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DB53E" w14:textId="77777777" w:rsidR="00B00708" w:rsidRDefault="00B00708"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06CA4588" w14:textId="77777777" w:rsidR="00B00708" w:rsidRDefault="00B00708"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02B2CEE0" w14:textId="77777777" w:rsidR="00B00708" w:rsidRDefault="00B00708"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29D062EB" w14:textId="77777777" w:rsidR="00B00708" w:rsidRDefault="00B00708"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64A6FAB9" w14:textId="77777777" w:rsidR="00B00708" w:rsidRDefault="00B00708"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02CAA808" w14:textId="77777777" w:rsidR="00724E64" w:rsidRDefault="00724E64"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282F833B" w14:textId="77777777" w:rsidR="00724E64" w:rsidRDefault="00724E64" w:rsidP="00B00708">
      <w:pPr>
        <w:keepNext/>
        <w:keepLines/>
        <w:spacing w:after="0" w:line="360" w:lineRule="auto"/>
        <w:ind w:right="566"/>
        <w:contextualSpacing/>
        <w:jc w:val="center"/>
        <w:textAlignment w:val="baseline"/>
        <w:rPr>
          <w:rFonts w:eastAsia="Tahoma" w:cs="Times New Roman"/>
          <w:b/>
          <w:iCs w:val="0"/>
          <w:caps/>
          <w:color w:val="auto"/>
          <w:kern w:val="28"/>
          <w:sz w:val="36"/>
          <w:szCs w:val="36"/>
        </w:rPr>
      </w:pPr>
    </w:p>
    <w:p w14:paraId="68B617C8" w14:textId="3C19B607" w:rsidR="00B00708" w:rsidRPr="00B00708" w:rsidRDefault="00B00708" w:rsidP="00724E64">
      <w:pPr>
        <w:keepNext/>
        <w:keepLines/>
        <w:spacing w:after="0" w:line="240" w:lineRule="auto"/>
        <w:ind w:right="566"/>
        <w:contextualSpacing/>
        <w:jc w:val="center"/>
        <w:textAlignment w:val="baseline"/>
        <w:rPr>
          <w:rFonts w:eastAsia="Tahoma" w:cs="Times New Roman"/>
          <w:b/>
          <w:iCs w:val="0"/>
          <w:caps/>
          <w:color w:val="auto"/>
          <w:kern w:val="28"/>
          <w:sz w:val="36"/>
          <w:szCs w:val="36"/>
        </w:rPr>
      </w:pPr>
      <w:r w:rsidRPr="00B00708">
        <w:rPr>
          <w:rFonts w:eastAsia="Tahoma" w:cs="Times New Roman"/>
          <w:b/>
          <w:iCs w:val="0"/>
          <w:caps/>
          <w:color w:val="auto"/>
          <w:kern w:val="28"/>
          <w:sz w:val="36"/>
          <w:szCs w:val="36"/>
        </w:rPr>
        <w:t>схема теплоснабжения</w:t>
      </w:r>
    </w:p>
    <w:p w14:paraId="2CBB4FD0" w14:textId="27EF6FD2" w:rsidR="00B00708" w:rsidRPr="00B00708" w:rsidRDefault="002A2FFE" w:rsidP="00724E64">
      <w:pPr>
        <w:keepNext/>
        <w:keepLines/>
        <w:spacing w:after="0" w:line="240" w:lineRule="auto"/>
        <w:ind w:right="-1"/>
        <w:contextualSpacing/>
        <w:jc w:val="center"/>
        <w:textAlignment w:val="baseline"/>
        <w:rPr>
          <w:rFonts w:eastAsia="Tahoma" w:cs="Times New Roman"/>
          <w:b/>
          <w:iCs w:val="0"/>
          <w:caps/>
          <w:color w:val="auto"/>
          <w:kern w:val="28"/>
          <w:sz w:val="36"/>
          <w:szCs w:val="36"/>
        </w:rPr>
      </w:pPr>
      <w:r>
        <w:rPr>
          <w:rFonts w:eastAsia="Tahoma" w:cs="Times New Roman"/>
          <w:b/>
          <w:iCs w:val="0"/>
          <w:caps/>
          <w:color w:val="auto"/>
          <w:kern w:val="28"/>
          <w:sz w:val="36"/>
          <w:szCs w:val="36"/>
        </w:rPr>
        <w:t>Калининского</w:t>
      </w:r>
      <w:r w:rsidR="00B1597A">
        <w:rPr>
          <w:rFonts w:eastAsia="Tahoma" w:cs="Times New Roman"/>
          <w:b/>
          <w:iCs w:val="0"/>
          <w:caps/>
          <w:color w:val="auto"/>
          <w:kern w:val="28"/>
          <w:sz w:val="36"/>
          <w:szCs w:val="36"/>
        </w:rPr>
        <w:t xml:space="preserve"> сельского поселения</w:t>
      </w:r>
    </w:p>
    <w:p w14:paraId="35370E68" w14:textId="07F351F1" w:rsidR="00AF40AE" w:rsidRDefault="00325377" w:rsidP="00724E64">
      <w:pPr>
        <w:keepNext/>
        <w:keepLines/>
        <w:spacing w:after="0" w:line="240" w:lineRule="auto"/>
        <w:ind w:right="566"/>
        <w:contextualSpacing/>
        <w:jc w:val="center"/>
        <w:textAlignment w:val="baseline"/>
        <w:rPr>
          <w:rFonts w:eastAsia="Tahoma" w:cs="Times New Roman"/>
          <w:b/>
          <w:iCs w:val="0"/>
          <w:caps/>
          <w:color w:val="auto"/>
          <w:kern w:val="28"/>
          <w:sz w:val="36"/>
          <w:szCs w:val="36"/>
        </w:rPr>
      </w:pPr>
      <w:r>
        <w:rPr>
          <w:rFonts w:eastAsia="Tahoma" w:cs="Times New Roman"/>
          <w:b/>
          <w:iCs w:val="0"/>
          <w:caps/>
          <w:color w:val="auto"/>
          <w:kern w:val="28"/>
          <w:sz w:val="36"/>
          <w:szCs w:val="36"/>
        </w:rPr>
        <w:t>Калининского района</w:t>
      </w:r>
    </w:p>
    <w:p w14:paraId="28F1B794" w14:textId="7FD66E51" w:rsidR="00B00708" w:rsidRPr="00B00708" w:rsidRDefault="00AF40AE" w:rsidP="00724E64">
      <w:pPr>
        <w:keepNext/>
        <w:keepLines/>
        <w:spacing w:after="0" w:line="240" w:lineRule="auto"/>
        <w:ind w:right="566"/>
        <w:contextualSpacing/>
        <w:jc w:val="center"/>
        <w:textAlignment w:val="baseline"/>
        <w:rPr>
          <w:rFonts w:eastAsia="Tahoma" w:cs="Times New Roman"/>
          <w:b/>
          <w:iCs w:val="0"/>
          <w:caps/>
          <w:color w:val="auto"/>
          <w:kern w:val="28"/>
          <w:sz w:val="36"/>
          <w:szCs w:val="36"/>
        </w:rPr>
      </w:pPr>
      <w:r>
        <w:rPr>
          <w:rFonts w:eastAsia="Tahoma" w:cs="Times New Roman"/>
          <w:b/>
          <w:iCs w:val="0"/>
          <w:caps/>
          <w:color w:val="auto"/>
          <w:kern w:val="28"/>
          <w:sz w:val="36"/>
          <w:szCs w:val="36"/>
        </w:rPr>
        <w:t>краснодарского края</w:t>
      </w:r>
    </w:p>
    <w:p w14:paraId="5C1C7A83" w14:textId="7BE69806" w:rsidR="00B00708" w:rsidRPr="00B00708" w:rsidRDefault="00B00708" w:rsidP="00724E64">
      <w:pPr>
        <w:keepNext/>
        <w:keepLines/>
        <w:spacing w:after="0" w:line="240" w:lineRule="auto"/>
        <w:ind w:right="566"/>
        <w:contextualSpacing/>
        <w:jc w:val="center"/>
        <w:textAlignment w:val="baseline"/>
        <w:rPr>
          <w:rFonts w:eastAsia="Tahoma" w:cs="Times New Roman"/>
          <w:b/>
          <w:iCs w:val="0"/>
          <w:caps/>
          <w:color w:val="auto"/>
          <w:kern w:val="28"/>
          <w:sz w:val="36"/>
          <w:szCs w:val="36"/>
        </w:rPr>
      </w:pPr>
      <w:r w:rsidRPr="00B00708">
        <w:rPr>
          <w:rFonts w:eastAsia="Tahoma" w:cs="Times New Roman"/>
          <w:b/>
          <w:iCs w:val="0"/>
          <w:caps/>
          <w:color w:val="auto"/>
          <w:kern w:val="28"/>
          <w:sz w:val="36"/>
          <w:szCs w:val="36"/>
        </w:rPr>
        <w:t xml:space="preserve">НА ПЕРИОД  ДО  </w:t>
      </w:r>
      <w:r w:rsidR="004B607B">
        <w:rPr>
          <w:rFonts w:eastAsia="Tahoma" w:cs="Times New Roman"/>
          <w:b/>
          <w:iCs w:val="0"/>
          <w:caps/>
          <w:color w:val="auto"/>
          <w:kern w:val="28"/>
          <w:sz w:val="36"/>
          <w:szCs w:val="36"/>
        </w:rPr>
        <w:t>2044</w:t>
      </w:r>
      <w:r w:rsidRPr="00B00708">
        <w:rPr>
          <w:rFonts w:eastAsia="Tahoma" w:cs="Times New Roman"/>
          <w:b/>
          <w:iCs w:val="0"/>
          <w:caps/>
          <w:color w:val="auto"/>
          <w:kern w:val="28"/>
          <w:sz w:val="36"/>
          <w:szCs w:val="36"/>
        </w:rPr>
        <w:t xml:space="preserve"> годА</w:t>
      </w:r>
    </w:p>
    <w:p w14:paraId="07E77B3E" w14:textId="77777777" w:rsidR="00724E64" w:rsidRDefault="00724E64" w:rsidP="00724E64">
      <w:pPr>
        <w:keepNext/>
        <w:keepLines/>
        <w:spacing w:after="0" w:line="240" w:lineRule="auto"/>
        <w:ind w:right="566"/>
        <w:contextualSpacing/>
        <w:jc w:val="center"/>
        <w:textAlignment w:val="baseline"/>
        <w:rPr>
          <w:rFonts w:eastAsia="Arial Unicode MS" w:cs="Times New Roman"/>
          <w:b/>
          <w:i/>
          <w:color w:val="auto"/>
          <w:sz w:val="36"/>
          <w:szCs w:val="36"/>
          <w:lang w:eastAsia="ru-RU"/>
        </w:rPr>
      </w:pPr>
    </w:p>
    <w:p w14:paraId="7011E8DF" w14:textId="41CA45E0" w:rsidR="00724E64" w:rsidRPr="00724E64" w:rsidRDefault="00724E64" w:rsidP="00724E64">
      <w:pPr>
        <w:keepNext/>
        <w:keepLines/>
        <w:spacing w:after="0" w:line="240" w:lineRule="auto"/>
        <w:ind w:right="566"/>
        <w:contextualSpacing/>
        <w:jc w:val="center"/>
        <w:textAlignment w:val="baseline"/>
        <w:rPr>
          <w:rFonts w:eastAsia="Arial Unicode MS" w:cs="Times New Roman"/>
          <w:b/>
          <w:i/>
          <w:color w:val="auto"/>
          <w:sz w:val="36"/>
          <w:szCs w:val="36"/>
          <w:lang w:eastAsia="ru-RU"/>
        </w:rPr>
      </w:pPr>
      <w:r w:rsidRPr="00724E64">
        <w:rPr>
          <w:rFonts w:eastAsia="Arial Unicode MS" w:cs="Times New Roman"/>
          <w:b/>
          <w:i/>
          <w:color w:val="auto"/>
          <w:sz w:val="36"/>
          <w:szCs w:val="36"/>
          <w:lang w:eastAsia="ru-RU"/>
        </w:rPr>
        <w:t>(АКТУАЛИЗАЦИЯ НА 2027 ГОД)</w:t>
      </w:r>
    </w:p>
    <w:p w14:paraId="3660AD3B" w14:textId="77777777" w:rsidR="00C5105E" w:rsidRDefault="00C5105E" w:rsidP="00B00708">
      <w:pPr>
        <w:autoSpaceDE w:val="0"/>
        <w:autoSpaceDN w:val="0"/>
        <w:adjustRightInd w:val="0"/>
        <w:spacing w:after="0" w:line="276" w:lineRule="auto"/>
        <w:contextualSpacing/>
        <w:jc w:val="center"/>
        <w:rPr>
          <w:rFonts w:eastAsia="Arial Unicode MS" w:cs="Times New Roman"/>
          <w:b/>
          <w:color w:val="auto"/>
          <w:sz w:val="36"/>
          <w:szCs w:val="36"/>
        </w:rPr>
      </w:pPr>
    </w:p>
    <w:p w14:paraId="2793DB62" w14:textId="57A02963" w:rsidR="00B00708" w:rsidRPr="00B00708" w:rsidRDefault="00B00708" w:rsidP="00B00708">
      <w:pPr>
        <w:autoSpaceDE w:val="0"/>
        <w:autoSpaceDN w:val="0"/>
        <w:adjustRightInd w:val="0"/>
        <w:spacing w:after="0" w:line="276" w:lineRule="auto"/>
        <w:contextualSpacing/>
        <w:jc w:val="center"/>
        <w:rPr>
          <w:rFonts w:eastAsia="Arial Unicode MS" w:cs="Times New Roman"/>
          <w:b/>
          <w:color w:val="auto"/>
          <w:sz w:val="36"/>
          <w:szCs w:val="36"/>
        </w:rPr>
      </w:pPr>
      <w:r w:rsidRPr="00B00708">
        <w:rPr>
          <w:rFonts w:eastAsia="Arial Unicode MS" w:cs="Times New Roman"/>
          <w:b/>
          <w:color w:val="auto"/>
          <w:sz w:val="36"/>
          <w:szCs w:val="36"/>
        </w:rPr>
        <w:t>УТВЕРЖДАЕМАЯ ЧАСТЬ</w:t>
      </w:r>
    </w:p>
    <w:p w14:paraId="6E540ABA" w14:textId="77777777" w:rsidR="00B00708" w:rsidRPr="00B00708" w:rsidRDefault="00B00708" w:rsidP="00B00708">
      <w:pPr>
        <w:spacing w:after="200" w:line="276" w:lineRule="auto"/>
        <w:rPr>
          <w:rFonts w:eastAsia="Arial Unicode MS" w:cs="Times New Roman"/>
          <w:iCs w:val="0"/>
          <w:color w:val="auto"/>
        </w:rPr>
      </w:pPr>
    </w:p>
    <w:p w14:paraId="292C7064" w14:textId="77777777" w:rsidR="00B00708" w:rsidRPr="00B00708" w:rsidRDefault="00B00708" w:rsidP="00B00708">
      <w:pPr>
        <w:spacing w:after="0" w:line="240" w:lineRule="auto"/>
        <w:rPr>
          <w:rFonts w:eastAsia="Calibri" w:cs="Times New Roman"/>
          <w:b/>
          <w:iCs w:val="0"/>
          <w:color w:val="auto"/>
        </w:rPr>
      </w:pPr>
    </w:p>
    <w:p w14:paraId="532A0DF1" w14:textId="77777777" w:rsidR="00B00708" w:rsidRPr="00B00708" w:rsidRDefault="00B00708" w:rsidP="00B00708">
      <w:pPr>
        <w:spacing w:after="0" w:line="240" w:lineRule="auto"/>
        <w:rPr>
          <w:rFonts w:eastAsia="Calibri" w:cs="Times New Roman"/>
          <w:b/>
          <w:iCs w:val="0"/>
          <w:color w:val="auto"/>
        </w:rPr>
      </w:pPr>
    </w:p>
    <w:p w14:paraId="0F65B663" w14:textId="77777777" w:rsidR="00B00708" w:rsidRPr="00B00708" w:rsidRDefault="00B00708" w:rsidP="00B00708">
      <w:pPr>
        <w:spacing w:after="0" w:line="240" w:lineRule="auto"/>
        <w:rPr>
          <w:rFonts w:eastAsia="Calibri" w:cs="Times New Roman"/>
          <w:b/>
          <w:iCs w:val="0"/>
          <w:color w:val="auto"/>
        </w:rPr>
      </w:pPr>
    </w:p>
    <w:p w14:paraId="4C12B3A7" w14:textId="77777777" w:rsidR="00B00708" w:rsidRPr="00B00708" w:rsidRDefault="00B00708" w:rsidP="00B00708">
      <w:pPr>
        <w:spacing w:after="0" w:line="240" w:lineRule="auto"/>
        <w:rPr>
          <w:rFonts w:eastAsia="Calibri" w:cs="Times New Roman"/>
          <w:b/>
          <w:iCs w:val="0"/>
          <w:color w:val="auto"/>
        </w:rPr>
      </w:pPr>
    </w:p>
    <w:p w14:paraId="4D14D9DC" w14:textId="14583F63" w:rsidR="00B00708" w:rsidRPr="00B00708" w:rsidRDefault="00B50F47" w:rsidP="00B00708">
      <w:pPr>
        <w:spacing w:after="0" w:line="240" w:lineRule="auto"/>
        <w:rPr>
          <w:rFonts w:eastAsia="Calibri" w:cs="Times New Roman"/>
          <w:b/>
          <w:iCs w:val="0"/>
          <w:color w:val="auto"/>
        </w:rPr>
      </w:pPr>
      <w:r>
        <w:rPr>
          <w:rFonts w:eastAsia="Calibri" w:cs="Times New Roman"/>
          <w:b/>
          <w:iCs w:val="0"/>
          <w:color w:val="auto"/>
        </w:rPr>
        <w:t xml:space="preserve"> </w:t>
      </w:r>
      <w:r w:rsidR="00B00708" w:rsidRPr="00B00708">
        <w:rPr>
          <w:rFonts w:eastAsia="Calibri" w:cs="Times New Roman"/>
          <w:b/>
          <w:iCs w:val="0"/>
          <w:color w:val="auto"/>
        </w:rPr>
        <w:t xml:space="preserve">Утверждено: </w:t>
      </w:r>
    </w:p>
    <w:tbl>
      <w:tblPr>
        <w:tblW w:w="10890" w:type="dxa"/>
        <w:tblLook w:val="04A0" w:firstRow="1" w:lastRow="0" w:firstColumn="1" w:lastColumn="0" w:noHBand="0" w:noVBand="1"/>
      </w:tblPr>
      <w:tblGrid>
        <w:gridCol w:w="9322"/>
        <w:gridCol w:w="1568"/>
      </w:tblGrid>
      <w:tr w:rsidR="00B00708" w:rsidRPr="00B00708" w14:paraId="028EAB8A" w14:textId="77777777" w:rsidTr="00C16E6B">
        <w:trPr>
          <w:trHeight w:val="719"/>
        </w:trPr>
        <w:tc>
          <w:tcPr>
            <w:tcW w:w="9322" w:type="dxa"/>
          </w:tcPr>
          <w:p w14:paraId="33F69A19" w14:textId="77777777" w:rsidR="00B00708" w:rsidRPr="00B00708" w:rsidRDefault="00B00708" w:rsidP="00B00708">
            <w:pPr>
              <w:spacing w:after="0" w:line="240" w:lineRule="auto"/>
              <w:rPr>
                <w:rFonts w:eastAsia="Calibri" w:cs="Times New Roman"/>
                <w:iCs w:val="0"/>
                <w:color w:val="auto"/>
              </w:rPr>
            </w:pPr>
            <w:r w:rsidRPr="00B00708">
              <w:rPr>
                <w:rFonts w:eastAsia="Calibri" w:cs="Times New Roman"/>
                <w:iCs w:val="0"/>
                <w:color w:val="auto"/>
              </w:rPr>
              <w:t>Постановлением администрации</w:t>
            </w:r>
          </w:p>
          <w:p w14:paraId="16828E5F" w14:textId="7CC1F1C1" w:rsidR="00B00708" w:rsidRPr="00B00708" w:rsidRDefault="002A2FFE" w:rsidP="00B00708">
            <w:pPr>
              <w:spacing w:after="0" w:line="240" w:lineRule="auto"/>
              <w:rPr>
                <w:rFonts w:eastAsia="Calibri" w:cs="Times New Roman"/>
                <w:iCs w:val="0"/>
                <w:color w:val="auto"/>
              </w:rPr>
            </w:pPr>
            <w:r>
              <w:rPr>
                <w:rFonts w:eastAsia="Calibri" w:cs="Times New Roman"/>
                <w:iCs w:val="0"/>
                <w:color w:val="auto"/>
              </w:rPr>
              <w:t>Калининского</w:t>
            </w:r>
            <w:r w:rsidR="00B1597A">
              <w:rPr>
                <w:rFonts w:eastAsia="Calibri" w:cs="Times New Roman"/>
                <w:iCs w:val="0"/>
                <w:color w:val="auto"/>
              </w:rPr>
              <w:t xml:space="preserve"> сельского поселения</w:t>
            </w:r>
          </w:p>
          <w:p w14:paraId="299C8B75" w14:textId="05492534" w:rsidR="00B00708" w:rsidRDefault="00B50F47" w:rsidP="00B00708">
            <w:pPr>
              <w:spacing w:after="0" w:line="240" w:lineRule="auto"/>
              <w:rPr>
                <w:rFonts w:eastAsia="Calibri" w:cs="Times New Roman"/>
                <w:iCs w:val="0"/>
                <w:color w:val="auto"/>
              </w:rPr>
            </w:pPr>
            <w:r>
              <w:rPr>
                <w:rFonts w:eastAsia="Calibri" w:cs="Times New Roman"/>
                <w:iCs w:val="0"/>
                <w:color w:val="auto"/>
              </w:rPr>
              <w:t>Калининского района</w:t>
            </w:r>
          </w:p>
          <w:p w14:paraId="3F220DC2" w14:textId="77777777" w:rsidR="00B50F47" w:rsidRDefault="00B50F47" w:rsidP="00B00708">
            <w:pPr>
              <w:spacing w:after="0" w:line="240" w:lineRule="auto"/>
              <w:rPr>
                <w:rFonts w:eastAsia="Calibri" w:cs="Times New Roman"/>
                <w:iCs w:val="0"/>
                <w:color w:val="auto"/>
              </w:rPr>
            </w:pPr>
          </w:p>
          <w:p w14:paraId="759EE323" w14:textId="77777777" w:rsidR="00B00708" w:rsidRPr="00B00708" w:rsidRDefault="00B00708" w:rsidP="00B00708">
            <w:pPr>
              <w:spacing w:after="0" w:line="240" w:lineRule="auto"/>
              <w:rPr>
                <w:rFonts w:eastAsia="Calibri" w:cs="Times New Roman"/>
                <w:iCs w:val="0"/>
                <w:color w:val="auto"/>
              </w:rPr>
            </w:pPr>
            <w:r w:rsidRPr="00B00708">
              <w:rPr>
                <w:rFonts w:eastAsia="Calibri" w:cs="Times New Roman"/>
                <w:iCs w:val="0"/>
                <w:color w:val="auto"/>
              </w:rPr>
              <w:t>от____________   № __________</w:t>
            </w:r>
          </w:p>
          <w:p w14:paraId="6B7CBB89" w14:textId="77777777" w:rsidR="00B00708" w:rsidRDefault="00B00708" w:rsidP="00B00708">
            <w:pPr>
              <w:tabs>
                <w:tab w:val="center" w:pos="3335"/>
                <w:tab w:val="right" w:pos="6919"/>
              </w:tabs>
              <w:spacing w:after="0" w:line="240" w:lineRule="auto"/>
              <w:ind w:right="-1526"/>
              <w:rPr>
                <w:rFonts w:eastAsia="Calibri" w:cs="Times New Roman"/>
                <w:iCs w:val="0"/>
                <w:color w:val="auto"/>
              </w:rPr>
            </w:pPr>
          </w:p>
          <w:p w14:paraId="00CC1F99" w14:textId="77777777" w:rsidR="00B50F47" w:rsidRDefault="00B50F47" w:rsidP="00B00708">
            <w:pPr>
              <w:tabs>
                <w:tab w:val="center" w:pos="3335"/>
                <w:tab w:val="right" w:pos="6919"/>
              </w:tabs>
              <w:spacing w:after="0" w:line="240" w:lineRule="auto"/>
              <w:ind w:right="-1526"/>
              <w:rPr>
                <w:rFonts w:eastAsia="Calibri" w:cs="Times New Roman"/>
                <w:iCs w:val="0"/>
                <w:color w:val="auto"/>
              </w:rPr>
            </w:pPr>
          </w:p>
          <w:p w14:paraId="363BB78B" w14:textId="77777777" w:rsidR="00B50F47" w:rsidRDefault="00B50F47" w:rsidP="00B00708">
            <w:pPr>
              <w:tabs>
                <w:tab w:val="center" w:pos="3335"/>
                <w:tab w:val="right" w:pos="6919"/>
              </w:tabs>
              <w:spacing w:after="0" w:line="240" w:lineRule="auto"/>
              <w:ind w:right="-1526"/>
              <w:rPr>
                <w:rFonts w:eastAsia="Calibri" w:cs="Times New Roman"/>
                <w:iCs w:val="0"/>
                <w:color w:val="auto"/>
              </w:rPr>
            </w:pPr>
          </w:p>
          <w:p w14:paraId="385FCEE0" w14:textId="77777777" w:rsidR="0056617C" w:rsidRPr="00B00708" w:rsidRDefault="0056617C" w:rsidP="00B00708">
            <w:pPr>
              <w:tabs>
                <w:tab w:val="center" w:pos="3335"/>
                <w:tab w:val="right" w:pos="6919"/>
              </w:tabs>
              <w:spacing w:after="0" w:line="240" w:lineRule="auto"/>
              <w:ind w:right="-1526"/>
              <w:rPr>
                <w:rFonts w:eastAsia="Calibri" w:cs="Times New Roman"/>
                <w:iCs w:val="0"/>
                <w:color w:val="auto"/>
              </w:rPr>
            </w:pPr>
          </w:p>
          <w:p w14:paraId="2658940D" w14:textId="3637272A" w:rsidR="00B00708" w:rsidRPr="00B50F47" w:rsidRDefault="00B00708" w:rsidP="00B50F47">
            <w:pPr>
              <w:tabs>
                <w:tab w:val="center" w:pos="3335"/>
                <w:tab w:val="right" w:pos="6919"/>
              </w:tabs>
              <w:spacing w:after="0" w:line="240" w:lineRule="auto"/>
              <w:ind w:right="-1526"/>
              <w:jc w:val="both"/>
              <w:rPr>
                <w:rFonts w:eastAsia="Calibri" w:cs="Times New Roman"/>
                <w:iCs w:val="0"/>
                <w:color w:val="auto"/>
                <w:highlight w:val="yellow"/>
              </w:rPr>
            </w:pPr>
            <w:r w:rsidRPr="00B00708">
              <w:rPr>
                <w:rFonts w:eastAsia="Calibri" w:cs="Times New Roman"/>
                <w:iCs w:val="0"/>
                <w:color w:val="auto"/>
              </w:rPr>
              <w:t>Гл</w:t>
            </w:r>
            <w:r w:rsidR="00B50F47">
              <w:rPr>
                <w:rFonts w:eastAsia="Calibri" w:cs="Times New Roman"/>
                <w:iCs w:val="0"/>
                <w:color w:val="auto"/>
              </w:rPr>
              <w:t>ава</w:t>
            </w:r>
            <w:r w:rsidRPr="00B00708">
              <w:rPr>
                <w:rFonts w:eastAsia="Calibri" w:cs="Times New Roman"/>
                <w:iCs w:val="0"/>
                <w:color w:val="auto"/>
              </w:rPr>
              <w:t xml:space="preserve">       </w:t>
            </w:r>
            <w:r w:rsidR="00B50F47">
              <w:rPr>
                <w:rFonts w:eastAsia="Calibri" w:cs="Times New Roman"/>
                <w:iCs w:val="0"/>
                <w:color w:val="auto"/>
              </w:rPr>
              <w:t xml:space="preserve">  </w:t>
            </w:r>
            <w:r w:rsidRPr="00B00708">
              <w:rPr>
                <w:rFonts w:eastAsia="Calibri" w:cs="Times New Roman"/>
                <w:iCs w:val="0"/>
                <w:color w:val="auto"/>
              </w:rPr>
              <w:t xml:space="preserve">       ____________</w:t>
            </w:r>
            <w:r w:rsidRPr="00B00708">
              <w:rPr>
                <w:rFonts w:eastAsia="Calibri" w:cs="Times New Roman"/>
                <w:iCs w:val="0"/>
                <w:color w:val="auto"/>
              </w:rPr>
              <w:tab/>
              <w:t xml:space="preserve">           </w:t>
            </w:r>
            <w:r w:rsidRPr="00B50F47">
              <w:rPr>
                <w:rFonts w:eastAsia="Calibri" w:cs="Times New Roman"/>
                <w:iCs w:val="0"/>
                <w:color w:val="auto"/>
              </w:rPr>
              <w:t>/</w:t>
            </w:r>
            <w:r w:rsidR="00B50F47" w:rsidRPr="00B50F47">
              <w:rPr>
                <w:rFonts w:eastAsia="Calibri" w:cs="Times New Roman"/>
                <w:iCs w:val="0"/>
                <w:color w:val="auto"/>
              </w:rPr>
              <w:t>Нагорный</w:t>
            </w:r>
            <w:r w:rsidRPr="00B50F47">
              <w:rPr>
                <w:rFonts w:eastAsia="Calibri" w:cs="Times New Roman"/>
                <w:iCs w:val="0"/>
                <w:color w:val="auto"/>
              </w:rPr>
              <w:t xml:space="preserve"> </w:t>
            </w:r>
            <w:r w:rsidR="00B50F47" w:rsidRPr="00B50F47">
              <w:rPr>
                <w:rFonts w:eastAsia="Calibri" w:cs="Times New Roman"/>
                <w:iCs w:val="0"/>
                <w:color w:val="auto"/>
              </w:rPr>
              <w:t>М</w:t>
            </w:r>
            <w:r w:rsidRPr="00B50F47">
              <w:rPr>
                <w:rFonts w:eastAsia="Calibri" w:cs="Times New Roman"/>
                <w:iCs w:val="0"/>
                <w:color w:val="auto"/>
              </w:rPr>
              <w:t>.</w:t>
            </w:r>
            <w:r w:rsidR="00B50F47" w:rsidRPr="00B50F47">
              <w:rPr>
                <w:rFonts w:eastAsia="Calibri" w:cs="Times New Roman"/>
                <w:iCs w:val="0"/>
                <w:color w:val="auto"/>
              </w:rPr>
              <w:t>С</w:t>
            </w:r>
            <w:r w:rsidRPr="00B50F47">
              <w:rPr>
                <w:rFonts w:eastAsia="Calibri" w:cs="Times New Roman"/>
                <w:iCs w:val="0"/>
                <w:color w:val="auto"/>
              </w:rPr>
              <w:t>./</w:t>
            </w:r>
          </w:p>
          <w:p w14:paraId="2F3483AD" w14:textId="77777777" w:rsidR="00B00708" w:rsidRPr="00B00708" w:rsidRDefault="00B00708" w:rsidP="00B00708">
            <w:pPr>
              <w:spacing w:after="0" w:line="240" w:lineRule="auto"/>
              <w:rPr>
                <w:rFonts w:eastAsia="Calibri" w:cs="Times New Roman"/>
                <w:iCs w:val="0"/>
                <w:color w:val="auto"/>
              </w:rPr>
            </w:pPr>
            <w:r w:rsidRPr="00B00708">
              <w:rPr>
                <w:rFonts w:eastAsia="Calibri" w:cs="Times New Roman"/>
                <w:iCs w:val="0"/>
                <w:color w:val="auto"/>
              </w:rPr>
              <w:t xml:space="preserve">                                   </w:t>
            </w:r>
          </w:p>
        </w:tc>
        <w:tc>
          <w:tcPr>
            <w:tcW w:w="1568" w:type="dxa"/>
          </w:tcPr>
          <w:p w14:paraId="0CAC4C3B" w14:textId="77777777" w:rsidR="00B00708" w:rsidRPr="00B00708" w:rsidRDefault="00B00708" w:rsidP="00B00708">
            <w:pPr>
              <w:spacing w:after="0" w:line="240" w:lineRule="auto"/>
              <w:jc w:val="right"/>
              <w:rPr>
                <w:rFonts w:eastAsia="Calibri" w:cs="Times New Roman"/>
                <w:iCs w:val="0"/>
                <w:color w:val="auto"/>
              </w:rPr>
            </w:pPr>
          </w:p>
          <w:p w14:paraId="48F538BE" w14:textId="77777777" w:rsidR="00B00708" w:rsidRPr="00B00708" w:rsidRDefault="00B00708" w:rsidP="00B00708">
            <w:pPr>
              <w:spacing w:after="0" w:line="240" w:lineRule="auto"/>
              <w:ind w:right="532"/>
              <w:jc w:val="center"/>
              <w:rPr>
                <w:rFonts w:eastAsia="Calibri" w:cs="Times New Roman"/>
                <w:iCs w:val="0"/>
                <w:color w:val="auto"/>
              </w:rPr>
            </w:pPr>
          </w:p>
        </w:tc>
      </w:tr>
    </w:tbl>
    <w:p w14:paraId="365790CB" w14:textId="77777777" w:rsidR="00B00708" w:rsidRPr="00B00708" w:rsidRDefault="00B00708" w:rsidP="00B00708">
      <w:pPr>
        <w:spacing w:after="200" w:line="276" w:lineRule="auto"/>
        <w:rPr>
          <w:rFonts w:eastAsia="Arial Unicode MS" w:cs="Times New Roman"/>
          <w:iCs w:val="0"/>
          <w:color w:val="auto"/>
        </w:rPr>
        <w:sectPr w:rsidR="00B00708" w:rsidRPr="00B00708" w:rsidSect="00B00708">
          <w:footerReference w:type="default" r:id="rId7"/>
          <w:pgSz w:w="11906" w:h="16838"/>
          <w:pgMar w:top="851" w:right="567" w:bottom="567" w:left="1701" w:header="680" w:footer="680" w:gutter="0"/>
          <w:cols w:space="708"/>
          <w:titlePg/>
          <w:docGrid w:linePitch="360"/>
        </w:sectPr>
      </w:pPr>
    </w:p>
    <w:p w14:paraId="585A9669" w14:textId="77777777" w:rsidR="00B00708" w:rsidRPr="00B00708" w:rsidRDefault="00B00708" w:rsidP="00B00708">
      <w:pPr>
        <w:autoSpaceDE w:val="0"/>
        <w:autoSpaceDN w:val="0"/>
        <w:adjustRightInd w:val="0"/>
        <w:spacing w:after="0" w:line="276" w:lineRule="auto"/>
        <w:contextualSpacing/>
        <w:jc w:val="center"/>
        <w:rPr>
          <w:rFonts w:eastAsia="Arial Unicode MS" w:cs="Times New Roman"/>
          <w:b/>
          <w:iCs w:val="0"/>
          <w:color w:val="auto"/>
        </w:rPr>
      </w:pPr>
      <w:r w:rsidRPr="00B00708">
        <w:rPr>
          <w:rFonts w:eastAsia="Arial Unicode MS" w:cs="Times New Roman"/>
          <w:b/>
          <w:iCs w:val="0"/>
          <w:color w:val="auto"/>
        </w:rPr>
        <w:lastRenderedPageBreak/>
        <w:t>СОДЕРЖАНИЕ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8755"/>
        <w:gridCol w:w="851"/>
      </w:tblGrid>
      <w:tr w:rsidR="00B00708" w:rsidRPr="00B00708" w14:paraId="0A29C633" w14:textId="77777777" w:rsidTr="00C16E6B">
        <w:trPr>
          <w:trHeight w:val="237"/>
        </w:trPr>
        <w:tc>
          <w:tcPr>
            <w:tcW w:w="8755" w:type="dxa"/>
            <w:shd w:val="clear" w:color="auto" w:fill="FFFFFF"/>
          </w:tcPr>
          <w:p w14:paraId="264922BF"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iCs w:val="0"/>
                <w:sz w:val="24"/>
                <w:szCs w:val="24"/>
                <w:lang w:eastAsia="ru-RU"/>
              </w:rPr>
            </w:pPr>
            <w:r w:rsidRPr="00B00708">
              <w:rPr>
                <w:rFonts w:eastAsia="Arial Unicode MS" w:cs="Times New Roman"/>
                <w:iCs w:val="0"/>
                <w:sz w:val="24"/>
                <w:szCs w:val="24"/>
                <w:lang w:eastAsia="ru-RU"/>
              </w:rPr>
              <w:t>Паспорт схемы</w:t>
            </w:r>
          </w:p>
        </w:tc>
        <w:tc>
          <w:tcPr>
            <w:tcW w:w="851" w:type="dxa"/>
            <w:shd w:val="clear" w:color="auto" w:fill="FFFFFF"/>
            <w:vAlign w:val="center"/>
          </w:tcPr>
          <w:p w14:paraId="5EC6C2BD" w14:textId="0C33126A"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1AA01DF" w14:textId="77777777" w:rsidTr="00C16E6B">
        <w:trPr>
          <w:trHeight w:val="237"/>
        </w:trPr>
        <w:tc>
          <w:tcPr>
            <w:tcW w:w="8755" w:type="dxa"/>
            <w:shd w:val="clear" w:color="auto" w:fill="FFFFFF"/>
          </w:tcPr>
          <w:p w14:paraId="7FA53777"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bCs/>
                <w:iCs w:val="0"/>
                <w:sz w:val="24"/>
                <w:szCs w:val="24"/>
                <w:lang w:val="en-US" w:eastAsia="ru-RU"/>
              </w:rPr>
            </w:pPr>
            <w:r w:rsidRPr="00B00708">
              <w:rPr>
                <w:rFonts w:eastAsia="Arial Unicode MS" w:cs="Times New Roman"/>
                <w:iCs w:val="0"/>
                <w:sz w:val="24"/>
                <w:szCs w:val="24"/>
                <w:lang w:eastAsia="ru-RU"/>
              </w:rPr>
              <w:t>Основные термины и понятия</w:t>
            </w:r>
          </w:p>
        </w:tc>
        <w:tc>
          <w:tcPr>
            <w:tcW w:w="851" w:type="dxa"/>
            <w:shd w:val="clear" w:color="auto" w:fill="FFFFFF"/>
            <w:vAlign w:val="center"/>
          </w:tcPr>
          <w:p w14:paraId="004DBF21" w14:textId="1E56117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31DB340" w14:textId="77777777" w:rsidTr="00C16E6B">
        <w:tc>
          <w:tcPr>
            <w:tcW w:w="8755" w:type="dxa"/>
            <w:shd w:val="clear" w:color="auto" w:fill="FFFFFF"/>
          </w:tcPr>
          <w:p w14:paraId="32169A49"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iCs w:val="0"/>
                <w:sz w:val="24"/>
                <w:szCs w:val="24"/>
                <w:lang w:eastAsia="ru-RU"/>
              </w:rPr>
            </w:pPr>
            <w:r w:rsidRPr="00B00708">
              <w:rPr>
                <w:rFonts w:eastAsia="Arial Unicode MS" w:cs="Times New Roman"/>
                <w:iCs w:val="0"/>
                <w:sz w:val="24"/>
                <w:szCs w:val="24"/>
                <w:lang w:eastAsia="ru-RU"/>
              </w:rPr>
              <w:t>Введение</w:t>
            </w:r>
          </w:p>
        </w:tc>
        <w:tc>
          <w:tcPr>
            <w:tcW w:w="851" w:type="dxa"/>
            <w:shd w:val="clear" w:color="auto" w:fill="FFFFFF"/>
            <w:vAlign w:val="center"/>
          </w:tcPr>
          <w:p w14:paraId="2829B551" w14:textId="66E8314E"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FA10520" w14:textId="77777777" w:rsidTr="00C16E6B">
        <w:tc>
          <w:tcPr>
            <w:tcW w:w="8755" w:type="dxa"/>
            <w:shd w:val="clear" w:color="auto" w:fill="FFFFFF"/>
          </w:tcPr>
          <w:p w14:paraId="05727B64" w14:textId="3A37A7C9" w:rsidR="00B00708" w:rsidRPr="00B00708" w:rsidRDefault="00B00708" w:rsidP="00B00708">
            <w:pPr>
              <w:autoSpaceDE w:val="0"/>
              <w:autoSpaceDN w:val="0"/>
              <w:adjustRightInd w:val="0"/>
              <w:spacing w:after="0" w:line="240" w:lineRule="auto"/>
              <w:contextualSpacing/>
              <w:jc w:val="both"/>
              <w:rPr>
                <w:rFonts w:eastAsia="Arial Unicode MS" w:cs="Times New Roman"/>
                <w:iCs w:val="0"/>
                <w:sz w:val="24"/>
                <w:szCs w:val="24"/>
                <w:lang w:eastAsia="ru-RU"/>
              </w:rPr>
            </w:pPr>
            <w:r w:rsidRPr="00B00708">
              <w:rPr>
                <w:rFonts w:eastAsia="Arial Unicode MS" w:cs="Times New Roman"/>
                <w:iCs w:val="0"/>
                <w:sz w:val="24"/>
                <w:szCs w:val="24"/>
                <w:lang w:eastAsia="ru-RU"/>
              </w:rPr>
              <w:t>Общ</w:t>
            </w:r>
            <w:r w:rsidR="00AF40AE">
              <w:rPr>
                <w:rFonts w:eastAsia="Arial Unicode MS" w:cs="Times New Roman"/>
                <w:iCs w:val="0"/>
                <w:sz w:val="24"/>
                <w:szCs w:val="24"/>
                <w:lang w:eastAsia="ru-RU"/>
              </w:rPr>
              <w:t>ие сведения</w:t>
            </w:r>
          </w:p>
        </w:tc>
        <w:tc>
          <w:tcPr>
            <w:tcW w:w="851" w:type="dxa"/>
            <w:shd w:val="clear" w:color="auto" w:fill="FFFFFF"/>
            <w:vAlign w:val="center"/>
          </w:tcPr>
          <w:p w14:paraId="13F45657" w14:textId="74B876F1"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0BB8641" w14:textId="77777777" w:rsidTr="00C16E6B">
        <w:tc>
          <w:tcPr>
            <w:tcW w:w="8755" w:type="dxa"/>
            <w:shd w:val="clear" w:color="auto" w:fill="FFFFFF"/>
          </w:tcPr>
          <w:p w14:paraId="7F4E54F8" w14:textId="3ED3429B"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7B1E9EB5" w14:textId="63B7F42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AE4EC17" w14:textId="77777777" w:rsidTr="00C16E6B">
        <w:tc>
          <w:tcPr>
            <w:tcW w:w="8755" w:type="dxa"/>
            <w:shd w:val="clear" w:color="auto" w:fill="FFFFFF"/>
          </w:tcPr>
          <w:p w14:paraId="151A593C"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 5-летние периоды (далее этапы)</w:t>
            </w:r>
          </w:p>
        </w:tc>
        <w:tc>
          <w:tcPr>
            <w:tcW w:w="851" w:type="dxa"/>
            <w:shd w:val="clear" w:color="auto" w:fill="FFFFFF"/>
            <w:vAlign w:val="center"/>
          </w:tcPr>
          <w:p w14:paraId="2EDE22AC" w14:textId="231F9A00"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3FC70B3" w14:textId="77777777" w:rsidTr="00C16E6B">
        <w:tc>
          <w:tcPr>
            <w:tcW w:w="8755" w:type="dxa"/>
            <w:shd w:val="clear" w:color="auto" w:fill="FFFFFF"/>
          </w:tcPr>
          <w:p w14:paraId="5B41EC65"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851" w:type="dxa"/>
            <w:shd w:val="clear" w:color="auto" w:fill="FFFFFF"/>
            <w:vAlign w:val="center"/>
          </w:tcPr>
          <w:p w14:paraId="0B16C7D2" w14:textId="0E63AD32"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F4B4D01" w14:textId="77777777" w:rsidTr="00C16E6B">
        <w:tc>
          <w:tcPr>
            <w:tcW w:w="8755" w:type="dxa"/>
            <w:shd w:val="clear" w:color="auto" w:fill="FFFFFF"/>
          </w:tcPr>
          <w:p w14:paraId="067C395B" w14:textId="77777777" w:rsidR="00B00708" w:rsidRPr="00B00708" w:rsidRDefault="00B00708" w:rsidP="00B00708">
            <w:pPr>
              <w:tabs>
                <w:tab w:val="left" w:pos="1327"/>
              </w:tabs>
              <w:autoSpaceDE w:val="0"/>
              <w:autoSpaceDN w:val="0"/>
              <w:adjustRightInd w:val="0"/>
              <w:spacing w:after="0" w:line="240" w:lineRule="auto"/>
              <w:contextualSpacing/>
              <w:jc w:val="both"/>
              <w:rPr>
                <w:rFonts w:eastAsia="Arial Unicode MS" w:cs="Times New Roman"/>
                <w:iCs w:val="0"/>
                <w:sz w:val="24"/>
                <w:szCs w:val="24"/>
                <w:lang w:eastAsia="ru-RU"/>
              </w:rPr>
            </w:pPr>
            <w:r w:rsidRPr="00B00708">
              <w:rPr>
                <w:rFonts w:eastAsia="Arial Unicode MS" w:cs="Times New Roman"/>
                <w:iCs w:val="0"/>
                <w:color w:val="auto"/>
                <w:sz w:val="24"/>
                <w:szCs w:val="24"/>
                <w:lang w:eastAsia="ru-RU"/>
              </w:rPr>
              <w:t>1.3. 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851" w:type="dxa"/>
            <w:shd w:val="clear" w:color="auto" w:fill="FFFFFF"/>
            <w:vAlign w:val="center"/>
          </w:tcPr>
          <w:p w14:paraId="66B0FF9E" w14:textId="20F81DAC"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23D14F4" w14:textId="77777777" w:rsidTr="00C16E6B">
        <w:tc>
          <w:tcPr>
            <w:tcW w:w="8755" w:type="dxa"/>
            <w:shd w:val="clear" w:color="auto" w:fill="FFFFFF"/>
          </w:tcPr>
          <w:p w14:paraId="76D5FBD2" w14:textId="3014BE65"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D159BC">
              <w:rPr>
                <w:rFonts w:eastAsia="Arial Unicode MS" w:cs="Times New Roman"/>
                <w:iCs w:val="0"/>
                <w:color w:val="auto"/>
                <w:sz w:val="24"/>
                <w:szCs w:val="24"/>
                <w:lang w:eastAsia="ru-RU"/>
              </w:rPr>
              <w:t>Калининском</w:t>
            </w:r>
            <w:r w:rsidR="00670B62">
              <w:rPr>
                <w:rFonts w:eastAsia="Arial Unicode MS" w:cs="Times New Roman"/>
                <w:iCs w:val="0"/>
                <w:color w:val="auto"/>
                <w:sz w:val="24"/>
                <w:szCs w:val="24"/>
                <w:lang w:eastAsia="ru-RU"/>
              </w:rPr>
              <w:t>у сельскому поселению</w:t>
            </w:r>
          </w:p>
        </w:tc>
        <w:tc>
          <w:tcPr>
            <w:tcW w:w="851" w:type="dxa"/>
            <w:shd w:val="clear" w:color="auto" w:fill="FFFFFF"/>
            <w:vAlign w:val="center"/>
          </w:tcPr>
          <w:p w14:paraId="0A2AAD0A" w14:textId="69972666"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3155014" w14:textId="77777777" w:rsidTr="00C16E6B">
        <w:tc>
          <w:tcPr>
            <w:tcW w:w="8755" w:type="dxa"/>
            <w:shd w:val="clear" w:color="auto" w:fill="FFFFFF"/>
          </w:tcPr>
          <w:p w14:paraId="1C599096" w14:textId="77777777" w:rsidR="00B00708" w:rsidRPr="00B00708" w:rsidRDefault="00B00708" w:rsidP="00B00708">
            <w:pPr>
              <w:tabs>
                <w:tab w:val="left" w:pos="1741"/>
              </w:tabs>
              <w:autoSpaceDE w:val="0"/>
              <w:autoSpaceDN w:val="0"/>
              <w:adjustRightInd w:val="0"/>
              <w:spacing w:after="0" w:line="240" w:lineRule="auto"/>
              <w:contextualSpacing/>
              <w:jc w:val="both"/>
              <w:rPr>
                <w:rFonts w:eastAsia="Arial Unicode MS" w:cs="Times New Roman"/>
                <w:iCs w:val="0"/>
                <w:sz w:val="24"/>
                <w:szCs w:val="24"/>
                <w:lang w:eastAsia="ru-RU"/>
              </w:rPr>
            </w:pPr>
            <w:r w:rsidRPr="00B00708">
              <w:rPr>
                <w:rFonts w:eastAsia="Arial Unicode MS" w:cs="Times New Roman"/>
                <w:iCs w:val="0"/>
                <w:color w:val="auto"/>
                <w:sz w:val="24"/>
                <w:szCs w:val="24"/>
                <w:lang w:eastAsia="ru-RU"/>
              </w:rPr>
              <w:t>РАЗДЕЛ 2. СУЩЕСТВУЮЩИЕ И ПЕРСПЕКТИВНЫЕ БАЛАНСЫ ТЕПЛОВОЙ МОЩНОСТИ ИСТОЧНИКОВ ТЕПЛОВОЙ ЭНЕРГИИ И ТЕПЛОВОЙ НАГРУЗКИ ПОТРЕБИТЕЛЕЙ</w:t>
            </w:r>
          </w:p>
        </w:tc>
        <w:tc>
          <w:tcPr>
            <w:tcW w:w="851" w:type="dxa"/>
            <w:shd w:val="clear" w:color="auto" w:fill="FFFFFF"/>
            <w:vAlign w:val="center"/>
          </w:tcPr>
          <w:p w14:paraId="330C89F5" w14:textId="66A90BDE"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3BCA035" w14:textId="77777777" w:rsidTr="00C16E6B">
        <w:tc>
          <w:tcPr>
            <w:tcW w:w="8755" w:type="dxa"/>
            <w:shd w:val="clear" w:color="auto" w:fill="FFFFFF"/>
          </w:tcPr>
          <w:p w14:paraId="63ADBB19" w14:textId="77777777" w:rsidR="00B00708" w:rsidRPr="00B00708" w:rsidRDefault="00B00708" w:rsidP="00B00708">
            <w:pPr>
              <w:spacing w:after="0" w:line="240" w:lineRule="auto"/>
              <w:jc w:val="both"/>
              <w:rPr>
                <w:rFonts w:eastAsia="Arial Unicode MS" w:cs="Times New Roman"/>
                <w:iCs w:val="0"/>
                <w:sz w:val="24"/>
                <w:szCs w:val="24"/>
                <w:lang w:eastAsia="ru-RU"/>
              </w:rPr>
            </w:pPr>
            <w:r w:rsidRPr="00B00708">
              <w:rPr>
                <w:rFonts w:eastAsia="Arial Unicode MS" w:cs="Times New Roman"/>
                <w:iCs w:val="0"/>
                <w:color w:val="auto"/>
                <w:sz w:val="24"/>
                <w:szCs w:val="24"/>
                <w:lang w:eastAsia="ru-RU"/>
              </w:rPr>
              <w:t>2.1. Описание существующих и перспективных зон действия систем теплоснабжения и источников тепловой энергии</w:t>
            </w:r>
          </w:p>
        </w:tc>
        <w:tc>
          <w:tcPr>
            <w:tcW w:w="851" w:type="dxa"/>
            <w:shd w:val="clear" w:color="auto" w:fill="FFFFFF"/>
            <w:vAlign w:val="center"/>
          </w:tcPr>
          <w:p w14:paraId="1AEF91E4" w14:textId="7E39244D"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7292C90" w14:textId="77777777" w:rsidTr="00C16E6B">
        <w:trPr>
          <w:trHeight w:val="584"/>
        </w:trPr>
        <w:tc>
          <w:tcPr>
            <w:tcW w:w="8755" w:type="dxa"/>
            <w:shd w:val="clear" w:color="auto" w:fill="FFFFFF"/>
          </w:tcPr>
          <w:p w14:paraId="265AFCEE" w14:textId="77777777" w:rsidR="00B00708" w:rsidRPr="00B00708" w:rsidRDefault="00B00708" w:rsidP="00B00708">
            <w:pPr>
              <w:spacing w:after="0" w:line="240" w:lineRule="auto"/>
              <w:jc w:val="both"/>
              <w:rPr>
                <w:rFonts w:eastAsia="Arial Unicode MS" w:cs="Times New Roman"/>
                <w:iCs w:val="0"/>
                <w:sz w:val="24"/>
                <w:szCs w:val="24"/>
                <w:lang w:eastAsia="ru-RU"/>
              </w:rPr>
            </w:pPr>
            <w:r w:rsidRPr="00B00708">
              <w:rPr>
                <w:rFonts w:eastAsia="Times New Roman" w:cs="Times New Roman"/>
                <w:bCs/>
                <w:color w:val="auto"/>
                <w:sz w:val="24"/>
                <w:szCs w:val="24"/>
                <w:lang w:eastAsia="ru-RU"/>
              </w:rPr>
              <w:t>2.2. Описание существующих и перспективных зон действия индивидуальных источников тепловой энергии</w:t>
            </w:r>
          </w:p>
        </w:tc>
        <w:tc>
          <w:tcPr>
            <w:tcW w:w="851" w:type="dxa"/>
            <w:shd w:val="clear" w:color="auto" w:fill="FFFFFF"/>
            <w:vAlign w:val="center"/>
          </w:tcPr>
          <w:p w14:paraId="0BA5EAB1" w14:textId="7132AA50"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C332532" w14:textId="77777777" w:rsidTr="00C16E6B">
        <w:tc>
          <w:tcPr>
            <w:tcW w:w="8755" w:type="dxa"/>
            <w:shd w:val="clear" w:color="auto" w:fill="FFFFFF"/>
          </w:tcPr>
          <w:p w14:paraId="019F8D39"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c>
          <w:tcPr>
            <w:tcW w:w="851" w:type="dxa"/>
            <w:shd w:val="clear" w:color="auto" w:fill="FFFFFF"/>
            <w:vAlign w:val="center"/>
          </w:tcPr>
          <w:p w14:paraId="60F96F63" w14:textId="3FBCA125"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7104FF7" w14:textId="77777777" w:rsidTr="00C16E6B">
        <w:tc>
          <w:tcPr>
            <w:tcW w:w="8755" w:type="dxa"/>
            <w:shd w:val="clear" w:color="auto" w:fill="FFFFFF"/>
          </w:tcPr>
          <w:p w14:paraId="3126DA9D" w14:textId="77777777" w:rsidR="00B00708" w:rsidRPr="00B00708" w:rsidRDefault="00B00708" w:rsidP="00B00708">
            <w:pPr>
              <w:spacing w:after="0" w:line="240" w:lineRule="auto"/>
              <w:jc w:val="both"/>
              <w:rPr>
                <w:rFonts w:eastAsia="Arial Unicode MS" w:cs="Times New Roman"/>
                <w:iCs w:val="0"/>
                <w:sz w:val="24"/>
                <w:szCs w:val="24"/>
                <w:lang w:eastAsia="ru-RU"/>
              </w:rPr>
            </w:pPr>
            <w:r w:rsidRPr="00B00708">
              <w:rPr>
                <w:rFonts w:eastAsia="Arial Unicode MS" w:cs="Times New Roman"/>
                <w:iCs w:val="0"/>
                <w:color w:val="auto"/>
                <w:sz w:val="24"/>
                <w:szCs w:val="24"/>
                <w:lang w:eastAsia="ru-RU"/>
              </w:rPr>
              <w:t xml:space="preserve">2.4. </w:t>
            </w:r>
            <w:r w:rsidRPr="00B00708">
              <w:rPr>
                <w:rFonts w:eastAsia="Arial Unicode MS" w:cs="Times New Roman"/>
                <w:iCs w:val="0"/>
                <w:sz w:val="24"/>
                <w:szCs w:val="24"/>
                <w:shd w:val="clear" w:color="auto" w:fill="FFFFF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муниципальных округов, городских округов либо в границах городского округа (муниципального округа, поселения) и города федерального значения или городских округов (муниципальных округов, поселений) и города федерального значения, с указанием величины тепловой нагрузки для потребителей каждого поселения, муниципального округа, городского округа, города федерального значения</w:t>
            </w:r>
          </w:p>
        </w:tc>
        <w:tc>
          <w:tcPr>
            <w:tcW w:w="851" w:type="dxa"/>
            <w:shd w:val="clear" w:color="auto" w:fill="FFFFFF"/>
            <w:vAlign w:val="center"/>
          </w:tcPr>
          <w:p w14:paraId="3A9D7EA5" w14:textId="427ED970"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F6E31F2" w14:textId="77777777" w:rsidTr="00C16E6B">
        <w:tc>
          <w:tcPr>
            <w:tcW w:w="8755" w:type="dxa"/>
            <w:shd w:val="clear" w:color="auto" w:fill="FFFFFF"/>
          </w:tcPr>
          <w:p w14:paraId="57D89045"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2.5. Радиус эффективного теплоснабжения</w:t>
            </w:r>
          </w:p>
        </w:tc>
        <w:tc>
          <w:tcPr>
            <w:tcW w:w="851" w:type="dxa"/>
            <w:shd w:val="clear" w:color="auto" w:fill="FFFFFF"/>
            <w:vAlign w:val="center"/>
          </w:tcPr>
          <w:p w14:paraId="2A23833B" w14:textId="17688517"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EA7F88A" w14:textId="77777777" w:rsidTr="00C16E6B">
        <w:tc>
          <w:tcPr>
            <w:tcW w:w="8755" w:type="dxa"/>
            <w:shd w:val="clear" w:color="auto" w:fill="FFFFFF"/>
          </w:tcPr>
          <w:p w14:paraId="317EDDA4"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3. СУЩЕСТВУЮЩИЕ И ПЕРСПЕКТИВНЫЕ БАЛАНСЫ ТЕПЛОНОСИТЕЛЯ</w:t>
            </w:r>
          </w:p>
        </w:tc>
        <w:tc>
          <w:tcPr>
            <w:tcW w:w="851" w:type="dxa"/>
            <w:shd w:val="clear" w:color="auto" w:fill="FFFFFF"/>
            <w:vAlign w:val="center"/>
          </w:tcPr>
          <w:p w14:paraId="6B09B66A" w14:textId="1FC6904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316FCB4" w14:textId="77777777" w:rsidTr="00C16E6B">
        <w:tc>
          <w:tcPr>
            <w:tcW w:w="8755" w:type="dxa"/>
            <w:shd w:val="clear" w:color="auto" w:fill="FFFFFF"/>
          </w:tcPr>
          <w:p w14:paraId="3CF6C609"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851" w:type="dxa"/>
            <w:shd w:val="clear" w:color="auto" w:fill="FFFFFF"/>
            <w:vAlign w:val="center"/>
          </w:tcPr>
          <w:p w14:paraId="62182381" w14:textId="1F9AEF15"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0F4865E" w14:textId="77777777" w:rsidTr="00C16E6B">
        <w:tc>
          <w:tcPr>
            <w:tcW w:w="8755" w:type="dxa"/>
            <w:shd w:val="clear" w:color="auto" w:fill="FFFFFF"/>
          </w:tcPr>
          <w:p w14:paraId="33E9745C"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851" w:type="dxa"/>
            <w:shd w:val="clear" w:color="auto" w:fill="FFFFFF"/>
            <w:vAlign w:val="center"/>
          </w:tcPr>
          <w:p w14:paraId="1E21C7A3" w14:textId="15D2BDF1"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418263E" w14:textId="77777777" w:rsidTr="00C16E6B">
        <w:tc>
          <w:tcPr>
            <w:tcW w:w="8755" w:type="dxa"/>
            <w:shd w:val="clear" w:color="auto" w:fill="FFFFFF"/>
          </w:tcPr>
          <w:p w14:paraId="0FD388F0"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lastRenderedPageBreak/>
              <w:t>РАЗДЕЛ 4. ОСНОВНЫЕ ПОЛОЖЕНИЯ МАСТЕР-ПЛАНА РАЗВИТИЯ СИСТЕМ ТЕПЛОСНАБЖЕНИЯ</w:t>
            </w:r>
          </w:p>
        </w:tc>
        <w:tc>
          <w:tcPr>
            <w:tcW w:w="851" w:type="dxa"/>
            <w:shd w:val="clear" w:color="auto" w:fill="FFFFFF"/>
            <w:vAlign w:val="center"/>
          </w:tcPr>
          <w:p w14:paraId="413908EC" w14:textId="50CD7AB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30193AC" w14:textId="77777777" w:rsidTr="00C16E6B">
        <w:tc>
          <w:tcPr>
            <w:tcW w:w="8755" w:type="dxa"/>
            <w:shd w:val="clear" w:color="auto" w:fill="FFFFFF"/>
          </w:tcPr>
          <w:p w14:paraId="6D7FF090" w14:textId="5CE3CC49"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4.1. Описание сценариев развития теплоснабжения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603CAE8F" w14:textId="75E90F0C"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803FBC1" w14:textId="77777777" w:rsidTr="00C16E6B">
        <w:tc>
          <w:tcPr>
            <w:tcW w:w="8755" w:type="dxa"/>
            <w:shd w:val="clear" w:color="auto" w:fill="FFFFFF"/>
          </w:tcPr>
          <w:p w14:paraId="3E8ADA4B" w14:textId="4B602706"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4.2. Обоснование выбора приоритетного сценария развития теплоснабжения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6FE53A8C" w14:textId="08F34064"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2C99E12" w14:textId="77777777" w:rsidTr="00C16E6B">
        <w:trPr>
          <w:trHeight w:val="437"/>
        </w:trPr>
        <w:tc>
          <w:tcPr>
            <w:tcW w:w="8755" w:type="dxa"/>
            <w:shd w:val="clear" w:color="auto" w:fill="FFFFFF"/>
          </w:tcPr>
          <w:p w14:paraId="5BDDEE5B"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5. ПРЕДЛОЖЕНИЯ ПО СТРОИТЕЛЬСТВУ, РЕКОНСТРУКЦИИ, ТЕХНИЧЕСКОМУ ПЕРЕВООРУЖЕНИЮ И (ИЛИ) МОДЕРНИЗАЦИИ ИСТОЧНИКОВ ТЕПЛОВОЙ ЭНЕРГИИ</w:t>
            </w:r>
          </w:p>
        </w:tc>
        <w:tc>
          <w:tcPr>
            <w:tcW w:w="851" w:type="dxa"/>
            <w:shd w:val="clear" w:color="auto" w:fill="FFFFFF"/>
            <w:vAlign w:val="center"/>
          </w:tcPr>
          <w:p w14:paraId="6C0E11B1" w14:textId="76F9E7B5"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6B534E3" w14:textId="77777777" w:rsidTr="00C16E6B">
        <w:tc>
          <w:tcPr>
            <w:tcW w:w="8755" w:type="dxa"/>
            <w:shd w:val="clear" w:color="auto" w:fill="FFFFFF"/>
          </w:tcPr>
          <w:p w14:paraId="3BC21299"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Times New Roman" w:cs="Times New Roman"/>
                <w:bCs/>
                <w:color w:val="auto"/>
                <w:sz w:val="24"/>
                <w:szCs w:val="24"/>
                <w:lang w:eastAsia="ru-RU"/>
              </w:rPr>
              <w:t xml:space="preserve">5.1. </w:t>
            </w:r>
            <w:r w:rsidRPr="00B00708">
              <w:rPr>
                <w:rFonts w:eastAsia="Arial Unicode MS" w:cs="Times New Roman"/>
                <w:iCs w:val="0"/>
                <w:sz w:val="24"/>
                <w:szCs w:val="24"/>
                <w:shd w:val="clear" w:color="auto" w:fill="FFFFFF"/>
              </w:rPr>
              <w:t>Предложения по строительству источников тепловой энергии, обеспечивающих перспективную тепловую нагрузку на осваиваемых территориях поселения, муниципального округа,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муниципального округа,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p>
        </w:tc>
        <w:tc>
          <w:tcPr>
            <w:tcW w:w="851" w:type="dxa"/>
            <w:shd w:val="clear" w:color="auto" w:fill="FFFFFF"/>
            <w:vAlign w:val="center"/>
          </w:tcPr>
          <w:p w14:paraId="1F504D61" w14:textId="6C3B1179"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F3BCDF2" w14:textId="77777777" w:rsidTr="00C16E6B">
        <w:tc>
          <w:tcPr>
            <w:tcW w:w="8755" w:type="dxa"/>
            <w:shd w:val="clear" w:color="auto" w:fill="FFFFFF"/>
          </w:tcPr>
          <w:p w14:paraId="50BAE093" w14:textId="77777777" w:rsidR="00B00708" w:rsidRPr="00B00708" w:rsidRDefault="00B00708" w:rsidP="00B00708">
            <w:pPr>
              <w:spacing w:after="0" w:line="240" w:lineRule="auto"/>
              <w:jc w:val="both"/>
              <w:rPr>
                <w:rFonts w:eastAsia="Arial" w:cs="Times New Roman"/>
                <w:iCs w:val="0"/>
                <w:color w:val="auto"/>
                <w:sz w:val="24"/>
                <w:szCs w:val="24"/>
                <w:lang w:eastAsia="ru-RU"/>
              </w:rPr>
            </w:pPr>
            <w:r w:rsidRPr="00B00708">
              <w:rPr>
                <w:rFonts w:eastAsia="Arial" w:cs="Times New Roman"/>
                <w:iCs w:val="0"/>
                <w:color w:val="auto"/>
                <w:sz w:val="24"/>
                <w:szCs w:val="24"/>
                <w:lang w:eastAsia="ru-RU"/>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851" w:type="dxa"/>
            <w:shd w:val="clear" w:color="auto" w:fill="FFFFFF"/>
            <w:vAlign w:val="center"/>
          </w:tcPr>
          <w:p w14:paraId="2C4647C3" w14:textId="311A3F9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158B56A" w14:textId="77777777" w:rsidTr="00C16E6B">
        <w:tc>
          <w:tcPr>
            <w:tcW w:w="8755" w:type="dxa"/>
            <w:shd w:val="clear" w:color="auto" w:fill="FFFFFF"/>
          </w:tcPr>
          <w:p w14:paraId="5458890A"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851" w:type="dxa"/>
            <w:shd w:val="clear" w:color="auto" w:fill="FFFFFF"/>
            <w:vAlign w:val="center"/>
          </w:tcPr>
          <w:p w14:paraId="638E3373" w14:textId="5705C48A"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39296DCD" w14:textId="77777777" w:rsidTr="00C16E6B">
        <w:tc>
          <w:tcPr>
            <w:tcW w:w="8755" w:type="dxa"/>
            <w:shd w:val="clear" w:color="auto" w:fill="FFFFFF"/>
          </w:tcPr>
          <w:p w14:paraId="2334A044"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851" w:type="dxa"/>
            <w:shd w:val="clear" w:color="auto" w:fill="FFFFFF"/>
            <w:vAlign w:val="center"/>
          </w:tcPr>
          <w:p w14:paraId="34F514BD" w14:textId="1351CFAE"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6A526CE" w14:textId="77777777" w:rsidTr="00C16E6B">
        <w:tc>
          <w:tcPr>
            <w:tcW w:w="8755" w:type="dxa"/>
            <w:shd w:val="clear" w:color="auto" w:fill="FFFFFF"/>
          </w:tcPr>
          <w:p w14:paraId="056634D5"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851" w:type="dxa"/>
            <w:shd w:val="clear" w:color="auto" w:fill="FFFFFF"/>
            <w:vAlign w:val="center"/>
          </w:tcPr>
          <w:p w14:paraId="3D057D4F" w14:textId="44990F1E"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FDBFF30" w14:textId="77777777" w:rsidTr="00C16E6B">
        <w:tc>
          <w:tcPr>
            <w:tcW w:w="8755" w:type="dxa"/>
            <w:shd w:val="clear" w:color="auto" w:fill="FFFFFF"/>
          </w:tcPr>
          <w:p w14:paraId="58CE5DEA"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Times New Roman" w:cs="Times New Roman"/>
                <w:bCs/>
                <w:color w:val="auto"/>
                <w:sz w:val="24"/>
                <w:szCs w:val="24"/>
                <w:lang w:eastAsia="ru-RU"/>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851" w:type="dxa"/>
            <w:shd w:val="clear" w:color="auto" w:fill="FFFFFF"/>
            <w:vAlign w:val="center"/>
          </w:tcPr>
          <w:p w14:paraId="7FF5B2DF" w14:textId="3EE5C19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B03EBF4" w14:textId="77777777" w:rsidTr="00C16E6B">
        <w:tc>
          <w:tcPr>
            <w:tcW w:w="8755" w:type="dxa"/>
            <w:shd w:val="clear" w:color="auto" w:fill="FFFFFF"/>
          </w:tcPr>
          <w:p w14:paraId="05D996C1"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851" w:type="dxa"/>
            <w:shd w:val="clear" w:color="auto" w:fill="FFFFFF"/>
            <w:vAlign w:val="center"/>
          </w:tcPr>
          <w:p w14:paraId="07791414" w14:textId="0F41D4CB"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1B26030" w14:textId="77777777" w:rsidTr="00C16E6B">
        <w:tc>
          <w:tcPr>
            <w:tcW w:w="8755" w:type="dxa"/>
            <w:shd w:val="clear" w:color="auto" w:fill="FFFFFF"/>
          </w:tcPr>
          <w:p w14:paraId="707FBB51" w14:textId="77777777" w:rsidR="00B00708" w:rsidRPr="00B00708" w:rsidRDefault="00B00708" w:rsidP="00B00708">
            <w:pPr>
              <w:widowControl w:val="0"/>
              <w:spacing w:after="0" w:line="240" w:lineRule="auto"/>
              <w:jc w:val="both"/>
              <w:outlineLvl w:val="1"/>
              <w:rPr>
                <w:rFonts w:eastAsia="Times New Roman" w:cs="Times New Roman"/>
                <w:bCs/>
                <w:color w:val="auto"/>
                <w:sz w:val="24"/>
                <w:szCs w:val="24"/>
                <w:lang w:eastAsia="ru-RU"/>
              </w:rPr>
            </w:pPr>
            <w:r w:rsidRPr="00B00708">
              <w:rPr>
                <w:rFonts w:eastAsia="Times New Roman" w:cs="Times New Roman"/>
                <w:bCs/>
                <w:color w:val="auto"/>
                <w:sz w:val="24"/>
                <w:szCs w:val="24"/>
                <w:lang w:eastAsia="ru-RU"/>
              </w:rPr>
              <w:t>5.8.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851" w:type="dxa"/>
            <w:shd w:val="clear" w:color="auto" w:fill="FFFFFF"/>
            <w:vAlign w:val="center"/>
          </w:tcPr>
          <w:p w14:paraId="6F41FDCC" w14:textId="6B8D3607"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64D24A8" w14:textId="77777777" w:rsidTr="00C16E6B">
        <w:tc>
          <w:tcPr>
            <w:tcW w:w="8755" w:type="dxa"/>
            <w:shd w:val="clear" w:color="auto" w:fill="FFFFFF"/>
          </w:tcPr>
          <w:p w14:paraId="4320ECA0"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Times New Roman" w:cs="Times New Roman"/>
                <w:bCs/>
                <w:color w:val="auto"/>
                <w:sz w:val="24"/>
                <w:szCs w:val="24"/>
                <w:lang w:eastAsia="ru-RU"/>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851" w:type="dxa"/>
            <w:shd w:val="clear" w:color="auto" w:fill="FFFFFF"/>
            <w:vAlign w:val="center"/>
          </w:tcPr>
          <w:p w14:paraId="61229223" w14:textId="235E92EC"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38109E0D" w14:textId="77777777" w:rsidTr="00C16E6B">
        <w:tc>
          <w:tcPr>
            <w:tcW w:w="8755" w:type="dxa"/>
            <w:shd w:val="clear" w:color="auto" w:fill="FFFFFF"/>
          </w:tcPr>
          <w:p w14:paraId="5883EFA3"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Times New Roman" w:cs="Times New Roman"/>
                <w:bCs/>
                <w:color w:val="auto"/>
                <w:sz w:val="24"/>
                <w:szCs w:val="24"/>
                <w:lang w:eastAsia="ru-RU"/>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851" w:type="dxa"/>
            <w:shd w:val="clear" w:color="auto" w:fill="FFFFFF"/>
            <w:vAlign w:val="center"/>
          </w:tcPr>
          <w:p w14:paraId="588D194E" w14:textId="7E371C41"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779CC97" w14:textId="77777777" w:rsidTr="00C16E6B">
        <w:tc>
          <w:tcPr>
            <w:tcW w:w="8755" w:type="dxa"/>
            <w:shd w:val="clear" w:color="auto" w:fill="FFFFFF"/>
          </w:tcPr>
          <w:p w14:paraId="708C34F5" w14:textId="77777777" w:rsidR="00B00708" w:rsidRPr="00B00708" w:rsidRDefault="00B00708" w:rsidP="00B00708">
            <w:pPr>
              <w:spacing w:after="0" w:line="240" w:lineRule="auto"/>
              <w:jc w:val="both"/>
              <w:rPr>
                <w:rFonts w:eastAsia="Arial" w:cs="Times New Roman"/>
                <w:iCs w:val="0"/>
                <w:color w:val="auto"/>
                <w:sz w:val="24"/>
                <w:szCs w:val="24"/>
                <w:lang w:eastAsia="ru-RU"/>
              </w:rPr>
            </w:pPr>
            <w:r w:rsidRPr="00B00708">
              <w:rPr>
                <w:rFonts w:eastAsia="Arial" w:cs="Times New Roman"/>
                <w:iCs w:val="0"/>
                <w:color w:val="auto"/>
                <w:sz w:val="24"/>
                <w:szCs w:val="24"/>
                <w:lang w:eastAsia="ru-RU"/>
              </w:rPr>
              <w:lastRenderedPageBreak/>
              <w:t xml:space="preserve">РАЗДЕЛ 6. ПРЕДЛОЖЕНИЯ ПО СТРОИТЕЛЬСТВУ, РЕКОНСТРУКЦИИ И (ИЛИ) МОДЕРНИЗАЦИИ </w:t>
            </w:r>
            <w:r w:rsidRPr="00B00708">
              <w:rPr>
                <w:rFonts w:eastAsia="Arial Unicode MS" w:cs="Times New Roman"/>
                <w:iCs w:val="0"/>
                <w:color w:val="auto"/>
                <w:sz w:val="24"/>
                <w:szCs w:val="24"/>
              </w:rPr>
              <w:t>ТЕПЛОВЫХ СЕТЕЙ</w:t>
            </w:r>
          </w:p>
        </w:tc>
        <w:tc>
          <w:tcPr>
            <w:tcW w:w="851" w:type="dxa"/>
            <w:shd w:val="clear" w:color="auto" w:fill="FFFFFF"/>
            <w:vAlign w:val="center"/>
          </w:tcPr>
          <w:p w14:paraId="4DD88BD8" w14:textId="2343F67B"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58981BC" w14:textId="77777777" w:rsidTr="00C16E6B">
        <w:tc>
          <w:tcPr>
            <w:tcW w:w="8755" w:type="dxa"/>
            <w:shd w:val="clear" w:color="auto" w:fill="FFFFFF"/>
          </w:tcPr>
          <w:p w14:paraId="66AA7EA4"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Times New Roman" w:cs="Times New Roman"/>
                <w:iCs w:val="0"/>
                <w:color w:val="auto"/>
                <w:sz w:val="24"/>
                <w:szCs w:val="24"/>
                <w:lang w:eastAsia="ru-RU"/>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851" w:type="dxa"/>
            <w:shd w:val="clear" w:color="auto" w:fill="FFFFFF"/>
            <w:vAlign w:val="center"/>
          </w:tcPr>
          <w:p w14:paraId="35C945DA" w14:textId="015392B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6B64AD4" w14:textId="77777777" w:rsidTr="00C16E6B">
        <w:tc>
          <w:tcPr>
            <w:tcW w:w="8755" w:type="dxa"/>
            <w:shd w:val="clear" w:color="auto" w:fill="FFFFFF"/>
          </w:tcPr>
          <w:p w14:paraId="0742ABFE"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sz w:val="24"/>
                <w:szCs w:val="24"/>
                <w:lang w:eastAsia="ru-RU"/>
              </w:rPr>
              <w:t xml:space="preserve">6.2. </w:t>
            </w:r>
            <w:r w:rsidRPr="00B00708">
              <w:rPr>
                <w:rFonts w:eastAsia="Arial Unicode MS" w:cs="Times New Roman"/>
                <w:iCs w:val="0"/>
                <w:sz w:val="24"/>
                <w:szCs w:val="24"/>
                <w:shd w:val="clear" w:color="auto" w:fill="FFFFF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муниципального округа, городского округа, города федерального значения под жилищную, комплексную или производственную застройку</w:t>
            </w:r>
          </w:p>
        </w:tc>
        <w:tc>
          <w:tcPr>
            <w:tcW w:w="851" w:type="dxa"/>
            <w:shd w:val="clear" w:color="auto" w:fill="FFFFFF"/>
            <w:vAlign w:val="center"/>
          </w:tcPr>
          <w:p w14:paraId="23CCE693" w14:textId="7E31567D"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3DF9544" w14:textId="77777777" w:rsidTr="00C16E6B">
        <w:tc>
          <w:tcPr>
            <w:tcW w:w="8755" w:type="dxa"/>
            <w:shd w:val="clear" w:color="auto" w:fill="FFFFFF"/>
          </w:tcPr>
          <w:p w14:paraId="1A616E0D"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851" w:type="dxa"/>
            <w:shd w:val="clear" w:color="auto" w:fill="FFFFFF"/>
            <w:vAlign w:val="center"/>
          </w:tcPr>
          <w:p w14:paraId="26C7A3B1" w14:textId="45D006F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7D77A3D" w14:textId="77777777" w:rsidTr="00C16E6B">
        <w:tc>
          <w:tcPr>
            <w:tcW w:w="8755" w:type="dxa"/>
            <w:shd w:val="clear" w:color="auto" w:fill="FFFFFF"/>
          </w:tcPr>
          <w:p w14:paraId="436E34FC"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p>
        </w:tc>
        <w:tc>
          <w:tcPr>
            <w:tcW w:w="851" w:type="dxa"/>
            <w:shd w:val="clear" w:color="auto" w:fill="FFFFFF"/>
            <w:vAlign w:val="center"/>
          </w:tcPr>
          <w:p w14:paraId="75F374DF" w14:textId="58A7824D"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669B0CB" w14:textId="77777777" w:rsidTr="00C16E6B">
        <w:tc>
          <w:tcPr>
            <w:tcW w:w="8755" w:type="dxa"/>
            <w:shd w:val="clear" w:color="auto" w:fill="FFFFFF"/>
          </w:tcPr>
          <w:p w14:paraId="407926F0"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tc>
        <w:tc>
          <w:tcPr>
            <w:tcW w:w="851" w:type="dxa"/>
            <w:shd w:val="clear" w:color="auto" w:fill="FFFFFF"/>
            <w:vAlign w:val="center"/>
          </w:tcPr>
          <w:p w14:paraId="02D7A88C" w14:textId="2D3E9EA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CF64493" w14:textId="77777777" w:rsidTr="00C16E6B">
        <w:tc>
          <w:tcPr>
            <w:tcW w:w="8755" w:type="dxa"/>
            <w:shd w:val="clear" w:color="auto" w:fill="FFFFFF"/>
          </w:tcPr>
          <w:p w14:paraId="3FB01C7D"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7. ПРЕДЛОЖЕНИЯ ПО ПЕРЕВОДУ ОТКРЫТЫХ СИСТЕМ ТЕПЛОСНАБЖЕНИЯ ГОРЯЧЕГО ВОДОСНАБЖЕНИЯ В ЗАКРЫТЫЕ СИСТЕМЫ ГОРЯЧЕГО ВОДОСНАБЖЕНИЯ</w:t>
            </w:r>
          </w:p>
        </w:tc>
        <w:tc>
          <w:tcPr>
            <w:tcW w:w="851" w:type="dxa"/>
            <w:shd w:val="clear" w:color="auto" w:fill="FFFFFF"/>
            <w:vAlign w:val="center"/>
          </w:tcPr>
          <w:p w14:paraId="6241AF7D" w14:textId="5658A4D0"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1DC717E" w14:textId="77777777" w:rsidTr="00C16E6B">
        <w:tc>
          <w:tcPr>
            <w:tcW w:w="8755" w:type="dxa"/>
            <w:shd w:val="clear" w:color="auto" w:fill="FFFFFF"/>
          </w:tcPr>
          <w:p w14:paraId="5EB18009"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851" w:type="dxa"/>
            <w:shd w:val="clear" w:color="auto" w:fill="FFFFFF"/>
            <w:vAlign w:val="center"/>
          </w:tcPr>
          <w:p w14:paraId="5A89C1CB" w14:textId="21B791FC"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67790C1" w14:textId="77777777" w:rsidTr="00C16E6B">
        <w:tc>
          <w:tcPr>
            <w:tcW w:w="8755" w:type="dxa"/>
            <w:shd w:val="clear" w:color="auto" w:fill="FFFFFF"/>
          </w:tcPr>
          <w:p w14:paraId="30FAEC6E" w14:textId="77777777" w:rsidR="00B00708" w:rsidRPr="00B00708" w:rsidRDefault="00B00708" w:rsidP="00B00708">
            <w:pPr>
              <w:spacing w:after="0" w:line="240" w:lineRule="auto"/>
              <w:jc w:val="both"/>
              <w:rPr>
                <w:rFonts w:eastAsia="Arial Unicode MS" w:cs="Times New Roman"/>
                <w:iCs w:val="0"/>
                <w:color w:val="auto"/>
                <w:sz w:val="24"/>
                <w:szCs w:val="24"/>
                <w:shd w:val="clear" w:color="auto" w:fill="FFFFFF"/>
              </w:rPr>
            </w:pPr>
            <w:r w:rsidRPr="00B00708">
              <w:rPr>
                <w:rFonts w:eastAsia="Times New Roman" w:cs="Times New Roman"/>
                <w:iCs w:val="0"/>
                <w:color w:val="auto"/>
                <w:sz w:val="24"/>
                <w:szCs w:val="24"/>
                <w:lang w:eastAsia="ru-RU"/>
              </w:rPr>
              <w:t xml:space="preserve">7.2. </w:t>
            </w:r>
            <w:r w:rsidRPr="00B00708">
              <w:rPr>
                <w:rFonts w:eastAsia="Arial Unicode MS" w:cs="Times New Roman"/>
                <w:iCs w:val="0"/>
                <w:color w:val="auto"/>
                <w:sz w:val="24"/>
                <w:szCs w:val="24"/>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tc>
        <w:tc>
          <w:tcPr>
            <w:tcW w:w="851" w:type="dxa"/>
            <w:shd w:val="clear" w:color="auto" w:fill="FFFFFF"/>
            <w:vAlign w:val="center"/>
          </w:tcPr>
          <w:p w14:paraId="254D02F7" w14:textId="1A6842E5"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E22BF00" w14:textId="77777777" w:rsidTr="00C16E6B">
        <w:tc>
          <w:tcPr>
            <w:tcW w:w="8755" w:type="dxa"/>
            <w:shd w:val="clear" w:color="auto" w:fill="FFFFFF"/>
          </w:tcPr>
          <w:p w14:paraId="03F8F97C"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8. ПЕРСПЕКТИВНЫЕ ТОПЛИВНЫЕ БАЛАНСЫ</w:t>
            </w:r>
          </w:p>
        </w:tc>
        <w:tc>
          <w:tcPr>
            <w:tcW w:w="851" w:type="dxa"/>
            <w:shd w:val="clear" w:color="auto" w:fill="FFFFFF"/>
            <w:vAlign w:val="center"/>
          </w:tcPr>
          <w:p w14:paraId="0187B476" w14:textId="2CDB1692"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E087BA6" w14:textId="77777777" w:rsidTr="00C16E6B">
        <w:tc>
          <w:tcPr>
            <w:tcW w:w="8755" w:type="dxa"/>
            <w:shd w:val="clear" w:color="auto" w:fill="FFFFFF"/>
          </w:tcPr>
          <w:p w14:paraId="26063C51"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8.1. Перспективные топливные балансы для каждого источника тепловой энергии </w:t>
            </w:r>
          </w:p>
          <w:p w14:paraId="5844C225"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по видам основного, резервного и аварийного топлива</w:t>
            </w:r>
          </w:p>
        </w:tc>
        <w:tc>
          <w:tcPr>
            <w:tcW w:w="851" w:type="dxa"/>
            <w:shd w:val="clear" w:color="auto" w:fill="FFFFFF"/>
            <w:vAlign w:val="center"/>
          </w:tcPr>
          <w:p w14:paraId="60D8F3A9" w14:textId="6BFDAE89"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4B2044B7" w14:textId="77777777" w:rsidTr="00C16E6B">
        <w:tc>
          <w:tcPr>
            <w:tcW w:w="8755" w:type="dxa"/>
            <w:shd w:val="clear" w:color="auto" w:fill="FFFFFF"/>
          </w:tcPr>
          <w:p w14:paraId="267C86AB"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8.2. 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851" w:type="dxa"/>
            <w:shd w:val="clear" w:color="auto" w:fill="FFFFFF"/>
            <w:vAlign w:val="center"/>
          </w:tcPr>
          <w:p w14:paraId="12470F3D" w14:textId="7E1DB341"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BEA48C4" w14:textId="77777777" w:rsidTr="00C16E6B">
        <w:tc>
          <w:tcPr>
            <w:tcW w:w="8755" w:type="dxa"/>
            <w:shd w:val="clear" w:color="auto" w:fill="FFFFFF"/>
          </w:tcPr>
          <w:p w14:paraId="2FF90B1B"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tc>
        <w:tc>
          <w:tcPr>
            <w:tcW w:w="851" w:type="dxa"/>
            <w:shd w:val="clear" w:color="auto" w:fill="FFFFFF"/>
            <w:vAlign w:val="center"/>
          </w:tcPr>
          <w:p w14:paraId="002BD07F" w14:textId="5472BD9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00E5D21" w14:textId="77777777" w:rsidTr="00C16E6B">
        <w:tc>
          <w:tcPr>
            <w:tcW w:w="8755" w:type="dxa"/>
            <w:shd w:val="clear" w:color="auto" w:fill="FFFFFF"/>
          </w:tcPr>
          <w:p w14:paraId="55F65C9F" w14:textId="6B2C70A4"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8.4. Преобладающий в </w:t>
            </w:r>
            <w:r w:rsidR="00D159BC">
              <w:rPr>
                <w:rFonts w:eastAsia="Arial Unicode MS" w:cs="Times New Roman"/>
                <w:iCs w:val="0"/>
                <w:color w:val="auto"/>
                <w:sz w:val="24"/>
                <w:szCs w:val="24"/>
                <w:lang w:eastAsia="ru-RU"/>
              </w:rPr>
              <w:t>Калининском</w:t>
            </w:r>
            <w:r w:rsidR="00CD7632">
              <w:rPr>
                <w:rFonts w:eastAsia="Arial Unicode MS" w:cs="Times New Roman"/>
                <w:iCs w:val="0"/>
                <w:color w:val="auto"/>
                <w:sz w:val="24"/>
                <w:szCs w:val="24"/>
                <w:lang w:eastAsia="ru-RU"/>
              </w:rPr>
              <w:t xml:space="preserve"> сельском поселении</w:t>
            </w:r>
            <w:r w:rsidRPr="00B00708">
              <w:rPr>
                <w:rFonts w:eastAsia="Arial Unicode MS" w:cs="Times New Roman"/>
                <w:iCs w:val="0"/>
                <w:color w:val="auto"/>
                <w:sz w:val="24"/>
                <w:szCs w:val="24"/>
                <w:lang w:eastAsia="ru-RU"/>
              </w:rPr>
              <w:t xml:space="preserve"> вид топлива, определяемый по совокупности всех систем теплоснабжения, находящихся в соответствующем </w:t>
            </w:r>
            <w:r w:rsidRPr="00B00708">
              <w:rPr>
                <w:rFonts w:eastAsia="Arial Unicode MS" w:cs="Times New Roman"/>
                <w:iCs w:val="0"/>
                <w:sz w:val="24"/>
                <w:szCs w:val="24"/>
                <w:shd w:val="clear" w:color="auto" w:fill="FFFFFF"/>
              </w:rPr>
              <w:t>поселении, муниципальном округе, городском округе</w:t>
            </w:r>
          </w:p>
        </w:tc>
        <w:tc>
          <w:tcPr>
            <w:tcW w:w="851" w:type="dxa"/>
            <w:shd w:val="clear" w:color="auto" w:fill="FFFFFF"/>
            <w:vAlign w:val="center"/>
          </w:tcPr>
          <w:p w14:paraId="674C2AAF" w14:textId="50E16416"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B44DB80" w14:textId="77777777" w:rsidTr="00C16E6B">
        <w:tc>
          <w:tcPr>
            <w:tcW w:w="8755" w:type="dxa"/>
            <w:shd w:val="clear" w:color="auto" w:fill="FFFFFF"/>
          </w:tcPr>
          <w:p w14:paraId="7217A7DB" w14:textId="3F629EA4"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8.5. Приоритетное направление развития топливного баланса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108F79EB" w14:textId="71C98C56"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9F7F714" w14:textId="77777777" w:rsidTr="00C16E6B">
        <w:tc>
          <w:tcPr>
            <w:tcW w:w="8755" w:type="dxa"/>
            <w:shd w:val="clear" w:color="auto" w:fill="FFFFFF"/>
          </w:tcPr>
          <w:p w14:paraId="4BA5A101"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9. ИНВЕСТИЦИИ В СТРОИТЕЛЬСТВО, РЕКОНСТРУКЦИЮ, ТЕХНИЧЕСКОЕ ПЕРЕВООРУЖЕНИЕ И (ИЛИ) МОДЕРНИЗАЦИЮ</w:t>
            </w:r>
          </w:p>
        </w:tc>
        <w:tc>
          <w:tcPr>
            <w:tcW w:w="851" w:type="dxa"/>
            <w:shd w:val="clear" w:color="auto" w:fill="FFFFFF"/>
            <w:vAlign w:val="center"/>
          </w:tcPr>
          <w:p w14:paraId="2C1E8599" w14:textId="5C19B21B"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076AB7A" w14:textId="77777777" w:rsidTr="00C16E6B">
        <w:tc>
          <w:tcPr>
            <w:tcW w:w="8755" w:type="dxa"/>
            <w:shd w:val="clear" w:color="auto" w:fill="FFFFFF"/>
          </w:tcPr>
          <w:p w14:paraId="28CE9275"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 xml:space="preserve">9.1. Предложения по величине необходимых инвестиций в строительство, реконструкцию, техническое перевооружение и (или) модернизацию источников </w:t>
            </w:r>
            <w:r w:rsidRPr="00B00708">
              <w:rPr>
                <w:rFonts w:eastAsia="Times New Roman" w:cs="Times New Roman"/>
                <w:iCs w:val="0"/>
                <w:color w:val="auto"/>
                <w:sz w:val="24"/>
                <w:szCs w:val="24"/>
                <w:lang w:eastAsia="ru-RU"/>
              </w:rPr>
              <w:lastRenderedPageBreak/>
              <w:t>тепловой энергии на каждом этапе</w:t>
            </w:r>
          </w:p>
        </w:tc>
        <w:tc>
          <w:tcPr>
            <w:tcW w:w="851" w:type="dxa"/>
            <w:shd w:val="clear" w:color="auto" w:fill="FFFFFF"/>
            <w:vAlign w:val="center"/>
          </w:tcPr>
          <w:p w14:paraId="17D56454" w14:textId="60D2A12E"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5F4E5CD" w14:textId="77777777" w:rsidTr="00C16E6B">
        <w:tc>
          <w:tcPr>
            <w:tcW w:w="8755" w:type="dxa"/>
            <w:shd w:val="clear" w:color="auto" w:fill="FFFFFF"/>
          </w:tcPr>
          <w:p w14:paraId="139D53AB"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851" w:type="dxa"/>
            <w:shd w:val="clear" w:color="auto" w:fill="FFFFFF"/>
            <w:vAlign w:val="center"/>
          </w:tcPr>
          <w:p w14:paraId="159F93C7" w14:textId="0B7E46B8"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C95A098" w14:textId="77777777" w:rsidTr="00C16E6B">
        <w:tc>
          <w:tcPr>
            <w:tcW w:w="8755" w:type="dxa"/>
            <w:shd w:val="clear" w:color="auto" w:fill="FFFFFF"/>
          </w:tcPr>
          <w:p w14:paraId="3F20BF44"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851" w:type="dxa"/>
            <w:shd w:val="clear" w:color="auto" w:fill="FFFFFF"/>
            <w:vAlign w:val="center"/>
          </w:tcPr>
          <w:p w14:paraId="66566CB7" w14:textId="066BAEA1"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8ED691F" w14:textId="77777777" w:rsidTr="00C16E6B">
        <w:tc>
          <w:tcPr>
            <w:tcW w:w="8755" w:type="dxa"/>
            <w:shd w:val="clear" w:color="auto" w:fill="FFFFFF"/>
          </w:tcPr>
          <w:p w14:paraId="333EA137"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851" w:type="dxa"/>
            <w:shd w:val="clear" w:color="auto" w:fill="FFFFFF"/>
            <w:vAlign w:val="center"/>
          </w:tcPr>
          <w:p w14:paraId="04BB8517" w14:textId="6C17094A"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39A8A0A8" w14:textId="77777777" w:rsidTr="00C16E6B">
        <w:tc>
          <w:tcPr>
            <w:tcW w:w="8755" w:type="dxa"/>
            <w:shd w:val="clear" w:color="auto" w:fill="FFFFFF"/>
          </w:tcPr>
          <w:p w14:paraId="36E692B8" w14:textId="77777777" w:rsidR="00B00708" w:rsidRPr="00B00708" w:rsidRDefault="00B00708" w:rsidP="00B00708">
            <w:pPr>
              <w:widowControl w:val="0"/>
              <w:tabs>
                <w:tab w:val="left" w:pos="939"/>
              </w:tabs>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9.5. Оценка эффективности инвестиций по отдельным предложениям</w:t>
            </w:r>
          </w:p>
        </w:tc>
        <w:tc>
          <w:tcPr>
            <w:tcW w:w="851" w:type="dxa"/>
            <w:shd w:val="clear" w:color="auto" w:fill="FFFFFF"/>
            <w:vAlign w:val="center"/>
          </w:tcPr>
          <w:p w14:paraId="4697691F" w14:textId="4ACC3B91"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C620AF3" w14:textId="77777777" w:rsidTr="00C16E6B">
        <w:tc>
          <w:tcPr>
            <w:tcW w:w="8755" w:type="dxa"/>
            <w:shd w:val="clear" w:color="auto" w:fill="FFFFFF"/>
          </w:tcPr>
          <w:p w14:paraId="15281112"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 xml:space="preserve">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w:t>
            </w:r>
          </w:p>
          <w:p w14:paraId="3D239051"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период актуализации</w:t>
            </w:r>
          </w:p>
        </w:tc>
        <w:tc>
          <w:tcPr>
            <w:tcW w:w="851" w:type="dxa"/>
            <w:shd w:val="clear" w:color="auto" w:fill="FFFFFF"/>
            <w:vAlign w:val="center"/>
          </w:tcPr>
          <w:p w14:paraId="186456C9" w14:textId="181601D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9989713" w14:textId="77777777" w:rsidTr="00C16E6B">
        <w:tc>
          <w:tcPr>
            <w:tcW w:w="8755" w:type="dxa"/>
            <w:shd w:val="clear" w:color="auto" w:fill="FFFFFF"/>
          </w:tcPr>
          <w:p w14:paraId="384AF361"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10. РЕШЕНИЕ О ПРИСВОЕНИИ СТАТУСА ЕДИНОЙ ТЕПЛОСНАБЖАЮЩЕЙ ОРГАНИЗАЦИИ</w:t>
            </w:r>
          </w:p>
        </w:tc>
        <w:tc>
          <w:tcPr>
            <w:tcW w:w="851" w:type="dxa"/>
            <w:shd w:val="clear" w:color="auto" w:fill="FFFFFF"/>
            <w:vAlign w:val="center"/>
          </w:tcPr>
          <w:p w14:paraId="2E67A7AE" w14:textId="1F527379"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0C94939" w14:textId="77777777" w:rsidTr="00C16E6B">
        <w:tc>
          <w:tcPr>
            <w:tcW w:w="8755" w:type="dxa"/>
            <w:shd w:val="clear" w:color="auto" w:fill="FFFFFF"/>
          </w:tcPr>
          <w:p w14:paraId="4DE89E13"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Times New Roman" w:cs="Times New Roman"/>
                <w:iCs w:val="0"/>
                <w:color w:val="auto"/>
                <w:sz w:val="24"/>
                <w:szCs w:val="24"/>
                <w:lang w:eastAsia="ru-RU"/>
              </w:rPr>
              <w:t>10.1. Решение о присвоении статуса единой теплоснабжающей организации (организациям)</w:t>
            </w:r>
          </w:p>
        </w:tc>
        <w:tc>
          <w:tcPr>
            <w:tcW w:w="851" w:type="dxa"/>
            <w:shd w:val="clear" w:color="auto" w:fill="FFFFFF"/>
            <w:vAlign w:val="center"/>
          </w:tcPr>
          <w:p w14:paraId="70052780" w14:textId="3924A9EC"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03E1965" w14:textId="77777777" w:rsidTr="00C16E6B">
        <w:tc>
          <w:tcPr>
            <w:tcW w:w="8755" w:type="dxa"/>
            <w:shd w:val="clear" w:color="auto" w:fill="FFFFFF"/>
          </w:tcPr>
          <w:p w14:paraId="150ABC98"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10.2. Реестр зон действия единой теплоснабжающей организации</w:t>
            </w:r>
          </w:p>
        </w:tc>
        <w:tc>
          <w:tcPr>
            <w:tcW w:w="851" w:type="dxa"/>
            <w:shd w:val="clear" w:color="auto" w:fill="FFFFFF"/>
            <w:vAlign w:val="center"/>
          </w:tcPr>
          <w:p w14:paraId="57F1BF20" w14:textId="4E9788B8"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5742BBF" w14:textId="77777777" w:rsidTr="00C16E6B">
        <w:tc>
          <w:tcPr>
            <w:tcW w:w="8755" w:type="dxa"/>
            <w:shd w:val="clear" w:color="auto" w:fill="FFFFFF"/>
          </w:tcPr>
          <w:p w14:paraId="196131AD" w14:textId="77777777" w:rsidR="00B00708" w:rsidRPr="00B00708" w:rsidRDefault="00B00708" w:rsidP="00B00708">
            <w:pPr>
              <w:widowControl w:val="0"/>
              <w:spacing w:after="0" w:line="240" w:lineRule="auto"/>
              <w:jc w:val="both"/>
              <w:rPr>
                <w:rFonts w:eastAsia="Times New Roman" w:cs="Times New Roman"/>
                <w:iCs w:val="0"/>
                <w:color w:val="auto"/>
                <w:sz w:val="24"/>
                <w:szCs w:val="24"/>
                <w:lang w:eastAsia="ru-RU"/>
              </w:rPr>
            </w:pPr>
            <w:r w:rsidRPr="00B00708">
              <w:rPr>
                <w:rFonts w:eastAsia="Times New Roman" w:cs="Times New Roman"/>
                <w:iCs w:val="0"/>
                <w:color w:val="auto"/>
                <w:sz w:val="24"/>
                <w:szCs w:val="24"/>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851" w:type="dxa"/>
            <w:shd w:val="clear" w:color="auto" w:fill="FFFFFF"/>
            <w:vAlign w:val="center"/>
          </w:tcPr>
          <w:p w14:paraId="40BB8899" w14:textId="2664C759"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AEA0EA4" w14:textId="77777777" w:rsidTr="00C16E6B">
        <w:tc>
          <w:tcPr>
            <w:tcW w:w="8755" w:type="dxa"/>
            <w:shd w:val="clear" w:color="auto" w:fill="FFFFFF"/>
          </w:tcPr>
          <w:p w14:paraId="04BF3A3F"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10.4. Информация о поданных теплоснабжающими организациями заявках на присвоение статуса единой теплоснабжающей организации</w:t>
            </w:r>
          </w:p>
        </w:tc>
        <w:tc>
          <w:tcPr>
            <w:tcW w:w="851" w:type="dxa"/>
            <w:shd w:val="clear" w:color="auto" w:fill="FFFFFF"/>
            <w:vAlign w:val="center"/>
          </w:tcPr>
          <w:p w14:paraId="372A401B" w14:textId="03406645"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357A5977" w14:textId="77777777" w:rsidTr="00C16E6B">
        <w:tc>
          <w:tcPr>
            <w:tcW w:w="8755" w:type="dxa"/>
            <w:shd w:val="clear" w:color="auto" w:fill="FFFFFF"/>
          </w:tcPr>
          <w:p w14:paraId="3040AAAE" w14:textId="7BE8F6AD"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3BE0ADDA" w14:textId="58A01CBD"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F43FD69" w14:textId="77777777" w:rsidTr="00C16E6B">
        <w:tc>
          <w:tcPr>
            <w:tcW w:w="8755" w:type="dxa"/>
            <w:shd w:val="clear" w:color="auto" w:fill="FFFFFF"/>
          </w:tcPr>
          <w:p w14:paraId="31C6F8D5"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11. РЕШЕНИЯ О РАСПРЕДЕЛЕНИИ ТЕПЛОВОЙ НАГРУЗКИ МЕЖДУ ИСТОЧНИКАМИ ТЕПЛОВОЙ ЭНЕРГИИ</w:t>
            </w:r>
          </w:p>
        </w:tc>
        <w:tc>
          <w:tcPr>
            <w:tcW w:w="851" w:type="dxa"/>
            <w:shd w:val="clear" w:color="auto" w:fill="FFFFFF"/>
            <w:vAlign w:val="center"/>
          </w:tcPr>
          <w:p w14:paraId="3944CB9C" w14:textId="117B56EE"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3E8BDB5" w14:textId="77777777" w:rsidTr="00C16E6B">
        <w:tc>
          <w:tcPr>
            <w:tcW w:w="8755" w:type="dxa"/>
            <w:shd w:val="clear" w:color="auto" w:fill="FFFFFF"/>
          </w:tcPr>
          <w:p w14:paraId="0E5D618A"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РАЗДЕЛ 12. РЕШЕНИЯ ПО БЕСХОЗЯЙНЫМ ТЕПЛОВЫМ СЕТЯМ</w:t>
            </w:r>
          </w:p>
        </w:tc>
        <w:tc>
          <w:tcPr>
            <w:tcW w:w="851" w:type="dxa"/>
            <w:shd w:val="clear" w:color="auto" w:fill="FFFFFF"/>
            <w:vAlign w:val="center"/>
          </w:tcPr>
          <w:p w14:paraId="2F73AE0C" w14:textId="43C2B1E4"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976DE11" w14:textId="77777777" w:rsidTr="00C16E6B">
        <w:tc>
          <w:tcPr>
            <w:tcW w:w="8755" w:type="dxa"/>
            <w:shd w:val="clear" w:color="auto" w:fill="FFFFFF"/>
          </w:tcPr>
          <w:p w14:paraId="12C276D7" w14:textId="1BECA119" w:rsidR="00B00708" w:rsidRPr="00B00708" w:rsidRDefault="00B00708" w:rsidP="00B00708">
            <w:pPr>
              <w:autoSpaceDE w:val="0"/>
              <w:autoSpaceDN w:val="0"/>
              <w:adjustRightInd w:val="0"/>
              <w:spacing w:after="0" w:line="240" w:lineRule="auto"/>
              <w:contextualSpacing/>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lang w:eastAsia="ru-RU"/>
              </w:rPr>
              <w:t xml:space="preserve">РАЗДЕЛ 13. СИНХРОНИЗАЦИЯ СХЕМЫ ТЕПЛОСНАБЖЕНИЯ СО СХЕМОЙ ГАЗОСНАБЖЕНИЯ И ГАЗИФИКАЦИИ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r w:rsidRPr="00B00708">
              <w:rPr>
                <w:rFonts w:eastAsia="Arial Unicode MS" w:cs="Times New Roman"/>
                <w:iCs w:val="0"/>
                <w:color w:val="auto"/>
                <w:sz w:val="24"/>
                <w:szCs w:val="24"/>
                <w:lang w:eastAsia="ru-RU"/>
              </w:rPr>
              <w:t xml:space="preserve">, СХЕМОЙ И ПРОГРАММОЙ РАЗВИТИЯ ЭЛЕКТРОЭНЕРГЕТИЧЕСКИХ СИСТЕМ РОССИИ, А ТАКЖЕ СО СХЕМОЙ ВОДОСНАБЖЕНИЯ И ВОДООТВЕДЕНИЯ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4955BE6B" w14:textId="1F2F51F8"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CFB7A5D" w14:textId="77777777" w:rsidTr="00C16E6B">
        <w:tc>
          <w:tcPr>
            <w:tcW w:w="8755" w:type="dxa"/>
            <w:shd w:val="clear" w:color="auto" w:fill="FFFFFF"/>
          </w:tcPr>
          <w:p w14:paraId="60323227"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iCs w:val="0"/>
                <w:color w:val="auto"/>
                <w:sz w:val="24"/>
                <w:szCs w:val="24"/>
              </w:rPr>
            </w:pPr>
            <w:r w:rsidRPr="00B00708">
              <w:rPr>
                <w:rFonts w:eastAsia="Arial Unicode MS" w:cs="Times New Roman"/>
                <w:iCs w:val="0"/>
                <w:color w:val="auto"/>
                <w:sz w:val="24"/>
                <w:szCs w:val="24"/>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851" w:type="dxa"/>
            <w:shd w:val="clear" w:color="auto" w:fill="FFFFFF"/>
            <w:vAlign w:val="center"/>
          </w:tcPr>
          <w:p w14:paraId="00BAE54D" w14:textId="75685E46"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50484845" w14:textId="77777777" w:rsidTr="00C16E6B">
        <w:tc>
          <w:tcPr>
            <w:tcW w:w="8755" w:type="dxa"/>
            <w:shd w:val="clear" w:color="auto" w:fill="FFFFFF"/>
          </w:tcPr>
          <w:p w14:paraId="76920EE2"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iCs w:val="0"/>
                <w:color w:val="auto"/>
                <w:sz w:val="24"/>
                <w:szCs w:val="24"/>
              </w:rPr>
            </w:pPr>
            <w:r w:rsidRPr="00B00708">
              <w:rPr>
                <w:rFonts w:eastAsia="Arial Unicode MS" w:cs="Times New Roman"/>
                <w:iCs w:val="0"/>
                <w:color w:val="auto"/>
                <w:sz w:val="24"/>
                <w:szCs w:val="24"/>
              </w:rPr>
              <w:t>13.2. Описание проблем организации газоснабжения источников тепловой энергии</w:t>
            </w:r>
          </w:p>
        </w:tc>
        <w:tc>
          <w:tcPr>
            <w:tcW w:w="851" w:type="dxa"/>
            <w:shd w:val="clear" w:color="auto" w:fill="FFFFFF"/>
            <w:vAlign w:val="center"/>
          </w:tcPr>
          <w:p w14:paraId="5C51FC48" w14:textId="3FF592B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7CD7E546" w14:textId="77777777" w:rsidTr="00C16E6B">
        <w:tc>
          <w:tcPr>
            <w:tcW w:w="8755" w:type="dxa"/>
            <w:shd w:val="clear" w:color="auto" w:fill="FFFFFF"/>
          </w:tcPr>
          <w:p w14:paraId="00097169"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iCs w:val="0"/>
                <w:color w:val="auto"/>
                <w:sz w:val="24"/>
                <w:szCs w:val="24"/>
              </w:rPr>
            </w:pPr>
            <w:r w:rsidRPr="00B00708">
              <w:rPr>
                <w:rFonts w:eastAsia="Arial Unicode MS" w:cs="Times New Roman"/>
                <w:iCs w:val="0"/>
                <w:color w:val="auto"/>
                <w:sz w:val="24"/>
                <w:szCs w:val="24"/>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851" w:type="dxa"/>
            <w:shd w:val="clear" w:color="auto" w:fill="FFFFFF"/>
            <w:vAlign w:val="center"/>
          </w:tcPr>
          <w:p w14:paraId="055083AB" w14:textId="4B09ACD3"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543048B" w14:textId="77777777" w:rsidTr="00C16E6B">
        <w:tc>
          <w:tcPr>
            <w:tcW w:w="8755" w:type="dxa"/>
            <w:shd w:val="clear" w:color="auto" w:fill="FFFFFF"/>
          </w:tcPr>
          <w:p w14:paraId="0183B819" w14:textId="77777777" w:rsidR="00B00708" w:rsidRPr="00B00708" w:rsidRDefault="00B00708" w:rsidP="00B00708">
            <w:pPr>
              <w:tabs>
                <w:tab w:val="left" w:pos="1578"/>
              </w:tabs>
              <w:spacing w:after="0" w:line="240" w:lineRule="auto"/>
              <w:jc w:val="both"/>
              <w:rPr>
                <w:rFonts w:eastAsia="Arial Unicode MS" w:cs="Times New Roman"/>
                <w:iCs w:val="0"/>
                <w:color w:val="auto"/>
                <w:sz w:val="24"/>
                <w:szCs w:val="24"/>
              </w:rPr>
            </w:pPr>
            <w:r w:rsidRPr="00B00708">
              <w:rPr>
                <w:rFonts w:eastAsia="Arial Unicode MS" w:cs="Times New Roman"/>
                <w:iCs w:val="0"/>
                <w:sz w:val="24"/>
                <w:szCs w:val="24"/>
              </w:rPr>
              <w:t xml:space="preserve">13.4. </w:t>
            </w:r>
            <w:r w:rsidRPr="00B00708">
              <w:rPr>
                <w:rFonts w:eastAsia="Arial Unicode MS" w:cs="Times New Roman"/>
                <w:iCs w:val="0"/>
                <w:sz w:val="24"/>
                <w:szCs w:val="24"/>
                <w:shd w:val="clear" w:color="auto" w:fill="FFFFFF"/>
              </w:rPr>
              <w:t xml:space="preserve">Описание решений (вырабатываемых с учетом положений утвержденных схемы и программы развития электроэнергетических систем России, а в период до утверждения таких схемы и программы в 2023 году (в отношении технологически изолированных территориальных электроэнергетических систем в 2024 году) - также утвержденных схемы и программы развития Единой энергетической системы </w:t>
            </w:r>
            <w:r w:rsidRPr="00B00708">
              <w:rPr>
                <w:rFonts w:eastAsia="Arial Unicode MS" w:cs="Times New Roman"/>
                <w:iCs w:val="0"/>
                <w:sz w:val="24"/>
                <w:szCs w:val="24"/>
                <w:shd w:val="clear" w:color="auto" w:fill="FFFFFF"/>
              </w:rPr>
              <w:lastRenderedPageBreak/>
              <w:t>России, схемы и программы перспективного развития электроэнергетики субъекта Российской Федерации,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перевооружению 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851" w:type="dxa"/>
            <w:shd w:val="clear" w:color="auto" w:fill="FFFFFF"/>
            <w:vAlign w:val="center"/>
          </w:tcPr>
          <w:p w14:paraId="353A3654" w14:textId="4D3805A6"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2BE00EFF" w14:textId="77777777" w:rsidTr="00C16E6B">
        <w:tc>
          <w:tcPr>
            <w:tcW w:w="8755" w:type="dxa"/>
            <w:shd w:val="clear" w:color="auto" w:fill="FFFFFF"/>
          </w:tcPr>
          <w:p w14:paraId="4712072C" w14:textId="77777777" w:rsidR="00B00708" w:rsidRPr="00B00708" w:rsidRDefault="00B00708" w:rsidP="00B00708">
            <w:pPr>
              <w:spacing w:after="0" w:line="240" w:lineRule="auto"/>
              <w:jc w:val="both"/>
              <w:rPr>
                <w:rFonts w:eastAsia="Arial Unicode MS" w:cs="Times New Roman"/>
                <w:iCs w:val="0"/>
                <w:color w:val="auto"/>
                <w:sz w:val="24"/>
                <w:szCs w:val="24"/>
              </w:rPr>
            </w:pPr>
            <w:r w:rsidRPr="00B00708">
              <w:rPr>
                <w:rFonts w:eastAsia="Arial Unicode MS" w:cs="Times New Roman"/>
                <w:iCs w:val="0"/>
                <w:sz w:val="24"/>
                <w:szCs w:val="24"/>
              </w:rPr>
              <w:t xml:space="preserve">13.5. </w:t>
            </w:r>
            <w:r w:rsidRPr="00B00708">
              <w:rPr>
                <w:rFonts w:eastAsia="Arial Unicode MS" w:cs="Times New Roman"/>
                <w:iCs w:val="0"/>
                <w:sz w:val="24"/>
                <w:szCs w:val="24"/>
                <w:shd w:val="clear" w:color="auto" w:fill="FFFFFF"/>
              </w:rPr>
              <w:t>Обоснованные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p>
        </w:tc>
        <w:tc>
          <w:tcPr>
            <w:tcW w:w="851" w:type="dxa"/>
            <w:shd w:val="clear" w:color="auto" w:fill="FFFFFF"/>
            <w:vAlign w:val="center"/>
          </w:tcPr>
          <w:p w14:paraId="19AA0DCC" w14:textId="793D99D4"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05D00EF" w14:textId="77777777" w:rsidTr="00C16E6B">
        <w:tc>
          <w:tcPr>
            <w:tcW w:w="8755" w:type="dxa"/>
            <w:shd w:val="clear" w:color="auto" w:fill="FFFFFF"/>
          </w:tcPr>
          <w:p w14:paraId="4DAC15D7" w14:textId="2163FEF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rPr>
              <w:t xml:space="preserve">13.6. </w:t>
            </w:r>
            <w:r w:rsidRPr="00B00708">
              <w:rPr>
                <w:rFonts w:eastAsia="Arial Unicode MS" w:cs="Times New Roman"/>
                <w:iCs w:val="0"/>
                <w:color w:val="auto"/>
                <w:sz w:val="24"/>
                <w:szCs w:val="24"/>
                <w:shd w:val="clear" w:color="auto" w:fill="FFFFFF"/>
              </w:rPr>
              <w:t xml:space="preserve">Описание решений (вырабатываемых с учетом положений утвержденной схемы водоснабжения </w:t>
            </w:r>
            <w:r w:rsidR="002A2FFE">
              <w:rPr>
                <w:rFonts w:eastAsia="Arial Unicode MS" w:cs="Times New Roman"/>
                <w:iCs w:val="0"/>
                <w:color w:val="auto"/>
                <w:sz w:val="24"/>
                <w:szCs w:val="24"/>
                <w:shd w:val="clear" w:color="auto" w:fill="FFFFFF"/>
              </w:rPr>
              <w:t>Калининского</w:t>
            </w:r>
            <w:r w:rsidR="00B1597A">
              <w:rPr>
                <w:rFonts w:eastAsia="Arial Unicode MS" w:cs="Times New Roman"/>
                <w:iCs w:val="0"/>
                <w:color w:val="auto"/>
                <w:sz w:val="24"/>
                <w:szCs w:val="24"/>
                <w:shd w:val="clear" w:color="auto" w:fill="FFFFFF"/>
              </w:rPr>
              <w:t xml:space="preserve"> сельского поселения</w:t>
            </w:r>
            <w:r w:rsidRPr="00B00708">
              <w:rPr>
                <w:rFonts w:eastAsia="Arial Unicode MS" w:cs="Times New Roman"/>
                <w:iCs w:val="0"/>
                <w:color w:val="auto"/>
                <w:sz w:val="24"/>
                <w:szCs w:val="24"/>
                <w:shd w:val="clear" w:color="auto" w:fill="FFFFFF"/>
              </w:rPr>
              <w:t>) о развитии соответствующей системы водоснабжения в части, относящейся к системам теплоснабжения</w:t>
            </w:r>
          </w:p>
        </w:tc>
        <w:tc>
          <w:tcPr>
            <w:tcW w:w="851" w:type="dxa"/>
            <w:shd w:val="clear" w:color="auto" w:fill="FFFFFF"/>
            <w:vAlign w:val="center"/>
          </w:tcPr>
          <w:p w14:paraId="5DCEC4B3" w14:textId="4B4342C4"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0A3B26CC" w14:textId="77777777" w:rsidTr="00C16E6B">
        <w:tc>
          <w:tcPr>
            <w:tcW w:w="8755" w:type="dxa"/>
            <w:shd w:val="clear" w:color="auto" w:fill="FFFFFF"/>
          </w:tcPr>
          <w:p w14:paraId="6AF9BEF7" w14:textId="6D224036" w:rsidR="00B00708" w:rsidRPr="00B00708" w:rsidRDefault="00B00708" w:rsidP="00B00708">
            <w:pPr>
              <w:keepNext/>
              <w:keepLines/>
              <w:widowControl w:val="0"/>
              <w:numPr>
                <w:ilvl w:val="1"/>
                <w:numId w:val="0"/>
              </w:numPr>
              <w:suppressAutoHyphens/>
              <w:spacing w:after="0" w:line="240" w:lineRule="auto"/>
              <w:jc w:val="both"/>
              <w:textAlignment w:val="baseline"/>
              <w:outlineLvl w:val="1"/>
              <w:rPr>
                <w:rFonts w:eastAsia="Microsoft YaHei" w:cs="Times New Roman"/>
                <w:bCs/>
                <w:iCs w:val="0"/>
                <w:spacing w:val="-10"/>
                <w:kern w:val="28"/>
                <w:sz w:val="24"/>
                <w:szCs w:val="24"/>
              </w:rPr>
            </w:pPr>
            <w:r w:rsidRPr="00B00708">
              <w:rPr>
                <w:rFonts w:eastAsia="Microsoft YaHei" w:cs="Times New Roman"/>
                <w:bCs/>
                <w:iCs w:val="0"/>
                <w:spacing w:val="-10"/>
                <w:kern w:val="28"/>
                <w:sz w:val="24"/>
                <w:szCs w:val="24"/>
              </w:rPr>
              <w:t xml:space="preserve">13.7. Предложения по корректировке утвержденной (разработке) схемы водоснабжения </w:t>
            </w:r>
            <w:r w:rsidR="002A2FFE">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r w:rsidRPr="00B00708">
              <w:rPr>
                <w:rFonts w:eastAsia="Microsoft YaHei" w:cs="Times New Roman"/>
                <w:bCs/>
                <w:iCs w:val="0"/>
                <w:spacing w:val="-10"/>
                <w:kern w:val="28"/>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tc>
        <w:tc>
          <w:tcPr>
            <w:tcW w:w="851" w:type="dxa"/>
            <w:shd w:val="clear" w:color="auto" w:fill="FFFFFF"/>
            <w:vAlign w:val="center"/>
          </w:tcPr>
          <w:p w14:paraId="0A200A63" w14:textId="6E6530A4"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6CC91439" w14:textId="77777777" w:rsidTr="00C16E6B">
        <w:tc>
          <w:tcPr>
            <w:tcW w:w="8755" w:type="dxa"/>
            <w:shd w:val="clear" w:color="auto" w:fill="FFFFFF"/>
          </w:tcPr>
          <w:p w14:paraId="1A4C27BE" w14:textId="77777777" w:rsidR="00B00708" w:rsidRPr="00B00708" w:rsidRDefault="00B00708" w:rsidP="00B00708">
            <w:pPr>
              <w:autoSpaceDE w:val="0"/>
              <w:autoSpaceDN w:val="0"/>
              <w:adjustRightInd w:val="0"/>
              <w:spacing w:after="0" w:line="240" w:lineRule="auto"/>
              <w:contextualSpacing/>
              <w:jc w:val="both"/>
              <w:rPr>
                <w:rFonts w:eastAsia="Arial Unicode MS" w:cs="Times New Roman"/>
                <w:iCs w:val="0"/>
                <w:color w:val="auto"/>
                <w:sz w:val="24"/>
                <w:szCs w:val="24"/>
              </w:rPr>
            </w:pPr>
            <w:r w:rsidRPr="00B00708">
              <w:rPr>
                <w:rFonts w:eastAsia="Arial Unicode MS" w:cs="Times New Roman"/>
                <w:iCs w:val="0"/>
                <w:color w:val="auto"/>
                <w:sz w:val="24"/>
                <w:szCs w:val="24"/>
              </w:rPr>
              <w:t xml:space="preserve">РАЗДЕЛ 14. ИНДИКАТОРЫ РАЗВИТИЯ СИСТЕМ ТЕПЛОСНАБЖЕНИЯ </w:t>
            </w:r>
          </w:p>
          <w:p w14:paraId="769D705F" w14:textId="4A8C7A3F" w:rsidR="00B00708" w:rsidRPr="00B00708" w:rsidRDefault="002A2FFE" w:rsidP="00B00708">
            <w:pPr>
              <w:tabs>
                <w:tab w:val="left" w:pos="1615"/>
              </w:tabs>
              <w:spacing w:after="0" w:line="240" w:lineRule="auto"/>
              <w:jc w:val="both"/>
              <w:rPr>
                <w:rFonts w:eastAsia="Arial Unicode MS" w:cs="Times New Roman"/>
                <w:iCs w:val="0"/>
                <w:color w:val="auto"/>
                <w:sz w:val="24"/>
                <w:szCs w:val="24"/>
                <w:lang w:eastAsia="ru-RU"/>
              </w:rPr>
            </w:pPr>
            <w:r>
              <w:rPr>
                <w:rFonts w:eastAsia="Arial Unicode MS" w:cs="Times New Roman"/>
                <w:iCs w:val="0"/>
                <w:color w:val="auto"/>
                <w:sz w:val="24"/>
                <w:szCs w:val="24"/>
                <w:lang w:eastAsia="ru-RU"/>
              </w:rPr>
              <w:t>КАЛИНИНСКОГО</w:t>
            </w:r>
            <w:r w:rsidR="00B1597A">
              <w:rPr>
                <w:rFonts w:eastAsia="Arial Unicode MS" w:cs="Times New Roman"/>
                <w:iCs w:val="0"/>
                <w:color w:val="auto"/>
                <w:sz w:val="24"/>
                <w:szCs w:val="24"/>
                <w:lang w:eastAsia="ru-RU"/>
              </w:rPr>
              <w:t xml:space="preserve"> СЕЛЬСКОГО ПОСЕЛЕНИЯ</w:t>
            </w:r>
          </w:p>
        </w:tc>
        <w:tc>
          <w:tcPr>
            <w:tcW w:w="851" w:type="dxa"/>
            <w:shd w:val="clear" w:color="auto" w:fill="FFFFFF"/>
            <w:vAlign w:val="center"/>
          </w:tcPr>
          <w:p w14:paraId="10ECF03D" w14:textId="3B0802CF"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r w:rsidR="00B00708" w:rsidRPr="00B00708" w14:paraId="1D851BAB" w14:textId="77777777" w:rsidTr="00C16E6B">
        <w:tc>
          <w:tcPr>
            <w:tcW w:w="8755" w:type="dxa"/>
            <w:shd w:val="clear" w:color="auto" w:fill="FFFFFF"/>
          </w:tcPr>
          <w:p w14:paraId="7919B428" w14:textId="77777777" w:rsidR="00B00708" w:rsidRPr="00B00708" w:rsidRDefault="00B00708" w:rsidP="00B00708">
            <w:pPr>
              <w:spacing w:after="0" w:line="240" w:lineRule="auto"/>
              <w:jc w:val="both"/>
              <w:rPr>
                <w:rFonts w:eastAsia="Arial Unicode MS" w:cs="Times New Roman"/>
                <w:iCs w:val="0"/>
                <w:color w:val="auto"/>
                <w:sz w:val="24"/>
                <w:szCs w:val="24"/>
                <w:lang w:eastAsia="ru-RU"/>
              </w:rPr>
            </w:pPr>
            <w:r w:rsidRPr="00B00708">
              <w:rPr>
                <w:rFonts w:eastAsia="Arial Unicode MS" w:cs="Times New Roman"/>
                <w:iCs w:val="0"/>
                <w:color w:val="auto"/>
                <w:sz w:val="24"/>
                <w:szCs w:val="24"/>
              </w:rPr>
              <w:t>РАЗДЕЛ 15. ЦЕНОВЫЕ (ТАРИФНЫЕ) ПОСЛЕДСТВИЯ</w:t>
            </w:r>
          </w:p>
        </w:tc>
        <w:tc>
          <w:tcPr>
            <w:tcW w:w="851" w:type="dxa"/>
            <w:shd w:val="clear" w:color="auto" w:fill="FFFFFF"/>
            <w:vAlign w:val="center"/>
          </w:tcPr>
          <w:p w14:paraId="6A2160A2" w14:textId="3D608329" w:rsidR="00B00708" w:rsidRPr="00B00708" w:rsidRDefault="00B00708" w:rsidP="00B00708">
            <w:pPr>
              <w:autoSpaceDE w:val="0"/>
              <w:autoSpaceDN w:val="0"/>
              <w:adjustRightInd w:val="0"/>
              <w:spacing w:after="0" w:line="240" w:lineRule="auto"/>
              <w:contextualSpacing/>
              <w:jc w:val="center"/>
              <w:rPr>
                <w:rFonts w:eastAsia="Arial Unicode MS" w:cs="Times New Roman"/>
                <w:bCs/>
                <w:iCs w:val="0"/>
                <w:sz w:val="24"/>
                <w:szCs w:val="24"/>
                <w:lang w:eastAsia="ru-RU"/>
              </w:rPr>
            </w:pPr>
          </w:p>
        </w:tc>
      </w:tr>
    </w:tbl>
    <w:p w14:paraId="71D4B80F" w14:textId="77777777" w:rsidR="00B00708" w:rsidRDefault="00B00708" w:rsidP="00B00708">
      <w:pPr>
        <w:shd w:val="clear" w:color="auto" w:fill="FFFFFF"/>
        <w:spacing w:after="0" w:line="276" w:lineRule="auto"/>
        <w:jc w:val="center"/>
        <w:rPr>
          <w:rFonts w:eastAsia="Times New Roman" w:cs="Times New Roman"/>
          <w:b/>
          <w:bCs/>
          <w:iCs w:val="0"/>
          <w:lang w:eastAsia="ru-RU"/>
        </w:rPr>
        <w:sectPr w:rsidR="00B00708" w:rsidSect="00B00708">
          <w:footerReference w:type="first" r:id="rId8"/>
          <w:pgSz w:w="11906" w:h="16838"/>
          <w:pgMar w:top="851" w:right="567" w:bottom="851" w:left="1701" w:header="680" w:footer="680" w:gutter="0"/>
          <w:cols w:space="708"/>
          <w:docGrid w:linePitch="360"/>
        </w:sectPr>
      </w:pPr>
    </w:p>
    <w:p w14:paraId="5384500D" w14:textId="77777777" w:rsidR="00B00708" w:rsidRPr="00B00708" w:rsidRDefault="00B00708" w:rsidP="00B00708">
      <w:pPr>
        <w:shd w:val="clear" w:color="auto" w:fill="FFFFFF"/>
        <w:spacing w:after="0" w:line="276" w:lineRule="auto"/>
        <w:ind w:right="-285"/>
        <w:jc w:val="center"/>
        <w:rPr>
          <w:rFonts w:eastAsia="Times New Roman" w:cs="Times New Roman"/>
          <w:b/>
          <w:bCs/>
          <w:iCs w:val="0"/>
          <w:lang w:eastAsia="ru-RU"/>
        </w:rPr>
      </w:pPr>
      <w:r w:rsidRPr="00B00708">
        <w:rPr>
          <w:rFonts w:eastAsia="Times New Roman" w:cs="Times New Roman"/>
          <w:b/>
          <w:bCs/>
          <w:iCs w:val="0"/>
          <w:lang w:eastAsia="ru-RU"/>
        </w:rPr>
        <w:lastRenderedPageBreak/>
        <w:t>ПАСПОРТ СХЕМЫ</w:t>
      </w:r>
    </w:p>
    <w:p w14:paraId="15FFF30B" w14:textId="092ED529"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xml:space="preserve">Основанием для разработки схемы теплоснабжения </w:t>
      </w:r>
      <w:r w:rsidR="002A2FFE">
        <w:rPr>
          <w:rFonts w:eastAsia="Times New Roman" w:cs="Times New Roman"/>
          <w:iCs w:val="0"/>
          <w:lang w:eastAsia="ru-RU"/>
        </w:rPr>
        <w:t>Калининского</w:t>
      </w:r>
      <w:r w:rsidR="00C90EA9">
        <w:rPr>
          <w:rFonts w:eastAsia="Times New Roman" w:cs="Times New Roman"/>
          <w:iCs w:val="0"/>
          <w:lang w:eastAsia="ru-RU"/>
        </w:rPr>
        <w:t xml:space="preserve"> сельского поселения </w:t>
      </w:r>
      <w:r w:rsidR="00325377">
        <w:rPr>
          <w:rFonts w:eastAsia="Times New Roman" w:cs="Times New Roman"/>
          <w:iCs w:val="0"/>
          <w:lang w:eastAsia="ru-RU"/>
        </w:rPr>
        <w:t>Калининского района</w:t>
      </w:r>
      <w:r w:rsidR="00C90EA9">
        <w:rPr>
          <w:rFonts w:eastAsia="Times New Roman" w:cs="Times New Roman"/>
          <w:iCs w:val="0"/>
          <w:lang w:eastAsia="ru-RU"/>
        </w:rPr>
        <w:t xml:space="preserve"> Краснодарского края</w:t>
      </w:r>
      <w:r w:rsidRPr="00B00708">
        <w:rPr>
          <w:rFonts w:eastAsia="Times New Roman" w:cs="Times New Roman"/>
          <w:iCs w:val="0"/>
          <w:lang w:eastAsia="ru-RU"/>
        </w:rPr>
        <w:t xml:space="preserve"> является:</w:t>
      </w:r>
    </w:p>
    <w:p w14:paraId="171BAB30"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Федеральный закон от 27 июля 2010 г. № 190 -ФЗ «О теплоснабжении»;</w:t>
      </w:r>
    </w:p>
    <w:p w14:paraId="1B832123"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-Федеральный закон от 23 ноября 2009 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14:paraId="109B073F"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Федеральный закон от 30 декабря 2004 г. № 210-ФЗ «Об основах регулирования тарифов организаций коммунального комплекса (с изменениями);</w:t>
      </w:r>
    </w:p>
    <w:p w14:paraId="2671B2F6"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Постановление Правительства Российской Федерации от 22 февраля 2012 г. № 154 «О требованиях к схемам теплоснабжения, порядку их разработки и утверждения» (с изменениями);</w:t>
      </w:r>
    </w:p>
    <w:p w14:paraId="72EB4E3F"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xml:space="preserve">- Приказ Минэнерго России № 565, Минрегиона России № 667 от 29 декабря 2012 г.; </w:t>
      </w:r>
    </w:p>
    <w:p w14:paraId="4825C0A5" w14:textId="7C7FEA12"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xml:space="preserve">- Генеральный план </w:t>
      </w:r>
      <w:r w:rsidR="002A2FFE">
        <w:rPr>
          <w:rFonts w:eastAsia="Times New Roman" w:cs="Times New Roman"/>
          <w:iCs w:val="0"/>
          <w:lang w:eastAsia="ru-RU"/>
        </w:rPr>
        <w:t>Калининского</w:t>
      </w:r>
      <w:r w:rsidR="00C90EA9">
        <w:rPr>
          <w:rFonts w:eastAsia="Times New Roman" w:cs="Times New Roman"/>
          <w:iCs w:val="0"/>
          <w:lang w:eastAsia="ru-RU"/>
        </w:rPr>
        <w:t xml:space="preserve"> сельского поселения </w:t>
      </w:r>
      <w:r w:rsidR="00325377">
        <w:rPr>
          <w:rFonts w:eastAsia="Times New Roman" w:cs="Times New Roman"/>
          <w:iCs w:val="0"/>
          <w:lang w:eastAsia="ru-RU"/>
        </w:rPr>
        <w:t>Калининского района</w:t>
      </w:r>
      <w:r w:rsidR="00C90EA9">
        <w:rPr>
          <w:rFonts w:eastAsia="Times New Roman" w:cs="Times New Roman"/>
          <w:iCs w:val="0"/>
          <w:lang w:eastAsia="ru-RU"/>
        </w:rPr>
        <w:t xml:space="preserve"> Краснодарского края</w:t>
      </w:r>
      <w:r w:rsidR="00B50F47">
        <w:rPr>
          <w:rFonts w:eastAsia="Times New Roman" w:cs="Times New Roman"/>
          <w:iCs w:val="0"/>
          <w:lang w:eastAsia="ru-RU"/>
        </w:rPr>
        <w:t xml:space="preserve"> на 2010-2030 годы, с перспективой до 2044 года,</w:t>
      </w:r>
      <w:r w:rsidRPr="00B00708">
        <w:rPr>
          <w:rFonts w:eastAsia="Times New Roman" w:cs="Times New Roman"/>
          <w:iCs w:val="0"/>
          <w:lang w:eastAsia="ru-RU"/>
        </w:rPr>
        <w:t xml:space="preserve"> утвержденный </w:t>
      </w:r>
      <w:r w:rsidR="00B50F47">
        <w:rPr>
          <w:rFonts w:eastAsia="Times New Roman" w:cs="Times New Roman"/>
          <w:iCs w:val="0"/>
          <w:lang w:eastAsia="ru-RU"/>
        </w:rPr>
        <w:t>решением Совета Калининского сельского поселения Калининского района №82 от 17.02.2011 г.</w:t>
      </w:r>
    </w:p>
    <w:p w14:paraId="6B5C5A39"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b/>
          <w:bCs/>
          <w:iCs w:val="0"/>
          <w:lang w:eastAsia="ru-RU"/>
        </w:rPr>
        <w:t xml:space="preserve">Схема теплоснабжения </w:t>
      </w:r>
      <w:hyperlink r:id="rId9" w:tooltip="Поселение" w:history="1">
        <w:r w:rsidRPr="00B00708">
          <w:rPr>
            <w:rFonts w:eastAsia="Times New Roman" w:cs="Times New Roman"/>
            <w:b/>
            <w:bCs/>
            <w:iCs w:val="0"/>
            <w:lang w:eastAsia="ru-RU"/>
          </w:rPr>
          <w:t>поселения</w:t>
        </w:r>
      </w:hyperlink>
      <w:r w:rsidRPr="00B00708">
        <w:rPr>
          <w:rFonts w:eastAsia="Times New Roman" w:cs="Times New Roman"/>
          <w:iCs w:val="0"/>
          <w:lang w:eastAsia="ru-RU"/>
        </w:rPr>
        <w:t xml:space="preserve"> - документ, содержащий материалы по обоснованию эффективного и безопасного функционирования системы </w:t>
      </w:r>
      <w:hyperlink r:id="rId10" w:tooltip="Теплоснабжение" w:history="1">
        <w:r w:rsidRPr="00B00708">
          <w:rPr>
            <w:rFonts w:eastAsia="Times New Roman" w:cs="Times New Roman"/>
            <w:iCs w:val="0"/>
            <w:lang w:eastAsia="ru-RU"/>
          </w:rPr>
          <w:t>теплоснабжения</w:t>
        </w:r>
      </w:hyperlink>
      <w:r w:rsidRPr="00B00708">
        <w:rPr>
          <w:rFonts w:eastAsia="Times New Roman" w:cs="Times New Roman"/>
          <w:iCs w:val="0"/>
          <w:lang w:eastAsia="ru-RU"/>
        </w:rPr>
        <w:t xml:space="preserve">, ее развития с учетом правового регулирования в области </w:t>
      </w:r>
      <w:hyperlink r:id="rId11" w:tooltip="Энергосбережение" w:history="1">
        <w:r w:rsidRPr="00B00708">
          <w:rPr>
            <w:rFonts w:eastAsia="Times New Roman" w:cs="Times New Roman"/>
            <w:iCs w:val="0"/>
            <w:lang w:eastAsia="ru-RU"/>
          </w:rPr>
          <w:t>энергосбережения и повышения энергетической эффективности</w:t>
        </w:r>
      </w:hyperlink>
      <w:r w:rsidRPr="00B00708">
        <w:rPr>
          <w:rFonts w:eastAsia="Times New Roman" w:cs="Times New Roman"/>
          <w:iCs w:val="0"/>
          <w:lang w:eastAsia="ru-RU"/>
        </w:rPr>
        <w:t xml:space="preserve">. </w:t>
      </w:r>
    </w:p>
    <w:p w14:paraId="50FE2635"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xml:space="preserve">Мероприятия по развитию системы теплоснабжения, предусмотренные настоящей схемой, включаются в </w:t>
      </w:r>
      <w:hyperlink r:id="rId12" w:tooltip="Инвестиции" w:history="1">
        <w:r w:rsidRPr="00B00708">
          <w:rPr>
            <w:rFonts w:eastAsia="Times New Roman" w:cs="Times New Roman"/>
            <w:iCs w:val="0"/>
            <w:lang w:eastAsia="ru-RU"/>
          </w:rPr>
          <w:t>инвестиционную программу</w:t>
        </w:r>
      </w:hyperlink>
      <w:r w:rsidRPr="00B00708">
        <w:rPr>
          <w:rFonts w:eastAsia="Times New Roman" w:cs="Times New Roman"/>
          <w:iCs w:val="0"/>
          <w:lang w:eastAsia="ru-RU"/>
        </w:rPr>
        <w:t xml:space="preserve"> теплоснабжающей организации и, как следствие, могут быть включены в соответствующий </w:t>
      </w:r>
      <w:hyperlink r:id="rId13" w:tooltip="Тариф" w:history="1">
        <w:r w:rsidRPr="00B00708">
          <w:rPr>
            <w:rFonts w:eastAsia="Times New Roman" w:cs="Times New Roman"/>
            <w:iCs w:val="0"/>
            <w:lang w:eastAsia="ru-RU"/>
          </w:rPr>
          <w:t>тариф</w:t>
        </w:r>
      </w:hyperlink>
      <w:r w:rsidRPr="00B00708">
        <w:rPr>
          <w:rFonts w:eastAsia="Times New Roman" w:cs="Times New Roman"/>
          <w:iCs w:val="0"/>
          <w:lang w:eastAsia="ru-RU"/>
        </w:rPr>
        <w:t xml:space="preserve"> организации </w:t>
      </w:r>
      <w:hyperlink r:id="rId14" w:tooltip="Коммунальное хозяйство" w:history="1">
        <w:r w:rsidRPr="00B00708">
          <w:rPr>
            <w:rFonts w:eastAsia="Times New Roman" w:cs="Times New Roman"/>
            <w:iCs w:val="0"/>
            <w:lang w:eastAsia="ru-RU"/>
          </w:rPr>
          <w:t>коммунального комплекса</w:t>
        </w:r>
      </w:hyperlink>
      <w:r w:rsidRPr="00B00708">
        <w:rPr>
          <w:rFonts w:eastAsia="Times New Roman" w:cs="Times New Roman"/>
          <w:iCs w:val="0"/>
          <w:lang w:eastAsia="ru-RU"/>
        </w:rPr>
        <w:t>.</w:t>
      </w:r>
    </w:p>
    <w:p w14:paraId="410C8F81"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b/>
          <w:bCs/>
          <w:iCs w:val="0"/>
          <w:lang w:eastAsia="ru-RU"/>
        </w:rPr>
        <w:t>Основные цели и задачи схемы теплоснабжения:</w:t>
      </w:r>
    </w:p>
    <w:p w14:paraId="19EA0FF2"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xml:space="preserve">- повышение надежности работы систем теплоснабжения в соответствии с нормативными требованиями; </w:t>
      </w:r>
    </w:p>
    <w:p w14:paraId="437286B6"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минимизация затрат на теплоснабжение в расчете на каждого потребителя в долгосрочной перспективе;</w:t>
      </w:r>
    </w:p>
    <w:p w14:paraId="1BA6DF1E" w14:textId="4D992866"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xml:space="preserve">- обеспечение жителей </w:t>
      </w:r>
      <w:r w:rsidR="002A2FFE">
        <w:rPr>
          <w:rFonts w:eastAsia="Times New Roman" w:cs="Times New Roman"/>
          <w:iCs w:val="0"/>
          <w:lang w:eastAsia="ru-RU"/>
        </w:rPr>
        <w:t>Калининского</w:t>
      </w:r>
      <w:r w:rsidR="00B1597A">
        <w:rPr>
          <w:rFonts w:eastAsia="Times New Roman" w:cs="Times New Roman"/>
          <w:iCs w:val="0"/>
          <w:lang w:eastAsia="ru-RU"/>
        </w:rPr>
        <w:t xml:space="preserve"> сельского поселения</w:t>
      </w:r>
      <w:r w:rsidRPr="00B00708">
        <w:rPr>
          <w:rFonts w:eastAsia="Times New Roman" w:cs="Times New Roman"/>
          <w:iCs w:val="0"/>
          <w:lang w:eastAsia="ru-RU"/>
        </w:rPr>
        <w:t xml:space="preserve"> тепловой энергией;</w:t>
      </w:r>
    </w:p>
    <w:p w14:paraId="6BCA440F"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соблюдение баланса экономических интересов теплоснабжающих организаций и интересов потребителей;</w:t>
      </w:r>
    </w:p>
    <w:p w14:paraId="49A1DC33"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установление ответственности субъектов теплоснабжения за надежное и качественное теплоснабжение потребителей;</w:t>
      </w:r>
    </w:p>
    <w:p w14:paraId="618967F8" w14:textId="77777777" w:rsidR="00B00708" w:rsidRPr="00B00708" w:rsidRDefault="00B00708" w:rsidP="00B00708">
      <w:pPr>
        <w:shd w:val="clear" w:color="auto" w:fill="FFFFFF"/>
        <w:spacing w:after="0" w:line="276" w:lineRule="auto"/>
        <w:ind w:right="-285" w:firstLine="708"/>
        <w:jc w:val="both"/>
        <w:rPr>
          <w:rFonts w:eastAsia="Times New Roman" w:cs="Times New Roman"/>
          <w:iCs w:val="0"/>
          <w:lang w:eastAsia="ru-RU"/>
        </w:rPr>
      </w:pPr>
      <w:r w:rsidRPr="00B00708">
        <w:rPr>
          <w:rFonts w:eastAsia="Times New Roman" w:cs="Times New Roman"/>
          <w:iCs w:val="0"/>
          <w:lang w:eastAsia="ru-RU"/>
        </w:rPr>
        <w:t>- обеспечение безопасности системы теплоснабжения.</w:t>
      </w:r>
    </w:p>
    <w:p w14:paraId="6F666DF5" w14:textId="77777777" w:rsidR="00B00708" w:rsidRPr="00B00708" w:rsidRDefault="00B00708" w:rsidP="00B00708">
      <w:pPr>
        <w:shd w:val="clear" w:color="auto" w:fill="FFFFFF"/>
        <w:spacing w:after="0" w:line="276" w:lineRule="auto"/>
        <w:ind w:right="-285"/>
        <w:jc w:val="center"/>
        <w:rPr>
          <w:rFonts w:eastAsia="Times New Roman" w:cs="Times New Roman"/>
          <w:b/>
          <w:bCs/>
          <w:iCs w:val="0"/>
          <w:lang w:eastAsia="ru-RU"/>
        </w:rPr>
      </w:pPr>
      <w:r w:rsidRPr="00B00708">
        <w:rPr>
          <w:rFonts w:eastAsia="Times New Roman" w:cs="Times New Roman"/>
          <w:b/>
          <w:bCs/>
          <w:iCs w:val="0"/>
          <w:lang w:eastAsia="ru-RU"/>
        </w:rPr>
        <w:t>Сроки и этапы реализации схемы</w:t>
      </w:r>
    </w:p>
    <w:p w14:paraId="47953A2D" w14:textId="6ABA2824" w:rsidR="00B00708" w:rsidRPr="00B00708" w:rsidRDefault="00B00708" w:rsidP="00B00708">
      <w:pPr>
        <w:shd w:val="clear" w:color="auto" w:fill="FFFFFF"/>
        <w:spacing w:after="0" w:line="276" w:lineRule="auto"/>
        <w:ind w:right="-285"/>
        <w:rPr>
          <w:rFonts w:eastAsia="Times New Roman" w:cs="Times New Roman"/>
          <w:iCs w:val="0"/>
          <w:lang w:eastAsia="ru-RU"/>
        </w:rPr>
      </w:pPr>
      <w:r w:rsidRPr="00B00708">
        <w:rPr>
          <w:rFonts w:eastAsia="Times New Roman" w:cs="Times New Roman"/>
          <w:iCs w:val="0"/>
          <w:lang w:eastAsia="ru-RU"/>
        </w:rPr>
        <w:lastRenderedPageBreak/>
        <w:t xml:space="preserve">Схема будет реализована в период с 2026 по </w:t>
      </w:r>
      <w:r w:rsidR="004B607B">
        <w:rPr>
          <w:rFonts w:eastAsia="Times New Roman" w:cs="Times New Roman"/>
          <w:iCs w:val="0"/>
          <w:lang w:eastAsia="ru-RU"/>
        </w:rPr>
        <w:t>2044</w:t>
      </w:r>
      <w:r w:rsidRPr="00B00708">
        <w:rPr>
          <w:rFonts w:eastAsia="Times New Roman" w:cs="Times New Roman"/>
          <w:iCs w:val="0"/>
          <w:lang w:eastAsia="ru-RU"/>
        </w:rPr>
        <w:t xml:space="preserve"> годы.</w:t>
      </w:r>
    </w:p>
    <w:p w14:paraId="42E5B906" w14:textId="77777777" w:rsidR="00B00708" w:rsidRPr="00B00708" w:rsidRDefault="00B00708" w:rsidP="00B00708">
      <w:pPr>
        <w:shd w:val="clear" w:color="auto" w:fill="FFFFFF"/>
        <w:spacing w:after="0" w:line="276" w:lineRule="auto"/>
        <w:ind w:right="-285"/>
        <w:rPr>
          <w:rFonts w:eastAsia="Times New Roman" w:cs="Times New Roman"/>
          <w:iCs w:val="0"/>
          <w:lang w:eastAsia="ru-RU"/>
        </w:rPr>
      </w:pPr>
      <w:r w:rsidRPr="00B00708">
        <w:rPr>
          <w:rFonts w:eastAsia="Times New Roman" w:cs="Times New Roman"/>
          <w:iCs w:val="0"/>
          <w:lang w:eastAsia="ru-RU"/>
        </w:rPr>
        <w:t>В проекте выделяются 3 этапа:</w:t>
      </w:r>
    </w:p>
    <w:p w14:paraId="01F7EB82" w14:textId="77777777" w:rsidR="00B00708" w:rsidRPr="00B00708" w:rsidRDefault="00B00708" w:rsidP="00B00708">
      <w:pPr>
        <w:shd w:val="clear" w:color="auto" w:fill="FFFFFF"/>
        <w:spacing w:after="0" w:line="276" w:lineRule="auto"/>
        <w:ind w:right="-285"/>
        <w:rPr>
          <w:rFonts w:eastAsia="Times New Roman" w:cs="Times New Roman"/>
          <w:iCs w:val="0"/>
          <w:lang w:eastAsia="ru-RU"/>
        </w:rPr>
      </w:pPr>
      <w:bookmarkStart w:id="0" w:name="_Hlk229428258"/>
      <w:r w:rsidRPr="00B00708">
        <w:rPr>
          <w:rFonts w:eastAsia="Times New Roman" w:cs="Times New Roman"/>
          <w:iCs w:val="0"/>
          <w:lang w:eastAsia="ru-RU"/>
        </w:rPr>
        <w:t>Первый этап: 2026-2030 годы (ежегодное планирование).</w:t>
      </w:r>
    </w:p>
    <w:p w14:paraId="1F1282EA" w14:textId="77777777" w:rsidR="00B00708" w:rsidRPr="00B00708" w:rsidRDefault="00B00708" w:rsidP="00B00708">
      <w:pPr>
        <w:shd w:val="clear" w:color="auto" w:fill="FFFFFF"/>
        <w:spacing w:after="0" w:line="276" w:lineRule="auto"/>
        <w:ind w:right="-285"/>
        <w:rPr>
          <w:rFonts w:eastAsia="Times New Roman" w:cs="Times New Roman"/>
          <w:iCs w:val="0"/>
          <w:lang w:eastAsia="ru-RU"/>
        </w:rPr>
      </w:pPr>
      <w:r w:rsidRPr="00B00708">
        <w:rPr>
          <w:rFonts w:eastAsia="Times New Roman" w:cs="Times New Roman"/>
          <w:iCs w:val="0"/>
          <w:lang w:eastAsia="ru-RU"/>
        </w:rPr>
        <w:t>Второй этап: 2031-2035 годы;</w:t>
      </w:r>
    </w:p>
    <w:p w14:paraId="243516B1" w14:textId="3CC0F3FF" w:rsidR="00B00708" w:rsidRPr="00B00708" w:rsidRDefault="00B00708" w:rsidP="00B00708">
      <w:pPr>
        <w:shd w:val="clear" w:color="auto" w:fill="FFFFFF"/>
        <w:spacing w:after="0" w:line="276" w:lineRule="auto"/>
        <w:ind w:right="-285"/>
        <w:rPr>
          <w:rFonts w:eastAsia="Times New Roman" w:cs="Times New Roman"/>
          <w:iCs w:val="0"/>
          <w:lang w:eastAsia="ru-RU"/>
        </w:rPr>
      </w:pPr>
      <w:r w:rsidRPr="00B00708">
        <w:rPr>
          <w:rFonts w:eastAsia="Times New Roman" w:cs="Times New Roman"/>
          <w:iCs w:val="0"/>
          <w:lang w:eastAsia="ru-RU"/>
        </w:rPr>
        <w:t>Третий этап: 2036-</w:t>
      </w:r>
      <w:r w:rsidR="004B607B">
        <w:rPr>
          <w:rFonts w:eastAsia="Times New Roman" w:cs="Times New Roman"/>
          <w:iCs w:val="0"/>
          <w:lang w:eastAsia="ru-RU"/>
        </w:rPr>
        <w:t>2044</w:t>
      </w:r>
      <w:r w:rsidRPr="00B00708">
        <w:rPr>
          <w:rFonts w:eastAsia="Times New Roman" w:cs="Times New Roman"/>
          <w:iCs w:val="0"/>
          <w:lang w:eastAsia="ru-RU"/>
        </w:rPr>
        <w:t xml:space="preserve"> годы.</w:t>
      </w:r>
      <w:bookmarkEnd w:id="0"/>
    </w:p>
    <w:p w14:paraId="23B439F4" w14:textId="77777777" w:rsidR="00B00708" w:rsidRPr="00B00708" w:rsidRDefault="00B00708" w:rsidP="00B00708">
      <w:pPr>
        <w:shd w:val="clear" w:color="auto" w:fill="FFFFFF"/>
        <w:spacing w:after="0" w:line="276" w:lineRule="auto"/>
        <w:ind w:right="-285"/>
        <w:jc w:val="center"/>
        <w:rPr>
          <w:rFonts w:eastAsia="Times New Roman" w:cs="Times New Roman"/>
          <w:iCs w:val="0"/>
          <w:lang w:eastAsia="ru-RU"/>
        </w:rPr>
      </w:pPr>
      <w:r w:rsidRPr="00B00708">
        <w:rPr>
          <w:rFonts w:eastAsia="Times New Roman" w:cs="Times New Roman"/>
          <w:b/>
          <w:bCs/>
          <w:iCs w:val="0"/>
          <w:lang w:eastAsia="ru-RU"/>
        </w:rPr>
        <w:t>ОСНОВНЫЕ ТЕРМИНЫ И ПОНЯТИЯ</w:t>
      </w:r>
    </w:p>
    <w:p w14:paraId="541FFB37"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bCs/>
          <w:iCs w:val="0"/>
          <w:lang w:eastAsia="ru-RU"/>
        </w:rPr>
        <w:t>Зона действия системы теплоснабжения</w:t>
      </w:r>
      <w:r w:rsidRPr="00B00708">
        <w:rPr>
          <w:rFonts w:eastAsia="Arial" w:cs="Times New Roman"/>
          <w:iCs w:val="0"/>
          <w:lang w:eastAsia="ru-RU"/>
        </w:rPr>
        <w:t xml:space="preserve"> -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69F541F2"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bCs/>
          <w:iCs w:val="0"/>
          <w:lang w:eastAsia="ru-RU"/>
        </w:rPr>
        <w:t>Зона действия источника тепловой энергии</w:t>
      </w:r>
      <w:r w:rsidRPr="00B00708">
        <w:rPr>
          <w:rFonts w:eastAsia="Arial" w:cs="Times New Roman"/>
          <w:iCs w:val="0"/>
          <w:lang w:eastAsia="ru-RU"/>
        </w:rPr>
        <w:t xml:space="preserve"> -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14:paraId="00EFE05F"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bCs/>
          <w:iCs w:val="0"/>
          <w:lang w:eastAsia="ru-RU"/>
        </w:rPr>
        <w:t>Установленная мощность источника тепловой энергии</w:t>
      </w:r>
      <w:r w:rsidRPr="00B00708">
        <w:rPr>
          <w:rFonts w:eastAsia="Arial" w:cs="Times New Roman"/>
          <w:iCs w:val="0"/>
          <w:lang w:eastAsia="ru-RU"/>
        </w:rPr>
        <w:t xml:space="preserve"> -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14:paraId="0D7F4EDE"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bCs/>
          <w:iCs w:val="0"/>
          <w:lang w:eastAsia="ru-RU"/>
        </w:rPr>
        <w:t>Располагаемая мощность источника тепловой энергии</w:t>
      </w:r>
      <w:r w:rsidRPr="00B00708">
        <w:rPr>
          <w:rFonts w:eastAsia="Arial" w:cs="Times New Roman"/>
          <w:iCs w:val="0"/>
          <w:lang w:eastAsia="ru-RU"/>
        </w:rPr>
        <w:t xml:space="preserve"> -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14:paraId="68015085"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М</w:t>
      </w:r>
      <w:r w:rsidRPr="00B00708">
        <w:rPr>
          <w:rFonts w:eastAsia="Arial" w:cs="Times New Roman"/>
          <w:b/>
          <w:bCs/>
          <w:iCs w:val="0"/>
          <w:lang w:eastAsia="ru-RU"/>
        </w:rPr>
        <w:t xml:space="preserve">ощность источника тепловой энергии нетто </w:t>
      </w:r>
      <w:r w:rsidRPr="00B00708">
        <w:rPr>
          <w:rFonts w:eastAsia="Arial" w:cs="Times New Roman"/>
          <w:iCs w:val="0"/>
          <w:lang w:eastAsia="ru-RU"/>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14:paraId="157AFAAA"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Т</w:t>
      </w:r>
      <w:r w:rsidRPr="00B00708">
        <w:rPr>
          <w:rFonts w:eastAsia="Arial" w:cs="Times New Roman"/>
          <w:b/>
          <w:bCs/>
          <w:iCs w:val="0"/>
          <w:lang w:eastAsia="ru-RU"/>
        </w:rPr>
        <w:t>еплосетевые объекты</w:t>
      </w:r>
      <w:r w:rsidRPr="00B00708">
        <w:rPr>
          <w:rFonts w:eastAsia="Arial" w:cs="Times New Roman"/>
          <w:iCs w:val="0"/>
          <w:lang w:eastAsia="ru-RU"/>
        </w:rPr>
        <w:t xml:space="preserve">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14:paraId="29EEFC9D"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Э</w:t>
      </w:r>
      <w:r w:rsidRPr="00B00708">
        <w:rPr>
          <w:rFonts w:eastAsia="Arial" w:cs="Times New Roman"/>
          <w:b/>
          <w:bCs/>
          <w:iCs w:val="0"/>
          <w:lang w:eastAsia="ru-RU"/>
        </w:rPr>
        <w:t>лемент территориального деления</w:t>
      </w:r>
      <w:r w:rsidRPr="00B00708">
        <w:rPr>
          <w:rFonts w:eastAsia="Arial" w:cs="Times New Roman"/>
          <w:iCs w:val="0"/>
          <w:lang w:eastAsia="ru-RU"/>
        </w:rPr>
        <w:t>-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14:paraId="505DD6FF"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Р</w:t>
      </w:r>
      <w:r w:rsidRPr="00B00708">
        <w:rPr>
          <w:rFonts w:eastAsia="Arial" w:cs="Times New Roman"/>
          <w:b/>
          <w:bCs/>
          <w:iCs w:val="0"/>
          <w:lang w:eastAsia="ru-RU"/>
        </w:rPr>
        <w:t>асчетный элемент территориального деления</w:t>
      </w:r>
      <w:r w:rsidRPr="00B00708">
        <w:rPr>
          <w:rFonts w:eastAsia="Arial" w:cs="Times New Roman"/>
          <w:b/>
          <w:iCs w:val="0"/>
          <w:lang w:eastAsia="ru-RU"/>
        </w:rPr>
        <w:t xml:space="preserve">- </w:t>
      </w:r>
      <w:r w:rsidRPr="00B00708">
        <w:rPr>
          <w:rFonts w:eastAsia="Arial" w:cs="Times New Roman"/>
          <w:iCs w:val="0"/>
          <w:lang w:eastAsia="ru-RU"/>
        </w:rPr>
        <w:t xml:space="preserve">территория поселения, городского округа, города федерального значения или ее часть, принятая для </w:t>
      </w:r>
      <w:r w:rsidRPr="00B00708">
        <w:rPr>
          <w:rFonts w:eastAsia="Arial" w:cs="Times New Roman"/>
          <w:iCs w:val="0"/>
          <w:lang w:eastAsia="ru-RU"/>
        </w:rPr>
        <w:lastRenderedPageBreak/>
        <w:t>целей разработки схемы теплоснабжения в неизменяемых границах на весь срок действия схемы теплоснабжения;</w:t>
      </w:r>
    </w:p>
    <w:p w14:paraId="3B0DC4D0"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М</w:t>
      </w:r>
      <w:r w:rsidRPr="00B00708">
        <w:rPr>
          <w:rFonts w:eastAsia="Arial" w:cs="Times New Roman"/>
          <w:b/>
          <w:bCs/>
          <w:iCs w:val="0"/>
          <w:lang w:eastAsia="ru-RU"/>
        </w:rPr>
        <w:t>естные виды топлива</w:t>
      </w:r>
      <w:r w:rsidRPr="00B00708">
        <w:rPr>
          <w:rFonts w:eastAsia="Arial" w:cs="Times New Roman"/>
          <w:iCs w:val="0"/>
          <w:lang w:eastAsia="ru-RU"/>
        </w:rPr>
        <w:t xml:space="preserve">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14:paraId="1A4420AE"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Р</w:t>
      </w:r>
      <w:r w:rsidRPr="00B00708">
        <w:rPr>
          <w:rFonts w:eastAsia="Arial" w:cs="Times New Roman"/>
          <w:b/>
          <w:bCs/>
          <w:iCs w:val="0"/>
          <w:lang w:eastAsia="ru-RU"/>
        </w:rPr>
        <w:t>асчетная тепловая нагрузка</w:t>
      </w:r>
      <w:r w:rsidRPr="00B00708">
        <w:rPr>
          <w:rFonts w:eastAsia="Arial" w:cs="Times New Roman"/>
          <w:iCs w:val="0"/>
          <w:lang w:eastAsia="ru-RU"/>
        </w:rPr>
        <w:t xml:space="preserve"> -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14:paraId="42A660C4"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Б</w:t>
      </w:r>
      <w:r w:rsidRPr="00B00708">
        <w:rPr>
          <w:rFonts w:eastAsia="Arial" w:cs="Times New Roman"/>
          <w:b/>
          <w:bCs/>
          <w:iCs w:val="0"/>
          <w:lang w:eastAsia="ru-RU"/>
        </w:rPr>
        <w:t>азовый период</w:t>
      </w:r>
      <w:r w:rsidRPr="00B00708">
        <w:rPr>
          <w:rFonts w:eastAsia="Arial" w:cs="Times New Roman"/>
          <w:iCs w:val="0"/>
          <w:lang w:eastAsia="ru-RU"/>
        </w:rPr>
        <w:t xml:space="preserve"> - год, предшествующий году разработки и утверждения первичной схемы теплоснабжения поселения, городского округа, города федерального значения;</w:t>
      </w:r>
    </w:p>
    <w:p w14:paraId="03DB29D5"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Б</w:t>
      </w:r>
      <w:r w:rsidRPr="00B00708">
        <w:rPr>
          <w:rFonts w:eastAsia="Arial" w:cs="Times New Roman"/>
          <w:b/>
          <w:bCs/>
          <w:iCs w:val="0"/>
          <w:lang w:eastAsia="ru-RU"/>
        </w:rPr>
        <w:t>азовый период актуализации</w:t>
      </w:r>
      <w:r w:rsidRPr="00B00708">
        <w:rPr>
          <w:rFonts w:eastAsia="Arial" w:cs="Times New Roman"/>
          <w:iCs w:val="0"/>
          <w:lang w:eastAsia="ru-RU"/>
        </w:rPr>
        <w:t xml:space="preserve"> - 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14:paraId="09E06FB4"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Э</w:t>
      </w:r>
      <w:r w:rsidRPr="00B00708">
        <w:rPr>
          <w:rFonts w:eastAsia="Arial" w:cs="Times New Roman"/>
          <w:b/>
          <w:bCs/>
          <w:iCs w:val="0"/>
          <w:lang w:eastAsia="ru-RU"/>
        </w:rPr>
        <w:t>нергетические характеристики тепловых сетей</w:t>
      </w:r>
      <w:r w:rsidRPr="00B00708">
        <w:rPr>
          <w:rFonts w:eastAsia="Arial" w:cs="Times New Roman"/>
          <w:iCs w:val="0"/>
          <w:lang w:eastAsia="ru-RU"/>
        </w:rPr>
        <w:t xml:space="preserve"> -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14:paraId="0229FD06"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Т</w:t>
      </w:r>
      <w:r w:rsidRPr="00B00708">
        <w:rPr>
          <w:rFonts w:eastAsia="Arial" w:cs="Times New Roman"/>
          <w:b/>
          <w:bCs/>
          <w:iCs w:val="0"/>
          <w:lang w:eastAsia="ru-RU"/>
        </w:rPr>
        <w:t xml:space="preserve">опливный баланс </w:t>
      </w:r>
      <w:r w:rsidRPr="00B00708">
        <w:rPr>
          <w:rFonts w:eastAsia="Arial" w:cs="Times New Roman"/>
          <w:iCs w:val="0"/>
          <w:lang w:eastAsia="ru-RU"/>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14:paraId="1FDC7E3D"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bCs/>
          <w:iCs w:val="0"/>
          <w:lang w:eastAsia="ru-RU"/>
        </w:rPr>
        <w:t>Материальная характеристика тепловой сети</w:t>
      </w:r>
      <w:r w:rsidRPr="00B00708">
        <w:rPr>
          <w:rFonts w:eastAsia="Arial" w:cs="Times New Roman"/>
          <w:iCs w:val="0"/>
          <w:lang w:eastAsia="ru-RU"/>
        </w:rPr>
        <w:t xml:space="preserve"> - сумма произведений значений наружных диаметров трубопроводов отдельных участков тепловой сети и длины этих участков;</w:t>
      </w:r>
    </w:p>
    <w:p w14:paraId="68E3A055" w14:textId="77777777" w:rsidR="00B00708" w:rsidRPr="00B00708" w:rsidRDefault="00B00708" w:rsidP="00B00708">
      <w:pPr>
        <w:shd w:val="clear" w:color="auto" w:fill="FFFFFF"/>
        <w:spacing w:after="0" w:line="276" w:lineRule="auto"/>
        <w:ind w:right="-285" w:firstLine="709"/>
        <w:jc w:val="both"/>
        <w:rPr>
          <w:rFonts w:eastAsia="Arial" w:cs="Times New Roman"/>
          <w:iCs w:val="0"/>
          <w:lang w:eastAsia="ru-RU"/>
        </w:rPr>
      </w:pPr>
      <w:r w:rsidRPr="00B00708">
        <w:rPr>
          <w:rFonts w:eastAsia="Arial" w:cs="Times New Roman"/>
          <w:b/>
          <w:iCs w:val="0"/>
          <w:lang w:eastAsia="ru-RU"/>
        </w:rPr>
        <w:t>У</w:t>
      </w:r>
      <w:r w:rsidRPr="00B00708">
        <w:rPr>
          <w:rFonts w:eastAsia="Arial" w:cs="Times New Roman"/>
          <w:b/>
          <w:bCs/>
          <w:iCs w:val="0"/>
          <w:lang w:eastAsia="ru-RU"/>
        </w:rPr>
        <w:t>дельная материальная характеристика тепловой сети</w:t>
      </w:r>
      <w:r w:rsidRPr="00B00708">
        <w:rPr>
          <w:rFonts w:eastAsia="Arial" w:cs="Times New Roman"/>
          <w:iCs w:val="0"/>
          <w:lang w:eastAsia="ru-RU"/>
        </w:rPr>
        <w:t xml:space="preserve"> - отношение материальной характеристики тепловой сети к тепловой нагрузке потребителей, присоединенных к этой тепловой сети;</w:t>
      </w:r>
    </w:p>
    <w:p w14:paraId="7F8ADA3B" w14:textId="77777777" w:rsidR="00B00708" w:rsidRPr="00B00708" w:rsidRDefault="00B00708" w:rsidP="00B00708">
      <w:pPr>
        <w:shd w:val="clear" w:color="auto" w:fill="FFFFFF"/>
        <w:spacing w:after="0" w:line="276" w:lineRule="auto"/>
        <w:ind w:right="-285" w:firstLine="709"/>
        <w:jc w:val="both"/>
        <w:rPr>
          <w:rFonts w:eastAsia="Arial" w:cs="Times New Roman"/>
          <w:iCs w:val="0"/>
          <w:shd w:val="clear" w:color="auto" w:fill="FFFFFF"/>
          <w:lang w:eastAsia="ru-RU"/>
        </w:rPr>
      </w:pPr>
      <w:r w:rsidRPr="00B00708">
        <w:rPr>
          <w:rFonts w:eastAsia="Arial" w:cs="Times New Roman"/>
          <w:b/>
          <w:bCs/>
          <w:iCs w:val="0"/>
          <w:shd w:val="clear" w:color="auto" w:fill="FFFFFF"/>
          <w:lang w:eastAsia="ru-RU"/>
        </w:rPr>
        <w:lastRenderedPageBreak/>
        <w:t>Средневзвешенная плотность тепловой нагрузки</w:t>
      </w:r>
      <w:r w:rsidRPr="00B00708">
        <w:rPr>
          <w:rFonts w:eastAsia="Arial" w:cs="Times New Roman"/>
          <w:iCs w:val="0"/>
          <w:shd w:val="clear" w:color="auto" w:fill="FFFFFF"/>
          <w:lang w:eastAsia="ru-RU"/>
        </w:rPr>
        <w:t>-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p w14:paraId="0CE30538" w14:textId="77777777" w:rsidR="00B00708" w:rsidRPr="00B00708" w:rsidRDefault="00B00708" w:rsidP="00B00708">
      <w:pPr>
        <w:spacing w:after="0" w:line="276" w:lineRule="auto"/>
        <w:jc w:val="center"/>
        <w:rPr>
          <w:rFonts w:eastAsia="Arial Unicode MS" w:cs="Times New Roman"/>
          <w:b/>
          <w:iCs w:val="0"/>
          <w:color w:val="auto"/>
          <w:lang w:eastAsia="ru-RU"/>
        </w:rPr>
        <w:sectPr w:rsidR="00B00708" w:rsidRPr="00B00708" w:rsidSect="00B00708">
          <w:pgSz w:w="11906" w:h="16838"/>
          <w:pgMar w:top="851" w:right="851" w:bottom="851" w:left="1701" w:header="680" w:footer="680" w:gutter="0"/>
          <w:cols w:space="708"/>
          <w:docGrid w:linePitch="360"/>
        </w:sectPr>
      </w:pPr>
    </w:p>
    <w:p w14:paraId="7C4BEB83"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ВВЕДЕНИЕ</w:t>
      </w:r>
    </w:p>
    <w:p w14:paraId="07970D4F" w14:textId="77777777" w:rsidR="00B00708" w:rsidRPr="00B00708" w:rsidRDefault="00B00708" w:rsidP="00B00708">
      <w:pPr>
        <w:widowControl w:val="0"/>
        <w:autoSpaceDE w:val="0"/>
        <w:autoSpaceDN w:val="0"/>
        <w:adjustRightInd w:val="0"/>
        <w:spacing w:after="0" w:line="276" w:lineRule="auto"/>
        <w:ind w:firstLine="708"/>
        <w:jc w:val="both"/>
        <w:rPr>
          <w:rFonts w:eastAsia="Arial Unicode MS" w:cs="Times New Roman"/>
          <w:iCs w:val="0"/>
          <w:color w:val="auto"/>
        </w:rPr>
      </w:pPr>
      <w:r w:rsidRPr="00B00708">
        <w:rPr>
          <w:rFonts w:eastAsia="Arial Unicode MS" w:cs="Times New Roman"/>
          <w:iCs w:val="0"/>
          <w:color w:val="auto"/>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w:t>
      </w:r>
    </w:p>
    <w:p w14:paraId="48E647F8" w14:textId="77777777" w:rsidR="00B00708" w:rsidRPr="00B00708" w:rsidRDefault="00B00708" w:rsidP="00B00708">
      <w:pPr>
        <w:widowControl w:val="0"/>
        <w:autoSpaceDE w:val="0"/>
        <w:autoSpaceDN w:val="0"/>
        <w:adjustRightInd w:val="0"/>
        <w:spacing w:after="0" w:line="276" w:lineRule="auto"/>
        <w:ind w:firstLine="708"/>
        <w:jc w:val="both"/>
        <w:rPr>
          <w:rFonts w:eastAsia="Arial Unicode MS" w:cs="Times New Roman"/>
          <w:iCs w:val="0"/>
          <w:color w:val="auto"/>
        </w:rPr>
      </w:pPr>
      <w:r w:rsidRPr="00B00708">
        <w:rPr>
          <w:rFonts w:eastAsia="Arial Unicode MS" w:cs="Times New Roman"/>
          <w:iCs w:val="0"/>
          <w:color w:val="auto"/>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 перспективных схем теплоснабжения.</w:t>
      </w:r>
    </w:p>
    <w:p w14:paraId="4563DEBE" w14:textId="77777777" w:rsidR="00B00708" w:rsidRPr="00B00708" w:rsidRDefault="00B00708" w:rsidP="00B00708">
      <w:pPr>
        <w:widowControl w:val="0"/>
        <w:autoSpaceDE w:val="0"/>
        <w:autoSpaceDN w:val="0"/>
        <w:adjustRightInd w:val="0"/>
        <w:spacing w:after="0" w:line="276" w:lineRule="auto"/>
        <w:ind w:firstLine="708"/>
        <w:jc w:val="both"/>
        <w:rPr>
          <w:rFonts w:eastAsia="Arial Unicode MS" w:cs="Times New Roman"/>
          <w:iCs w:val="0"/>
          <w:color w:val="auto"/>
        </w:rPr>
      </w:pPr>
      <w:r w:rsidRPr="00B00708">
        <w:rPr>
          <w:rFonts w:eastAsia="Arial Unicode MS" w:cs="Times New Roman"/>
          <w:iCs w:val="0"/>
          <w:color w:val="auto"/>
        </w:rPr>
        <w:t>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14:paraId="2364FD36" w14:textId="77777777" w:rsidR="00B00708" w:rsidRPr="00B00708" w:rsidRDefault="00B00708" w:rsidP="00B00708">
      <w:pPr>
        <w:widowControl w:val="0"/>
        <w:autoSpaceDE w:val="0"/>
        <w:autoSpaceDN w:val="0"/>
        <w:adjustRightInd w:val="0"/>
        <w:spacing w:after="0" w:line="276" w:lineRule="auto"/>
        <w:ind w:firstLine="708"/>
        <w:jc w:val="both"/>
        <w:rPr>
          <w:rFonts w:eastAsia="Arial Unicode MS" w:cs="Times New Roman"/>
          <w:iCs w:val="0"/>
          <w:color w:val="auto"/>
        </w:rPr>
      </w:pPr>
      <w:r w:rsidRPr="00B00708">
        <w:rPr>
          <w:rFonts w:eastAsia="Arial Unicode MS" w:cs="Times New Roman"/>
          <w:iCs w:val="0"/>
          <w:color w:val="auto"/>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14:paraId="7452C074" w14:textId="77777777" w:rsidR="00B00708" w:rsidRPr="00B00708" w:rsidRDefault="00B00708" w:rsidP="00B00708">
      <w:pPr>
        <w:widowControl w:val="0"/>
        <w:autoSpaceDE w:val="0"/>
        <w:autoSpaceDN w:val="0"/>
        <w:adjustRightInd w:val="0"/>
        <w:spacing w:after="0" w:line="276" w:lineRule="auto"/>
        <w:ind w:firstLine="708"/>
        <w:jc w:val="both"/>
        <w:rPr>
          <w:rFonts w:eastAsia="Arial Unicode MS" w:cs="Times New Roman"/>
          <w:iCs w:val="0"/>
          <w:color w:val="auto"/>
        </w:rPr>
      </w:pPr>
      <w:r w:rsidRPr="00B00708">
        <w:rPr>
          <w:rFonts w:eastAsia="Arial Unicode MS" w:cs="Times New Roman"/>
          <w:iCs w:val="0"/>
          <w:color w:val="auto"/>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14:paraId="25AE190E" w14:textId="77777777" w:rsidR="00B00708" w:rsidRPr="00B00708" w:rsidRDefault="00B00708" w:rsidP="00B00708">
      <w:pPr>
        <w:widowControl w:val="0"/>
        <w:autoSpaceDE w:val="0"/>
        <w:autoSpaceDN w:val="0"/>
        <w:adjustRightInd w:val="0"/>
        <w:spacing w:after="0" w:line="276" w:lineRule="auto"/>
        <w:ind w:firstLine="708"/>
        <w:jc w:val="both"/>
        <w:rPr>
          <w:rFonts w:eastAsia="Arial Unicode MS" w:cs="Times New Roman"/>
          <w:iCs w:val="0"/>
          <w:color w:val="auto"/>
        </w:rPr>
      </w:pPr>
      <w:r w:rsidRPr="00B00708">
        <w:rPr>
          <w:rFonts w:eastAsia="Arial Unicode MS" w:cs="Times New Roman"/>
          <w:iCs w:val="0"/>
          <w:color w:val="auto"/>
        </w:rPr>
        <w:t>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14:paraId="2303EBC1" w14:textId="77777777" w:rsidR="00B00708" w:rsidRPr="00B00708" w:rsidRDefault="00B00708" w:rsidP="00B00708">
      <w:pPr>
        <w:spacing w:after="0" w:line="276" w:lineRule="auto"/>
        <w:jc w:val="center"/>
        <w:rPr>
          <w:rFonts w:eastAsia="Arial Unicode MS" w:cs="Times New Roman"/>
          <w:b/>
          <w:iCs w:val="0"/>
          <w:color w:val="auto"/>
          <w:lang w:eastAsia="ru-RU"/>
        </w:rPr>
        <w:sectPr w:rsidR="00B00708" w:rsidRPr="00B00708" w:rsidSect="00B00708">
          <w:pgSz w:w="11906" w:h="16838"/>
          <w:pgMar w:top="851" w:right="567" w:bottom="851" w:left="1701" w:header="680" w:footer="680" w:gutter="0"/>
          <w:cols w:space="708"/>
          <w:docGrid w:linePitch="360"/>
        </w:sectPr>
      </w:pPr>
    </w:p>
    <w:p w14:paraId="68781165"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rPr>
        <w:lastRenderedPageBreak/>
        <w:t xml:space="preserve">Общие сведения </w:t>
      </w:r>
    </w:p>
    <w:p w14:paraId="34BDE6A0" w14:textId="74A9EED7" w:rsidR="002A2FFE" w:rsidRPr="00B50F47" w:rsidRDefault="00B50F47"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 xml:space="preserve">     </w:t>
      </w:r>
      <w:r w:rsidR="002A2FFE" w:rsidRPr="00B50F47">
        <w:rPr>
          <w:rFonts w:eastAsia="Times New Roman" w:cs="Times New Roman"/>
          <w:iCs w:val="0"/>
          <w:color w:val="000000" w:themeColor="text1"/>
          <w:lang w:eastAsia="ru-RU"/>
        </w:rPr>
        <w:t>Муниципальное образование Калининское сельское поселение расположено в центральной части Калининского района и граничит:</w:t>
      </w:r>
    </w:p>
    <w:p w14:paraId="4BA7691E" w14:textId="77777777" w:rsidR="002A2FFE" w:rsidRPr="00B50F47" w:rsidRDefault="002A2FFE"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 xml:space="preserve"> на севере – с Тимашевским районом;</w:t>
      </w:r>
    </w:p>
    <w:p w14:paraId="71891ED9" w14:textId="7D3574AC" w:rsidR="002A2FFE" w:rsidRPr="00B50F47" w:rsidRDefault="002A2FFE"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на востоке – со Старовеличковским сельским поселением;</w:t>
      </w:r>
    </w:p>
    <w:p w14:paraId="2179CAE3" w14:textId="77777777" w:rsidR="002A2FFE" w:rsidRPr="00B50F47" w:rsidRDefault="002A2FFE"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на северо-востоке – с Куйбышевским сельским поселением;</w:t>
      </w:r>
    </w:p>
    <w:p w14:paraId="53BD9FC4" w14:textId="137DB1AE" w:rsidR="002A2FFE" w:rsidRPr="00B50F47" w:rsidRDefault="002A2FFE"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 на юге – с Джумайловским сельским поселением.</w:t>
      </w:r>
    </w:p>
    <w:p w14:paraId="5538F48B" w14:textId="30BAA196" w:rsidR="003068EF" w:rsidRPr="00B50F47" w:rsidRDefault="002A2FFE" w:rsidP="003068EF">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На территории Калининского сельского поселения расположен один населенный пункт – станица Калининская, в которой по состоянию на 01.01.2026  г. проживает 14035  человек.</w:t>
      </w:r>
    </w:p>
    <w:p w14:paraId="6AEEF187" w14:textId="5DC9F2B3" w:rsidR="003068EF" w:rsidRPr="00B50F47" w:rsidRDefault="003068EF" w:rsidP="002A2FFE">
      <w:pPr>
        <w:shd w:val="clear" w:color="auto" w:fill="FFFFFF"/>
        <w:spacing w:after="0" w:line="240" w:lineRule="auto"/>
        <w:ind w:firstLine="708"/>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Расстояние от станицы до Краснодара – 70 км, до Тимашевска 35 км, 1</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км от ближайшей железнодорожной станции «Величковка».</w:t>
      </w:r>
    </w:p>
    <w:p w14:paraId="54335D53" w14:textId="4F7FF180" w:rsidR="003068EF" w:rsidRPr="00B50F47" w:rsidRDefault="003068EF" w:rsidP="00481F55">
      <w:pPr>
        <w:shd w:val="clear" w:color="auto" w:fill="FFFFFF"/>
        <w:spacing w:after="0" w:line="240" w:lineRule="auto"/>
        <w:ind w:firstLine="708"/>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Территориально станица Калининская расположена вдоль правого</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берега реки Понура, ограничивая ее с южной стороны. С северной и</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восточной стороны территория</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ограничена региональными дорогами.</w:t>
      </w:r>
    </w:p>
    <w:p w14:paraId="528621C1" w14:textId="47623E89" w:rsidR="003068EF" w:rsidRPr="00B50F47" w:rsidRDefault="003068EF"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 xml:space="preserve"> </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Жилая зона станицы включает жилую застройку с учреждениями</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обслуживания, зелеными насаждениями, объектами и сооружениями</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коммунального назначения</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Преобладающей</w:t>
      </w:r>
      <w:r w:rsidR="002A2FFE" w:rsidRPr="00B50F47">
        <w:rPr>
          <w:rFonts w:eastAsia="Times New Roman" w:cs="Times New Roman"/>
          <w:iCs w:val="0"/>
          <w:color w:val="000000" w:themeColor="text1"/>
          <w:lang w:eastAsia="ru-RU"/>
        </w:rPr>
        <w:t xml:space="preserve"> </w:t>
      </w:r>
      <w:r w:rsidRPr="00B50F47">
        <w:rPr>
          <w:rFonts w:eastAsia="Times New Roman" w:cs="Times New Roman"/>
          <w:iCs w:val="0"/>
          <w:color w:val="000000" w:themeColor="text1"/>
          <w:lang w:eastAsia="ru-RU"/>
        </w:rPr>
        <w:t>в жилой зоне является жилая застройка с приусадебными участками.</w:t>
      </w:r>
    </w:p>
    <w:p w14:paraId="5FA71CC9" w14:textId="0690A164" w:rsidR="003068EF" w:rsidRPr="00B50F47" w:rsidRDefault="002A2FFE" w:rsidP="002A2FFE">
      <w:pPr>
        <w:shd w:val="clear" w:color="auto" w:fill="FFFFFF"/>
        <w:spacing w:after="0" w:line="240" w:lineRule="auto"/>
        <w:jc w:val="both"/>
        <w:rPr>
          <w:rFonts w:eastAsia="Times New Roman" w:cs="Times New Roman"/>
          <w:iCs w:val="0"/>
          <w:color w:val="000000" w:themeColor="text1"/>
          <w:lang w:eastAsia="ru-RU"/>
        </w:rPr>
      </w:pPr>
      <w:r w:rsidRPr="00B50F47">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Многофункциональный общественный центр станицы исторически</w:t>
      </w:r>
      <w:r w:rsidRPr="00B50F47">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сложился в</w:t>
      </w:r>
      <w:r w:rsidRPr="00B50F47">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геометрическом центре населенного пункта на пересечении</w:t>
      </w:r>
      <w:r w:rsidRPr="00B50F47">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основных планировочных осей: улицы Ленина и перпендикулярных ей улиц</w:t>
      </w:r>
      <w:r w:rsidR="00481F55">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 xml:space="preserve">Советской и Коваля. В его состав входят: административные здания, здания банков, суда, прокуратуры, учреждения связи, </w:t>
      </w:r>
      <w:r w:rsidRPr="00B50F47">
        <w:rPr>
          <w:rFonts w:eastAsia="Times New Roman" w:cs="Times New Roman"/>
          <w:iCs w:val="0"/>
          <w:color w:val="000000" w:themeColor="text1"/>
          <w:lang w:eastAsia="ru-RU"/>
        </w:rPr>
        <w:t>д</w:t>
      </w:r>
      <w:r w:rsidR="003068EF" w:rsidRPr="00B50F47">
        <w:rPr>
          <w:rFonts w:eastAsia="Times New Roman" w:cs="Times New Roman"/>
          <w:iCs w:val="0"/>
          <w:color w:val="000000" w:themeColor="text1"/>
          <w:lang w:eastAsia="ru-RU"/>
        </w:rPr>
        <w:t>ом культуры, кинотеатр,</w:t>
      </w:r>
      <w:r w:rsidRPr="00B50F47">
        <w:rPr>
          <w:rFonts w:eastAsia="Times New Roman" w:cs="Times New Roman"/>
          <w:iCs w:val="0"/>
          <w:color w:val="000000" w:themeColor="text1"/>
          <w:lang w:eastAsia="ru-RU"/>
        </w:rPr>
        <w:t xml:space="preserve"> </w:t>
      </w:r>
      <w:r w:rsidR="003068EF" w:rsidRPr="00B50F47">
        <w:rPr>
          <w:rFonts w:eastAsia="Times New Roman" w:cs="Times New Roman"/>
          <w:iCs w:val="0"/>
          <w:color w:val="000000" w:themeColor="text1"/>
          <w:lang w:eastAsia="ru-RU"/>
        </w:rPr>
        <w:t>автовокзал, магазины, рынки и т.д.</w:t>
      </w:r>
    </w:p>
    <w:p w14:paraId="1F68B7F3" w14:textId="77777777" w:rsidR="00481F55" w:rsidRDefault="00481F55" w:rsidP="00B00708">
      <w:pPr>
        <w:widowControl w:val="0"/>
        <w:tabs>
          <w:tab w:val="left" w:pos="1694"/>
        </w:tabs>
        <w:autoSpaceDE w:val="0"/>
        <w:autoSpaceDN w:val="0"/>
        <w:adjustRightInd w:val="0"/>
        <w:spacing w:after="0" w:line="276" w:lineRule="auto"/>
        <w:ind w:firstLine="708"/>
        <w:jc w:val="both"/>
        <w:rPr>
          <w:rFonts w:eastAsia="Times New Roman" w:cs="Times New Roman"/>
          <w:iCs w:val="0"/>
          <w:color w:val="000000" w:themeColor="text1"/>
          <w:lang w:eastAsia="ru-RU"/>
        </w:rPr>
      </w:pPr>
    </w:p>
    <w:p w14:paraId="681CAB0B" w14:textId="758C38B7" w:rsidR="00B00708" w:rsidRPr="00B50F47" w:rsidRDefault="00B00708" w:rsidP="00B00708">
      <w:pPr>
        <w:widowControl w:val="0"/>
        <w:tabs>
          <w:tab w:val="left" w:pos="1694"/>
        </w:tabs>
        <w:autoSpaceDE w:val="0"/>
        <w:autoSpaceDN w:val="0"/>
        <w:adjustRightInd w:val="0"/>
        <w:spacing w:after="0" w:line="276" w:lineRule="auto"/>
        <w:ind w:firstLine="708"/>
        <w:jc w:val="both"/>
        <w:rPr>
          <w:rFonts w:eastAsia="Arial Unicode MS" w:cs="Times New Roman"/>
          <w:iCs w:val="0"/>
          <w:color w:val="000000" w:themeColor="text1"/>
          <w:lang w:eastAsia="ru-RU"/>
        </w:rPr>
      </w:pPr>
      <w:r w:rsidRPr="00B50F47">
        <w:rPr>
          <w:rFonts w:eastAsia="Arial Unicode MS" w:cs="Times New Roman"/>
          <w:iCs w:val="0"/>
          <w:color w:val="000000" w:themeColor="text1"/>
        </w:rPr>
        <w:t xml:space="preserve">Теплоснабжение </w:t>
      </w:r>
      <w:r w:rsidR="002A2FFE" w:rsidRPr="00B50F47">
        <w:rPr>
          <w:rFonts w:eastAsia="Arial Unicode MS" w:cs="Times New Roman"/>
          <w:iCs w:val="0"/>
          <w:color w:val="000000" w:themeColor="text1"/>
        </w:rPr>
        <w:t>Калининского</w:t>
      </w:r>
      <w:r w:rsidR="00C90EA9" w:rsidRPr="00B50F47">
        <w:rPr>
          <w:rFonts w:eastAsia="Arial Unicode MS" w:cs="Times New Roman"/>
          <w:iCs w:val="0"/>
          <w:color w:val="000000" w:themeColor="text1"/>
        </w:rPr>
        <w:t xml:space="preserve"> сельского поселения </w:t>
      </w:r>
      <w:r w:rsidRPr="00B50F47">
        <w:rPr>
          <w:rFonts w:eastAsia="Arial Unicode MS" w:cs="Times New Roman"/>
          <w:iCs w:val="0"/>
          <w:color w:val="000000" w:themeColor="text1"/>
        </w:rPr>
        <w:t xml:space="preserve">осуществляется от </w:t>
      </w:r>
      <w:r w:rsidR="002A2FFE" w:rsidRPr="00B50F47">
        <w:rPr>
          <w:rFonts w:eastAsia="Arial Unicode MS" w:cs="Times New Roman"/>
          <w:iCs w:val="0"/>
          <w:color w:val="000000" w:themeColor="text1"/>
        </w:rPr>
        <w:t>двух</w:t>
      </w:r>
      <w:r w:rsidRPr="00B50F47">
        <w:rPr>
          <w:rFonts w:eastAsia="Arial Unicode MS" w:cs="Times New Roman"/>
          <w:iCs w:val="0"/>
          <w:color w:val="000000" w:themeColor="text1"/>
        </w:rPr>
        <w:t xml:space="preserve"> источников теплоснабжения. </w:t>
      </w:r>
    </w:p>
    <w:p w14:paraId="2EDABF35" w14:textId="0FCAE698" w:rsidR="00B00708" w:rsidRPr="00B50F47" w:rsidRDefault="004B607B" w:rsidP="00B00708">
      <w:pPr>
        <w:widowControl w:val="0"/>
        <w:tabs>
          <w:tab w:val="left" w:pos="1694"/>
        </w:tabs>
        <w:autoSpaceDE w:val="0"/>
        <w:autoSpaceDN w:val="0"/>
        <w:adjustRightInd w:val="0"/>
        <w:spacing w:after="0" w:line="276" w:lineRule="auto"/>
        <w:ind w:firstLine="708"/>
        <w:jc w:val="both"/>
        <w:rPr>
          <w:rFonts w:eastAsia="Arial Unicode MS" w:cs="Times New Roman"/>
          <w:b/>
          <w:iCs w:val="0"/>
          <w:color w:val="000000" w:themeColor="text1"/>
          <w:lang w:eastAsia="ru-RU"/>
        </w:rPr>
      </w:pPr>
      <w:r w:rsidRPr="00B50F47">
        <w:rPr>
          <w:rFonts w:eastAsia="Arial Unicode MS" w:cs="Times New Roman"/>
          <w:b/>
          <w:iCs w:val="0"/>
          <w:color w:val="000000" w:themeColor="text1"/>
          <w:lang w:eastAsia="ru-RU"/>
        </w:rPr>
        <w:t>ООО «ТЕПЛОСЕТИ»</w:t>
      </w:r>
    </w:p>
    <w:p w14:paraId="18E6118C" w14:textId="7675202E" w:rsidR="00B00708" w:rsidRPr="00B50F47" w:rsidRDefault="00B00708" w:rsidP="00B00708">
      <w:pPr>
        <w:widowControl w:val="0"/>
        <w:tabs>
          <w:tab w:val="left" w:pos="1694"/>
        </w:tabs>
        <w:autoSpaceDE w:val="0"/>
        <w:autoSpaceDN w:val="0"/>
        <w:adjustRightInd w:val="0"/>
        <w:spacing w:after="0" w:line="276" w:lineRule="auto"/>
        <w:ind w:firstLine="708"/>
        <w:jc w:val="both"/>
        <w:rPr>
          <w:rFonts w:eastAsia="Arial Unicode MS" w:cs="Times New Roman"/>
          <w:iCs w:val="0"/>
          <w:color w:val="000000" w:themeColor="text1"/>
          <w:lang w:eastAsia="ru-RU"/>
        </w:rPr>
      </w:pPr>
      <w:r w:rsidRPr="00B50F47">
        <w:rPr>
          <w:rFonts w:eastAsia="Arial Unicode MS" w:cs="Times New Roman"/>
          <w:iCs w:val="0"/>
          <w:color w:val="000000" w:themeColor="text1"/>
          <w:lang w:eastAsia="ru-RU"/>
        </w:rPr>
        <w:t xml:space="preserve">- </w:t>
      </w:r>
      <w:r w:rsidR="004B607B" w:rsidRPr="00B50F47">
        <w:rPr>
          <w:rFonts w:eastAsia="Arial Unicode MS" w:cs="Times New Roman"/>
          <w:iCs w:val="0"/>
          <w:color w:val="000000" w:themeColor="text1"/>
          <w:lang w:eastAsia="ru-RU"/>
        </w:rPr>
        <w:t>Котельная ст. Калининская, ул. Фалеева, 68 «В»</w:t>
      </w:r>
      <w:r w:rsidR="002A2FFE" w:rsidRPr="00B50F47">
        <w:rPr>
          <w:rFonts w:eastAsia="Arial Unicode MS" w:cs="Times New Roman"/>
          <w:iCs w:val="0"/>
          <w:color w:val="000000" w:themeColor="text1"/>
          <w:lang w:eastAsia="ru-RU"/>
        </w:rPr>
        <w:t xml:space="preserve"> </w:t>
      </w:r>
      <w:r w:rsidRPr="00B50F47">
        <w:rPr>
          <w:rFonts w:eastAsia="Arial Unicode MS" w:cs="Times New Roman"/>
          <w:iCs w:val="0"/>
          <w:color w:val="000000" w:themeColor="text1"/>
        </w:rPr>
        <w:t xml:space="preserve">- </w:t>
      </w:r>
      <w:r w:rsidRPr="00B50F47">
        <w:rPr>
          <w:rFonts w:eastAsia="Arial Unicode MS" w:cs="Times New Roman"/>
          <w:iCs w:val="0"/>
          <w:color w:val="000000" w:themeColor="text1"/>
          <w:lang w:eastAsia="ru-RU"/>
        </w:rPr>
        <w:t xml:space="preserve">температурный график - 95/70 </w:t>
      </w:r>
      <w:r w:rsidRPr="00B50F47">
        <w:rPr>
          <w:rFonts w:eastAsia="Arial Unicode MS" w:cs="Times New Roman"/>
          <w:iCs w:val="0"/>
          <w:color w:val="000000" w:themeColor="text1"/>
          <w:vertAlign w:val="superscript"/>
          <w:lang w:eastAsia="ru-RU"/>
        </w:rPr>
        <w:t>0</w:t>
      </w:r>
      <w:r w:rsidRPr="00B50F47">
        <w:rPr>
          <w:rFonts w:eastAsia="Arial Unicode MS" w:cs="Times New Roman"/>
          <w:iCs w:val="0"/>
          <w:color w:val="000000" w:themeColor="text1"/>
          <w:lang w:eastAsia="ru-RU"/>
        </w:rPr>
        <w:t>С, система теплоснабжения – двухтрубная;</w:t>
      </w:r>
    </w:p>
    <w:p w14:paraId="4D3BF1AA" w14:textId="784EE6F9" w:rsidR="00B00708" w:rsidRPr="00B50F47" w:rsidRDefault="00B00708" w:rsidP="00B00708">
      <w:pPr>
        <w:widowControl w:val="0"/>
        <w:tabs>
          <w:tab w:val="left" w:pos="1694"/>
        </w:tabs>
        <w:autoSpaceDE w:val="0"/>
        <w:autoSpaceDN w:val="0"/>
        <w:adjustRightInd w:val="0"/>
        <w:spacing w:after="0" w:line="276" w:lineRule="auto"/>
        <w:ind w:firstLine="708"/>
        <w:jc w:val="both"/>
        <w:rPr>
          <w:rFonts w:eastAsia="Arial Unicode MS" w:cs="Times New Roman"/>
          <w:iCs w:val="0"/>
          <w:color w:val="000000" w:themeColor="text1"/>
          <w:lang w:eastAsia="ru-RU"/>
        </w:rPr>
      </w:pPr>
      <w:r w:rsidRPr="00B50F47">
        <w:rPr>
          <w:rFonts w:eastAsia="Arial Unicode MS" w:cs="Times New Roman"/>
          <w:iCs w:val="0"/>
          <w:color w:val="000000" w:themeColor="text1"/>
          <w:lang w:eastAsia="ru-RU"/>
        </w:rPr>
        <w:t xml:space="preserve">- </w:t>
      </w:r>
      <w:r w:rsidR="004B607B" w:rsidRPr="00B50F47">
        <w:rPr>
          <w:rFonts w:eastAsia="Arial Unicode MS" w:cs="Times New Roman"/>
          <w:iCs w:val="0"/>
          <w:color w:val="000000" w:themeColor="text1"/>
          <w:lang w:eastAsia="ru-RU"/>
        </w:rPr>
        <w:t xml:space="preserve">Котельная ст. Калининская, ул. </w:t>
      </w:r>
      <w:r w:rsidR="002A2FFE" w:rsidRPr="00B50F47">
        <w:rPr>
          <w:rFonts w:eastAsia="Arial Unicode MS" w:cs="Times New Roman"/>
          <w:iCs w:val="0"/>
          <w:color w:val="000000" w:themeColor="text1"/>
          <w:lang w:eastAsia="ru-RU"/>
        </w:rPr>
        <w:t xml:space="preserve">Ленина, 145 А </w:t>
      </w:r>
      <w:r w:rsidRPr="00B50F47">
        <w:rPr>
          <w:rFonts w:eastAsia="Arial Unicode MS" w:cs="Times New Roman"/>
          <w:iCs w:val="0"/>
          <w:color w:val="000000" w:themeColor="text1"/>
        </w:rPr>
        <w:t xml:space="preserve">- </w:t>
      </w:r>
      <w:r w:rsidRPr="00B50F47">
        <w:rPr>
          <w:rFonts w:eastAsia="Arial Unicode MS" w:cs="Times New Roman"/>
          <w:iCs w:val="0"/>
          <w:color w:val="000000" w:themeColor="text1"/>
          <w:lang w:eastAsia="ru-RU"/>
        </w:rPr>
        <w:t xml:space="preserve">температурный график - 95/70 </w:t>
      </w:r>
      <w:r w:rsidRPr="00B50F47">
        <w:rPr>
          <w:rFonts w:eastAsia="Arial Unicode MS" w:cs="Times New Roman"/>
          <w:iCs w:val="0"/>
          <w:color w:val="000000" w:themeColor="text1"/>
          <w:vertAlign w:val="superscript"/>
          <w:lang w:eastAsia="ru-RU"/>
        </w:rPr>
        <w:t>0</w:t>
      </w:r>
      <w:r w:rsidRPr="00B50F47">
        <w:rPr>
          <w:rFonts w:eastAsia="Arial Unicode MS" w:cs="Times New Roman"/>
          <w:iCs w:val="0"/>
          <w:color w:val="000000" w:themeColor="text1"/>
          <w:lang w:eastAsia="ru-RU"/>
        </w:rPr>
        <w:t>С, система теплоснабжения – двухтрубная</w:t>
      </w:r>
      <w:r w:rsidR="002A2FFE" w:rsidRPr="00B50F47">
        <w:rPr>
          <w:rFonts w:eastAsia="Arial Unicode MS" w:cs="Times New Roman"/>
          <w:iCs w:val="0"/>
          <w:color w:val="000000" w:themeColor="text1"/>
          <w:lang w:eastAsia="ru-RU"/>
        </w:rPr>
        <w:t>.</w:t>
      </w:r>
    </w:p>
    <w:p w14:paraId="02BB4050" w14:textId="77777777" w:rsidR="00B00708" w:rsidRPr="00B50F47" w:rsidRDefault="00B00708" w:rsidP="00B00708">
      <w:pPr>
        <w:tabs>
          <w:tab w:val="left" w:pos="9781"/>
        </w:tabs>
        <w:spacing w:after="0" w:line="276" w:lineRule="auto"/>
        <w:jc w:val="center"/>
        <w:rPr>
          <w:rFonts w:eastAsia="Arial Unicode MS" w:cs="Times New Roman"/>
          <w:iCs w:val="0"/>
          <w:color w:val="000000" w:themeColor="text1"/>
        </w:rPr>
      </w:pPr>
      <w:r w:rsidRPr="00B50F47">
        <w:rPr>
          <w:rFonts w:eastAsia="Arial Unicode MS" w:cs="Times New Roman"/>
          <w:iCs w:val="0"/>
          <w:color w:val="000000" w:themeColor="text1"/>
        </w:rPr>
        <w:t xml:space="preserve">Таблица 1 - Данные для расчета системы теплоснабжения согласно </w:t>
      </w:r>
    </w:p>
    <w:p w14:paraId="649EF389" w14:textId="77777777" w:rsidR="00B00708" w:rsidRPr="00B50F47" w:rsidRDefault="00B00708" w:rsidP="00B00708">
      <w:pPr>
        <w:tabs>
          <w:tab w:val="left" w:pos="9781"/>
        </w:tabs>
        <w:spacing w:after="0" w:line="276" w:lineRule="auto"/>
        <w:jc w:val="center"/>
        <w:rPr>
          <w:rFonts w:eastAsia="Arial Unicode MS" w:cs="Times New Roman"/>
          <w:iCs w:val="0"/>
          <w:color w:val="000000" w:themeColor="text1"/>
        </w:rPr>
      </w:pPr>
      <w:r w:rsidRPr="00B50F47">
        <w:rPr>
          <w:rFonts w:eastAsia="Arial Unicode MS" w:cs="Times New Roman"/>
          <w:iCs w:val="0"/>
          <w:color w:val="000000" w:themeColor="text1"/>
        </w:rPr>
        <w:t>СП 131.13330.2020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17"/>
        <w:gridCol w:w="7334"/>
        <w:gridCol w:w="1557"/>
      </w:tblGrid>
      <w:tr w:rsidR="00325377" w:rsidRPr="000D30CA" w14:paraId="5AE7F505" w14:textId="77777777" w:rsidTr="00497E5B">
        <w:trPr>
          <w:trHeight w:val="345"/>
        </w:trPr>
        <w:tc>
          <w:tcPr>
            <w:tcW w:w="721" w:type="dxa"/>
            <w:vAlign w:val="center"/>
          </w:tcPr>
          <w:p w14:paraId="7230E849" w14:textId="77777777" w:rsidR="00325377" w:rsidRPr="000D30CA" w:rsidRDefault="00325377" w:rsidP="00497E5B">
            <w:pPr>
              <w:tabs>
                <w:tab w:val="left" w:pos="9781"/>
              </w:tabs>
              <w:spacing w:after="0" w:line="240" w:lineRule="auto"/>
              <w:jc w:val="center"/>
              <w:rPr>
                <w:rFonts w:eastAsia="Arial Unicode MS" w:cs="Times New Roman"/>
                <w:b/>
                <w:iCs w:val="0"/>
                <w:color w:val="auto"/>
                <w:sz w:val="24"/>
                <w:szCs w:val="24"/>
              </w:rPr>
            </w:pPr>
            <w:r w:rsidRPr="000D30CA">
              <w:rPr>
                <w:rFonts w:eastAsia="Arial Unicode MS" w:cs="Times New Roman"/>
                <w:b/>
                <w:iCs w:val="0"/>
                <w:color w:val="auto"/>
                <w:sz w:val="24"/>
                <w:szCs w:val="24"/>
              </w:rPr>
              <w:t xml:space="preserve">№ </w:t>
            </w:r>
          </w:p>
          <w:p w14:paraId="594C2337" w14:textId="77777777" w:rsidR="00325377" w:rsidRPr="000D30CA" w:rsidRDefault="00325377" w:rsidP="00497E5B">
            <w:pPr>
              <w:tabs>
                <w:tab w:val="left" w:pos="9781"/>
              </w:tabs>
              <w:spacing w:after="0" w:line="240" w:lineRule="auto"/>
              <w:jc w:val="center"/>
              <w:rPr>
                <w:rFonts w:eastAsia="Arial Unicode MS" w:cs="Times New Roman"/>
                <w:b/>
                <w:iCs w:val="0"/>
                <w:color w:val="auto"/>
                <w:sz w:val="24"/>
                <w:szCs w:val="24"/>
              </w:rPr>
            </w:pPr>
            <w:r w:rsidRPr="000D30CA">
              <w:rPr>
                <w:rFonts w:eastAsia="Arial Unicode MS" w:cs="Times New Roman"/>
                <w:b/>
                <w:iCs w:val="0"/>
                <w:color w:val="auto"/>
                <w:sz w:val="24"/>
                <w:szCs w:val="24"/>
              </w:rPr>
              <w:t>п/п</w:t>
            </w:r>
          </w:p>
        </w:tc>
        <w:tc>
          <w:tcPr>
            <w:tcW w:w="7467" w:type="dxa"/>
            <w:vAlign w:val="center"/>
          </w:tcPr>
          <w:p w14:paraId="58EFE7FF" w14:textId="77777777" w:rsidR="00325377" w:rsidRPr="000D30CA" w:rsidRDefault="00325377" w:rsidP="00497E5B">
            <w:pPr>
              <w:tabs>
                <w:tab w:val="left" w:pos="9781"/>
              </w:tabs>
              <w:spacing w:after="0" w:line="240" w:lineRule="auto"/>
              <w:jc w:val="center"/>
              <w:rPr>
                <w:rFonts w:eastAsia="Arial Unicode MS" w:cs="Times New Roman"/>
                <w:b/>
                <w:iCs w:val="0"/>
                <w:color w:val="auto"/>
                <w:sz w:val="24"/>
                <w:szCs w:val="24"/>
              </w:rPr>
            </w:pPr>
            <w:r w:rsidRPr="000D30CA">
              <w:rPr>
                <w:rFonts w:eastAsia="Arial Unicode MS" w:cs="Times New Roman"/>
                <w:b/>
                <w:iCs w:val="0"/>
                <w:color w:val="auto"/>
                <w:sz w:val="24"/>
                <w:szCs w:val="24"/>
              </w:rPr>
              <w:t>Показатель</w:t>
            </w:r>
          </w:p>
        </w:tc>
        <w:tc>
          <w:tcPr>
            <w:tcW w:w="1559" w:type="dxa"/>
            <w:vAlign w:val="center"/>
          </w:tcPr>
          <w:p w14:paraId="06A3F483" w14:textId="77777777" w:rsidR="00325377" w:rsidRPr="000D30CA" w:rsidRDefault="00325377" w:rsidP="00497E5B">
            <w:pPr>
              <w:tabs>
                <w:tab w:val="left" w:pos="9781"/>
              </w:tabs>
              <w:spacing w:after="0" w:line="240" w:lineRule="auto"/>
              <w:jc w:val="center"/>
              <w:rPr>
                <w:rFonts w:eastAsia="Arial Unicode MS" w:cs="Times New Roman"/>
                <w:b/>
                <w:iCs w:val="0"/>
                <w:color w:val="auto"/>
                <w:sz w:val="24"/>
                <w:szCs w:val="24"/>
              </w:rPr>
            </w:pPr>
            <w:r w:rsidRPr="000D30CA">
              <w:rPr>
                <w:rFonts w:eastAsia="Arial Unicode MS" w:cs="Times New Roman"/>
                <w:b/>
                <w:iCs w:val="0"/>
                <w:color w:val="auto"/>
                <w:sz w:val="24"/>
                <w:szCs w:val="24"/>
              </w:rPr>
              <w:t>Количество</w:t>
            </w:r>
          </w:p>
        </w:tc>
      </w:tr>
      <w:tr w:rsidR="00325377" w:rsidRPr="000D30CA" w14:paraId="099F0EA8" w14:textId="77777777" w:rsidTr="00497E5B">
        <w:trPr>
          <w:trHeight w:val="291"/>
        </w:trPr>
        <w:tc>
          <w:tcPr>
            <w:tcW w:w="721" w:type="dxa"/>
            <w:vAlign w:val="center"/>
          </w:tcPr>
          <w:p w14:paraId="0FAF99D6" w14:textId="77777777" w:rsidR="00325377" w:rsidRPr="000D30CA" w:rsidRDefault="00325377" w:rsidP="00497E5B">
            <w:pPr>
              <w:tabs>
                <w:tab w:val="left" w:pos="9781"/>
              </w:tabs>
              <w:spacing w:after="0" w:line="240" w:lineRule="auto"/>
              <w:jc w:val="center"/>
              <w:rPr>
                <w:rFonts w:eastAsia="Arial Unicode MS" w:cs="Times New Roman"/>
                <w:iCs w:val="0"/>
                <w:color w:val="auto"/>
                <w:sz w:val="24"/>
                <w:szCs w:val="24"/>
              </w:rPr>
            </w:pPr>
            <w:r w:rsidRPr="000D30CA">
              <w:rPr>
                <w:rFonts w:eastAsia="Arial Unicode MS" w:cs="Times New Roman"/>
                <w:iCs w:val="0"/>
                <w:color w:val="auto"/>
                <w:sz w:val="24"/>
                <w:szCs w:val="24"/>
              </w:rPr>
              <w:t>1</w:t>
            </w:r>
          </w:p>
        </w:tc>
        <w:tc>
          <w:tcPr>
            <w:tcW w:w="7467" w:type="dxa"/>
            <w:vAlign w:val="center"/>
          </w:tcPr>
          <w:p w14:paraId="5EAD5220" w14:textId="77777777" w:rsidR="00325377" w:rsidRPr="000D30CA" w:rsidRDefault="00325377" w:rsidP="00497E5B">
            <w:pPr>
              <w:tabs>
                <w:tab w:val="left" w:pos="9781"/>
              </w:tabs>
              <w:spacing w:after="0" w:line="240" w:lineRule="auto"/>
              <w:rPr>
                <w:rFonts w:eastAsia="Arial Unicode MS" w:cs="Times New Roman"/>
                <w:iCs w:val="0"/>
                <w:color w:val="auto"/>
                <w:sz w:val="24"/>
                <w:szCs w:val="24"/>
              </w:rPr>
            </w:pPr>
            <w:r w:rsidRPr="000D30CA">
              <w:rPr>
                <w:rFonts w:eastAsia="Times New Roman" w:cs="Times New Roman"/>
                <w:iCs w:val="0"/>
                <w:sz w:val="24"/>
                <w:szCs w:val="24"/>
                <w:lang w:eastAsia="ru-RU"/>
              </w:rPr>
              <w:t>Температура воздуха наиболее холодных суток обеспеченностью 0,92</w:t>
            </w:r>
          </w:p>
        </w:tc>
        <w:tc>
          <w:tcPr>
            <w:tcW w:w="1559" w:type="dxa"/>
            <w:vAlign w:val="center"/>
          </w:tcPr>
          <w:p w14:paraId="3A3475FC" w14:textId="77777777" w:rsidR="00325377" w:rsidRPr="000D30CA" w:rsidRDefault="00325377" w:rsidP="00497E5B">
            <w:pPr>
              <w:tabs>
                <w:tab w:val="left" w:pos="9781"/>
              </w:tabs>
              <w:spacing w:after="0" w:line="240" w:lineRule="auto"/>
              <w:ind w:left="-143" w:right="-108"/>
              <w:jc w:val="center"/>
              <w:rPr>
                <w:rFonts w:eastAsia="Arial Unicode MS" w:cs="Times New Roman"/>
                <w:iCs w:val="0"/>
                <w:color w:val="auto"/>
                <w:sz w:val="24"/>
                <w:szCs w:val="24"/>
              </w:rPr>
            </w:pPr>
            <w:r w:rsidRPr="000D30CA">
              <w:rPr>
                <w:rFonts w:eastAsia="Arial Unicode MS" w:cs="Times New Roman"/>
                <w:iCs w:val="0"/>
                <w:color w:val="auto"/>
                <w:sz w:val="24"/>
                <w:szCs w:val="24"/>
              </w:rPr>
              <w:t>-</w:t>
            </w:r>
            <w:r>
              <w:rPr>
                <w:rFonts w:eastAsia="Arial Unicode MS" w:cs="Times New Roman"/>
                <w:iCs w:val="0"/>
                <w:color w:val="auto"/>
                <w:sz w:val="24"/>
                <w:szCs w:val="24"/>
              </w:rPr>
              <w:t>20</w:t>
            </w:r>
            <w:r w:rsidRPr="000D30CA">
              <w:rPr>
                <w:rFonts w:eastAsia="Arial Unicode MS" w:cs="Times New Roman"/>
                <w:iCs w:val="0"/>
                <w:color w:val="auto"/>
                <w:sz w:val="24"/>
                <w:szCs w:val="24"/>
                <w:vertAlign w:val="superscript"/>
              </w:rPr>
              <w:t xml:space="preserve"> о</w:t>
            </w:r>
            <w:r w:rsidRPr="000D30CA">
              <w:rPr>
                <w:rFonts w:eastAsia="Arial Unicode MS" w:cs="Times New Roman"/>
                <w:iCs w:val="0"/>
                <w:color w:val="auto"/>
                <w:sz w:val="24"/>
                <w:szCs w:val="24"/>
              </w:rPr>
              <w:t>С</w:t>
            </w:r>
          </w:p>
        </w:tc>
      </w:tr>
      <w:tr w:rsidR="00325377" w:rsidRPr="000D30CA" w14:paraId="56654709" w14:textId="77777777" w:rsidTr="00497E5B">
        <w:trPr>
          <w:trHeight w:val="291"/>
        </w:trPr>
        <w:tc>
          <w:tcPr>
            <w:tcW w:w="721" w:type="dxa"/>
            <w:vAlign w:val="center"/>
          </w:tcPr>
          <w:p w14:paraId="3601E8CC" w14:textId="77777777" w:rsidR="00325377" w:rsidRPr="000D30CA" w:rsidRDefault="00325377" w:rsidP="00497E5B">
            <w:pPr>
              <w:tabs>
                <w:tab w:val="left" w:pos="9781"/>
              </w:tabs>
              <w:spacing w:after="0" w:line="240" w:lineRule="auto"/>
              <w:jc w:val="center"/>
              <w:rPr>
                <w:rFonts w:eastAsia="Arial Unicode MS" w:cs="Times New Roman"/>
                <w:iCs w:val="0"/>
                <w:color w:val="auto"/>
                <w:sz w:val="24"/>
                <w:szCs w:val="24"/>
              </w:rPr>
            </w:pPr>
            <w:r w:rsidRPr="000D30CA">
              <w:rPr>
                <w:rFonts w:eastAsia="Arial Unicode MS" w:cs="Times New Roman"/>
                <w:iCs w:val="0"/>
                <w:color w:val="auto"/>
                <w:sz w:val="24"/>
                <w:szCs w:val="24"/>
              </w:rPr>
              <w:t>2</w:t>
            </w:r>
          </w:p>
        </w:tc>
        <w:tc>
          <w:tcPr>
            <w:tcW w:w="7467" w:type="dxa"/>
            <w:vAlign w:val="center"/>
          </w:tcPr>
          <w:p w14:paraId="024CA292" w14:textId="77777777" w:rsidR="00325377" w:rsidRPr="000D30CA" w:rsidRDefault="00325377" w:rsidP="00497E5B">
            <w:pPr>
              <w:tabs>
                <w:tab w:val="left" w:pos="9781"/>
              </w:tabs>
              <w:spacing w:after="0" w:line="240" w:lineRule="auto"/>
              <w:rPr>
                <w:rFonts w:eastAsia="Times New Roman" w:cs="Times New Roman"/>
                <w:iCs w:val="0"/>
                <w:sz w:val="24"/>
                <w:szCs w:val="24"/>
                <w:lang w:eastAsia="ru-RU"/>
              </w:rPr>
            </w:pPr>
            <w:r w:rsidRPr="000D30CA">
              <w:rPr>
                <w:rFonts w:eastAsia="Times New Roman" w:cs="Times New Roman"/>
                <w:iCs w:val="0"/>
                <w:sz w:val="24"/>
                <w:szCs w:val="24"/>
                <w:lang w:eastAsia="ru-RU"/>
              </w:rPr>
              <w:t>Температура воздуха наиболее холодной пятидневки, обеспеченностью 0,92</w:t>
            </w:r>
          </w:p>
        </w:tc>
        <w:tc>
          <w:tcPr>
            <w:tcW w:w="1559" w:type="dxa"/>
            <w:vAlign w:val="center"/>
          </w:tcPr>
          <w:p w14:paraId="510560F4" w14:textId="77777777" w:rsidR="00325377" w:rsidRPr="000D30CA" w:rsidRDefault="00325377" w:rsidP="00497E5B">
            <w:pPr>
              <w:tabs>
                <w:tab w:val="left" w:pos="9781"/>
              </w:tabs>
              <w:spacing w:after="0" w:line="240" w:lineRule="auto"/>
              <w:ind w:left="-143" w:right="-108"/>
              <w:jc w:val="center"/>
              <w:rPr>
                <w:rFonts w:eastAsia="Arial Unicode MS" w:cs="Times New Roman"/>
                <w:iCs w:val="0"/>
                <w:color w:val="auto"/>
                <w:sz w:val="24"/>
                <w:szCs w:val="24"/>
              </w:rPr>
            </w:pPr>
            <w:r w:rsidRPr="000D30CA">
              <w:rPr>
                <w:rFonts w:eastAsia="Arial Unicode MS" w:cs="Times New Roman"/>
                <w:iCs w:val="0"/>
                <w:color w:val="auto"/>
                <w:sz w:val="24"/>
                <w:szCs w:val="24"/>
              </w:rPr>
              <w:t>-</w:t>
            </w:r>
            <w:r>
              <w:rPr>
                <w:rFonts w:eastAsia="Arial Unicode MS" w:cs="Times New Roman"/>
                <w:iCs w:val="0"/>
                <w:color w:val="auto"/>
                <w:sz w:val="24"/>
                <w:szCs w:val="24"/>
              </w:rPr>
              <w:t>15</w:t>
            </w:r>
            <w:r w:rsidRPr="000D30CA">
              <w:rPr>
                <w:rFonts w:eastAsia="Arial Unicode MS" w:cs="Times New Roman"/>
                <w:iCs w:val="0"/>
                <w:color w:val="auto"/>
                <w:sz w:val="24"/>
                <w:szCs w:val="24"/>
              </w:rPr>
              <w:t xml:space="preserve"> </w:t>
            </w:r>
            <w:r w:rsidRPr="000D30CA">
              <w:rPr>
                <w:rFonts w:eastAsia="Arial Unicode MS" w:cs="Times New Roman"/>
                <w:iCs w:val="0"/>
                <w:color w:val="auto"/>
                <w:sz w:val="24"/>
                <w:szCs w:val="24"/>
                <w:vertAlign w:val="superscript"/>
              </w:rPr>
              <w:t>о</w:t>
            </w:r>
            <w:r w:rsidRPr="000D30CA">
              <w:rPr>
                <w:rFonts w:eastAsia="Arial Unicode MS" w:cs="Times New Roman"/>
                <w:iCs w:val="0"/>
                <w:color w:val="auto"/>
                <w:sz w:val="24"/>
                <w:szCs w:val="24"/>
              </w:rPr>
              <w:t>С</w:t>
            </w:r>
          </w:p>
        </w:tc>
      </w:tr>
      <w:tr w:rsidR="00325377" w:rsidRPr="000D30CA" w14:paraId="427B1564" w14:textId="77777777" w:rsidTr="00497E5B">
        <w:trPr>
          <w:trHeight w:val="385"/>
        </w:trPr>
        <w:tc>
          <w:tcPr>
            <w:tcW w:w="721" w:type="dxa"/>
            <w:vAlign w:val="center"/>
          </w:tcPr>
          <w:p w14:paraId="0662FF50" w14:textId="77777777" w:rsidR="00325377" w:rsidRPr="000D30CA" w:rsidRDefault="00325377" w:rsidP="00497E5B">
            <w:pPr>
              <w:tabs>
                <w:tab w:val="left" w:pos="9781"/>
              </w:tabs>
              <w:spacing w:after="0" w:line="240" w:lineRule="auto"/>
              <w:jc w:val="center"/>
              <w:rPr>
                <w:rFonts w:eastAsia="Arial Unicode MS" w:cs="Times New Roman"/>
                <w:iCs w:val="0"/>
                <w:color w:val="auto"/>
                <w:sz w:val="24"/>
                <w:szCs w:val="24"/>
              </w:rPr>
            </w:pPr>
            <w:r w:rsidRPr="000D30CA">
              <w:rPr>
                <w:rFonts w:eastAsia="Arial Unicode MS" w:cs="Times New Roman"/>
                <w:iCs w:val="0"/>
                <w:color w:val="auto"/>
                <w:sz w:val="24"/>
                <w:szCs w:val="24"/>
              </w:rPr>
              <w:t>3</w:t>
            </w:r>
          </w:p>
        </w:tc>
        <w:tc>
          <w:tcPr>
            <w:tcW w:w="7467" w:type="dxa"/>
            <w:vAlign w:val="center"/>
          </w:tcPr>
          <w:p w14:paraId="1EE947C7" w14:textId="77777777" w:rsidR="00325377" w:rsidRPr="000D30CA" w:rsidRDefault="00325377" w:rsidP="00497E5B">
            <w:pPr>
              <w:tabs>
                <w:tab w:val="left" w:pos="9781"/>
              </w:tabs>
              <w:spacing w:after="0" w:line="240" w:lineRule="auto"/>
              <w:rPr>
                <w:rFonts w:eastAsia="Arial Unicode MS" w:cs="Times New Roman"/>
                <w:iCs w:val="0"/>
                <w:color w:val="auto"/>
                <w:sz w:val="24"/>
                <w:szCs w:val="24"/>
              </w:rPr>
            </w:pPr>
            <w:r w:rsidRPr="000D30CA">
              <w:rPr>
                <w:rFonts w:eastAsia="Times New Roman" w:cs="Times New Roman"/>
                <w:iCs w:val="0"/>
                <w:sz w:val="24"/>
                <w:szCs w:val="24"/>
                <w:lang w:eastAsia="ru-RU"/>
              </w:rPr>
              <w:t>Средняя температура за отопительный период</w:t>
            </w:r>
          </w:p>
        </w:tc>
        <w:tc>
          <w:tcPr>
            <w:tcW w:w="1559" w:type="dxa"/>
            <w:vAlign w:val="center"/>
          </w:tcPr>
          <w:p w14:paraId="76735B1B" w14:textId="77777777" w:rsidR="00325377" w:rsidRPr="000D30CA" w:rsidRDefault="00325377" w:rsidP="00497E5B">
            <w:pPr>
              <w:tabs>
                <w:tab w:val="left" w:pos="9781"/>
              </w:tabs>
              <w:spacing w:after="0" w:line="240" w:lineRule="auto"/>
              <w:jc w:val="center"/>
              <w:rPr>
                <w:rFonts w:eastAsia="Arial Unicode MS" w:cs="Times New Roman"/>
                <w:iCs w:val="0"/>
                <w:color w:val="auto"/>
                <w:sz w:val="24"/>
                <w:szCs w:val="24"/>
              </w:rPr>
            </w:pPr>
            <w:r>
              <w:rPr>
                <w:rFonts w:eastAsia="Arial Unicode MS" w:cs="Times New Roman"/>
                <w:iCs w:val="0"/>
                <w:color w:val="auto"/>
                <w:sz w:val="24"/>
                <w:szCs w:val="24"/>
              </w:rPr>
              <w:t>2,7</w:t>
            </w:r>
            <w:r w:rsidRPr="000D30CA">
              <w:rPr>
                <w:rFonts w:eastAsia="Arial Unicode MS" w:cs="Times New Roman"/>
                <w:iCs w:val="0"/>
                <w:color w:val="auto"/>
                <w:sz w:val="24"/>
                <w:szCs w:val="24"/>
              </w:rPr>
              <w:t xml:space="preserve"> </w:t>
            </w:r>
            <w:r w:rsidRPr="000D30CA">
              <w:rPr>
                <w:rFonts w:eastAsia="Arial Unicode MS" w:cs="Times New Roman"/>
                <w:iCs w:val="0"/>
                <w:color w:val="auto"/>
                <w:sz w:val="24"/>
                <w:szCs w:val="24"/>
                <w:vertAlign w:val="superscript"/>
              </w:rPr>
              <w:t>о</w:t>
            </w:r>
            <w:r w:rsidRPr="000D30CA">
              <w:rPr>
                <w:rFonts w:eastAsia="Arial Unicode MS" w:cs="Times New Roman"/>
                <w:iCs w:val="0"/>
                <w:color w:val="auto"/>
                <w:sz w:val="24"/>
                <w:szCs w:val="24"/>
              </w:rPr>
              <w:t>С</w:t>
            </w:r>
          </w:p>
        </w:tc>
      </w:tr>
      <w:tr w:rsidR="00325377" w:rsidRPr="00B00708" w14:paraId="27747879" w14:textId="77777777" w:rsidTr="00497E5B">
        <w:trPr>
          <w:trHeight w:val="259"/>
        </w:trPr>
        <w:tc>
          <w:tcPr>
            <w:tcW w:w="721" w:type="dxa"/>
            <w:vAlign w:val="center"/>
          </w:tcPr>
          <w:p w14:paraId="06F07D77" w14:textId="77777777" w:rsidR="00325377" w:rsidRPr="000D30CA" w:rsidRDefault="00325377" w:rsidP="00497E5B">
            <w:pPr>
              <w:tabs>
                <w:tab w:val="left" w:pos="9781"/>
              </w:tabs>
              <w:spacing w:after="0" w:line="240" w:lineRule="auto"/>
              <w:jc w:val="center"/>
              <w:rPr>
                <w:rFonts w:eastAsia="Arial Unicode MS" w:cs="Times New Roman"/>
                <w:iCs w:val="0"/>
                <w:color w:val="auto"/>
                <w:sz w:val="24"/>
                <w:szCs w:val="24"/>
              </w:rPr>
            </w:pPr>
            <w:r w:rsidRPr="000D30CA">
              <w:rPr>
                <w:rFonts w:eastAsia="Arial Unicode MS" w:cs="Times New Roman"/>
                <w:iCs w:val="0"/>
                <w:color w:val="auto"/>
                <w:sz w:val="24"/>
                <w:szCs w:val="24"/>
              </w:rPr>
              <w:t>4</w:t>
            </w:r>
          </w:p>
        </w:tc>
        <w:tc>
          <w:tcPr>
            <w:tcW w:w="7467" w:type="dxa"/>
            <w:vAlign w:val="center"/>
          </w:tcPr>
          <w:p w14:paraId="5309F36E" w14:textId="77777777" w:rsidR="00325377" w:rsidRPr="000D30CA" w:rsidRDefault="00325377" w:rsidP="00497E5B">
            <w:pPr>
              <w:tabs>
                <w:tab w:val="left" w:pos="9781"/>
              </w:tabs>
              <w:spacing w:after="0" w:line="240" w:lineRule="auto"/>
              <w:rPr>
                <w:rFonts w:eastAsia="Arial Unicode MS" w:cs="Times New Roman"/>
                <w:iCs w:val="0"/>
                <w:color w:val="auto"/>
                <w:sz w:val="24"/>
                <w:szCs w:val="24"/>
              </w:rPr>
            </w:pPr>
            <w:r w:rsidRPr="000D30CA">
              <w:rPr>
                <w:rFonts w:eastAsia="Times New Roman" w:cs="Times New Roman"/>
                <w:iCs w:val="0"/>
                <w:sz w:val="24"/>
                <w:szCs w:val="24"/>
                <w:lang w:eastAsia="ru-RU"/>
              </w:rPr>
              <w:t>Продолжительность отопительного периода</w:t>
            </w:r>
          </w:p>
        </w:tc>
        <w:tc>
          <w:tcPr>
            <w:tcW w:w="1559" w:type="dxa"/>
            <w:vAlign w:val="center"/>
          </w:tcPr>
          <w:p w14:paraId="3FCC9B74" w14:textId="77777777" w:rsidR="00325377" w:rsidRPr="00B00708" w:rsidRDefault="00325377" w:rsidP="00497E5B">
            <w:pPr>
              <w:tabs>
                <w:tab w:val="left" w:pos="9781"/>
              </w:tabs>
              <w:spacing w:after="0" w:line="240" w:lineRule="auto"/>
              <w:jc w:val="center"/>
              <w:rPr>
                <w:rFonts w:eastAsia="Arial Unicode MS" w:cs="Times New Roman"/>
                <w:iCs w:val="0"/>
                <w:color w:val="auto"/>
                <w:sz w:val="24"/>
                <w:szCs w:val="24"/>
              </w:rPr>
            </w:pPr>
            <w:r>
              <w:rPr>
                <w:rFonts w:eastAsia="Arial Unicode MS" w:cs="Times New Roman"/>
                <w:iCs w:val="0"/>
                <w:color w:val="auto"/>
                <w:sz w:val="24"/>
                <w:szCs w:val="24"/>
              </w:rPr>
              <w:t>146</w:t>
            </w:r>
            <w:r w:rsidRPr="000D30CA">
              <w:rPr>
                <w:rFonts w:eastAsia="Arial Unicode MS" w:cs="Times New Roman"/>
                <w:iCs w:val="0"/>
                <w:color w:val="auto"/>
                <w:sz w:val="24"/>
                <w:szCs w:val="24"/>
              </w:rPr>
              <w:t xml:space="preserve"> сут.</w:t>
            </w:r>
          </w:p>
        </w:tc>
      </w:tr>
    </w:tbl>
    <w:p w14:paraId="24C15163" w14:textId="77777777" w:rsidR="00325377" w:rsidRDefault="00325377" w:rsidP="00B00708">
      <w:pPr>
        <w:tabs>
          <w:tab w:val="left" w:pos="9781"/>
        </w:tabs>
        <w:spacing w:after="0" w:line="276" w:lineRule="auto"/>
        <w:jc w:val="center"/>
        <w:rPr>
          <w:rFonts w:eastAsia="Arial Unicode MS" w:cs="Times New Roman"/>
          <w:iCs w:val="0"/>
          <w:color w:val="auto"/>
        </w:rPr>
      </w:pPr>
    </w:p>
    <w:p w14:paraId="0EE494E6" w14:textId="77777777" w:rsidR="00325377" w:rsidRPr="002A2FFE" w:rsidRDefault="00325377" w:rsidP="00B00708">
      <w:pPr>
        <w:tabs>
          <w:tab w:val="left" w:pos="9781"/>
        </w:tabs>
        <w:spacing w:after="0" w:line="276" w:lineRule="auto"/>
        <w:jc w:val="center"/>
        <w:rPr>
          <w:rFonts w:eastAsia="Arial Unicode MS" w:cs="Times New Roman"/>
          <w:iCs w:val="0"/>
          <w:color w:val="auto"/>
        </w:rPr>
      </w:pPr>
    </w:p>
    <w:p w14:paraId="4464E3EF" w14:textId="77777777" w:rsidR="00B00708" w:rsidRPr="00B00708" w:rsidRDefault="00B00708" w:rsidP="00B00708">
      <w:pPr>
        <w:spacing w:after="0" w:line="276" w:lineRule="auto"/>
        <w:rPr>
          <w:rFonts w:eastAsia="Arial Unicode MS" w:cs="Times New Roman"/>
          <w:b/>
          <w:iCs w:val="0"/>
          <w:color w:val="auto"/>
          <w:lang w:eastAsia="ru-RU"/>
        </w:rPr>
        <w:sectPr w:rsidR="00B00708" w:rsidRPr="00B00708" w:rsidSect="00B00708">
          <w:pgSz w:w="11906" w:h="16838"/>
          <w:pgMar w:top="851" w:right="567" w:bottom="851" w:left="1701" w:header="680" w:footer="680" w:gutter="0"/>
          <w:cols w:space="708"/>
          <w:docGrid w:linePitch="360"/>
        </w:sectPr>
      </w:pPr>
    </w:p>
    <w:p w14:paraId="6D893238" w14:textId="30246507" w:rsidR="00B00708" w:rsidRPr="00B00708" w:rsidRDefault="00B00708" w:rsidP="00B00708">
      <w:pPr>
        <w:spacing w:after="0" w:line="240"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r w:rsidR="002A2FFE">
        <w:rPr>
          <w:rFonts w:eastAsia="Times New Roman" w:cs="Times New Roman"/>
          <w:b/>
          <w:iCs w:val="0"/>
          <w:lang w:eastAsia="ru-RU"/>
        </w:rPr>
        <w:t>КАЛИНИНСКОГО</w:t>
      </w:r>
      <w:r w:rsidR="00B1597A">
        <w:rPr>
          <w:rFonts w:eastAsia="Times New Roman" w:cs="Times New Roman"/>
          <w:b/>
          <w:iCs w:val="0"/>
          <w:lang w:eastAsia="ru-RU"/>
        </w:rPr>
        <w:t xml:space="preserve"> СЕЛЬСКОГО ПОСЕЛЕНИЯ</w:t>
      </w:r>
    </w:p>
    <w:p w14:paraId="43588BD9" w14:textId="77777777" w:rsidR="00B00708" w:rsidRPr="00B00708" w:rsidRDefault="00B00708" w:rsidP="00B00708">
      <w:pPr>
        <w:widowControl w:val="0"/>
        <w:numPr>
          <w:ilvl w:val="1"/>
          <w:numId w:val="17"/>
        </w:numPr>
        <w:spacing w:after="0" w:line="240"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 5-летние периоды (далее этапы)</w:t>
      </w:r>
    </w:p>
    <w:p w14:paraId="36F9E743" w14:textId="78B3E2C7" w:rsidR="00B00708" w:rsidRPr="00B00708" w:rsidRDefault="00B00708" w:rsidP="00B00708">
      <w:pPr>
        <w:spacing w:after="0" w:line="276" w:lineRule="auto"/>
        <w:ind w:firstLine="708"/>
        <w:contextualSpacing/>
        <w:jc w:val="both"/>
        <w:rPr>
          <w:rFonts w:eastAsia="Arial Unicode MS" w:cs="Times New Roman"/>
          <w:iCs w:val="0"/>
          <w:color w:val="auto"/>
        </w:rPr>
      </w:pPr>
      <w:bookmarkStart w:id="1" w:name="_Hlk191238844"/>
      <w:bookmarkStart w:id="2" w:name="_Hlk193148102"/>
      <w:r w:rsidRPr="00B00708">
        <w:rPr>
          <w:rFonts w:eastAsia="Arial Unicode MS" w:cs="Times New Roman"/>
          <w:iCs w:val="0"/>
          <w:color w:val="auto"/>
        </w:rPr>
        <w:t xml:space="preserve">Генеральный план </w:t>
      </w:r>
      <w:r w:rsidR="002A2FFE">
        <w:rPr>
          <w:rFonts w:eastAsia="Arial Unicode MS" w:cs="Times New Roman"/>
          <w:iCs w:val="0"/>
          <w:color w:val="auto"/>
        </w:rPr>
        <w:t>Калининского</w:t>
      </w:r>
      <w:r w:rsidR="00C90EA9">
        <w:rPr>
          <w:rFonts w:eastAsia="Arial Unicode MS" w:cs="Times New Roman"/>
          <w:iCs w:val="0"/>
          <w:color w:val="auto"/>
        </w:rPr>
        <w:t xml:space="preserve"> сельского поселения </w:t>
      </w:r>
      <w:r w:rsidR="00325377">
        <w:rPr>
          <w:rFonts w:eastAsia="Arial Unicode MS" w:cs="Times New Roman"/>
          <w:iCs w:val="0"/>
          <w:color w:val="auto"/>
        </w:rPr>
        <w:t>Калининского района</w:t>
      </w:r>
      <w:r w:rsidR="00C90EA9">
        <w:rPr>
          <w:rFonts w:eastAsia="Arial Unicode MS" w:cs="Times New Roman"/>
          <w:iCs w:val="0"/>
          <w:color w:val="auto"/>
        </w:rPr>
        <w:t xml:space="preserve"> Краснодарского края</w:t>
      </w:r>
      <w:r w:rsidRPr="00B00708">
        <w:rPr>
          <w:rFonts w:eastAsia="Arial Unicode MS" w:cs="Times New Roman"/>
          <w:iCs w:val="0"/>
          <w:color w:val="auto"/>
        </w:rPr>
        <w:t xml:space="preserve"> разработан до </w:t>
      </w:r>
      <w:r w:rsidR="00325377">
        <w:rPr>
          <w:rFonts w:eastAsia="Arial Unicode MS" w:cs="Times New Roman"/>
          <w:iCs w:val="0"/>
          <w:color w:val="auto"/>
        </w:rPr>
        <w:t>2029</w:t>
      </w:r>
      <w:r w:rsidRPr="00B00708">
        <w:rPr>
          <w:rFonts w:eastAsia="Arial Unicode MS" w:cs="Times New Roman"/>
          <w:iCs w:val="0"/>
          <w:color w:val="auto"/>
        </w:rPr>
        <w:t xml:space="preserve"> года и</w:t>
      </w:r>
      <w:r w:rsidR="00325377">
        <w:rPr>
          <w:rFonts w:eastAsia="Arial Unicode MS" w:cs="Times New Roman"/>
          <w:iCs w:val="0"/>
          <w:color w:val="auto"/>
        </w:rPr>
        <w:t xml:space="preserve"> на перспективу до 2044 года,</w:t>
      </w:r>
      <w:r w:rsidRPr="00B00708">
        <w:rPr>
          <w:rFonts w:eastAsia="Arial Unicode MS" w:cs="Times New Roman"/>
          <w:iCs w:val="0"/>
          <w:color w:val="auto"/>
        </w:rPr>
        <w:t xml:space="preserve"> утвержден </w:t>
      </w:r>
      <w:r w:rsidR="00325377">
        <w:rPr>
          <w:rFonts w:eastAsia="Arial Unicode MS" w:cs="Times New Roman"/>
          <w:iCs w:val="0"/>
          <w:color w:val="auto"/>
        </w:rPr>
        <w:t>Решением Совета депутатов №82 от 17.02.2011 г.</w:t>
      </w:r>
      <w:r w:rsidRPr="00B00708">
        <w:rPr>
          <w:rFonts w:eastAsia="Arial Unicode MS" w:cs="Times New Roman"/>
          <w:iCs w:val="0"/>
          <w:color w:val="auto"/>
        </w:rPr>
        <w:t xml:space="preserve"> </w:t>
      </w:r>
    </w:p>
    <w:p w14:paraId="2C29D09B" w14:textId="34213493" w:rsidR="00B00708" w:rsidRPr="00B00708" w:rsidRDefault="00B00708" w:rsidP="00B00708">
      <w:pPr>
        <w:spacing w:after="0" w:line="276" w:lineRule="auto"/>
        <w:ind w:firstLine="708"/>
        <w:contextualSpacing/>
        <w:jc w:val="both"/>
        <w:rPr>
          <w:rFonts w:eastAsia="Arial Unicode MS" w:cs="Times New Roman"/>
          <w:iCs w:val="0"/>
          <w:color w:val="auto"/>
        </w:rPr>
      </w:pPr>
      <w:r w:rsidRPr="00B00708">
        <w:rPr>
          <w:rFonts w:eastAsia="Arial Unicode MS" w:cs="Times New Roman"/>
          <w:iCs w:val="0"/>
          <w:color w:val="auto"/>
        </w:rPr>
        <w:t xml:space="preserve">Генеральный план определяет перспективное территориальное развитие </w:t>
      </w:r>
      <w:r w:rsidR="00325377">
        <w:rPr>
          <w:rFonts w:eastAsia="Arial Unicode MS" w:cs="Times New Roman"/>
          <w:iCs w:val="0"/>
          <w:color w:val="auto"/>
        </w:rPr>
        <w:t>поселения</w:t>
      </w:r>
      <w:r w:rsidRPr="00B00708">
        <w:rPr>
          <w:rFonts w:eastAsia="Arial Unicode MS" w:cs="Times New Roman"/>
          <w:iCs w:val="0"/>
          <w:color w:val="auto"/>
        </w:rPr>
        <w:t xml:space="preserve"> и его основных структурообразующих элементов. </w:t>
      </w:r>
    </w:p>
    <w:p w14:paraId="5B3486ED" w14:textId="77777777" w:rsidR="00B00708" w:rsidRPr="00B00708" w:rsidRDefault="00B00708" w:rsidP="00B00708">
      <w:pPr>
        <w:spacing w:after="0" w:line="276" w:lineRule="auto"/>
        <w:ind w:firstLine="708"/>
        <w:contextualSpacing/>
        <w:jc w:val="both"/>
        <w:rPr>
          <w:rFonts w:eastAsia="Arial Unicode MS" w:cs="Times New Roman"/>
          <w:iCs w:val="0"/>
          <w:color w:val="auto"/>
        </w:rPr>
      </w:pPr>
      <w:r w:rsidRPr="00B00708">
        <w:rPr>
          <w:rFonts w:eastAsia="Arial Unicode MS" w:cs="Times New Roman"/>
          <w:iCs w:val="0"/>
          <w:color w:val="auto"/>
        </w:rPr>
        <w:t>Согласно генеральному планом предусматриваются следующие основные параметры развития территории, запланированные к реализации к расчетному сроку:</w:t>
      </w:r>
    </w:p>
    <w:p w14:paraId="092909EB" w14:textId="77777777" w:rsidR="00B00708" w:rsidRPr="00481F55" w:rsidRDefault="00B00708" w:rsidP="00B00708">
      <w:pPr>
        <w:spacing w:after="0" w:line="276" w:lineRule="auto"/>
        <w:rPr>
          <w:rFonts w:eastAsia="Arial Unicode MS" w:cs="Times New Roman"/>
          <w:iCs w:val="0"/>
          <w:color w:val="auto"/>
        </w:rPr>
      </w:pPr>
      <w:r w:rsidRPr="00481F55">
        <w:rPr>
          <w:rFonts w:eastAsia="Arial Unicode MS" w:cs="Times New Roman"/>
          <w:b/>
          <w:bCs/>
          <w:iCs w:val="0"/>
          <w:color w:val="auto"/>
        </w:rPr>
        <w:t>Развитие жилых районов</w:t>
      </w:r>
    </w:p>
    <w:p w14:paraId="01CFB2FA" w14:textId="77B68E08" w:rsidR="00481F55" w:rsidRPr="00626B34" w:rsidRDefault="00B00708" w:rsidP="00B00708">
      <w:pPr>
        <w:numPr>
          <w:ilvl w:val="0"/>
          <w:numId w:val="18"/>
        </w:numPr>
        <w:autoSpaceDE w:val="0"/>
        <w:autoSpaceDN w:val="0"/>
        <w:adjustRightInd w:val="0"/>
        <w:snapToGrid w:val="0"/>
        <w:spacing w:after="0" w:line="276" w:lineRule="auto"/>
        <w:ind w:left="0" w:firstLine="284"/>
        <w:jc w:val="both"/>
        <w:rPr>
          <w:rFonts w:eastAsia="Times New Roman" w:cs="Times New Roman"/>
          <w:iCs w:val="0"/>
          <w:color w:val="auto"/>
          <w:lang w:eastAsia="ru-RU"/>
        </w:rPr>
      </w:pPr>
      <w:bookmarkStart w:id="3" w:name="_Hlk206494437"/>
      <w:r w:rsidRPr="00626B34">
        <w:rPr>
          <w:rFonts w:eastAsia="Arial Unicode MS" w:cs="Times New Roman"/>
          <w:iCs w:val="0"/>
          <w:color w:val="auto"/>
        </w:rPr>
        <w:t xml:space="preserve">Зона застройки индивидуальными жилыми домами </w:t>
      </w:r>
      <w:r w:rsidRPr="00626B34">
        <w:rPr>
          <w:rFonts w:eastAsia="Times New Roman" w:cs="Times New Roman"/>
          <w:iCs w:val="0"/>
          <w:color w:val="auto"/>
          <w:lang w:eastAsia="ru-RU"/>
        </w:rPr>
        <w:t xml:space="preserve">на площади </w:t>
      </w:r>
      <w:r w:rsidR="00481F55" w:rsidRPr="00626B34">
        <w:rPr>
          <w:rFonts w:eastAsia="Times New Roman" w:cs="Times New Roman"/>
          <w:iCs w:val="0"/>
          <w:color w:val="auto"/>
          <w:lang w:eastAsia="ru-RU"/>
        </w:rPr>
        <w:t>- 690,32</w:t>
      </w:r>
      <w:r w:rsidRPr="00626B34">
        <w:rPr>
          <w:rFonts w:eastAsia="Times New Roman" w:cs="Times New Roman"/>
          <w:iCs w:val="0"/>
          <w:color w:val="auto"/>
          <w:lang w:eastAsia="ru-RU"/>
        </w:rPr>
        <w:t xml:space="preserve"> га</w:t>
      </w:r>
      <w:r w:rsidR="00481F55" w:rsidRPr="00626B34">
        <w:rPr>
          <w:rFonts w:eastAsia="Times New Roman" w:cs="Times New Roman"/>
          <w:iCs w:val="0"/>
          <w:color w:val="auto"/>
          <w:lang w:eastAsia="ru-RU"/>
        </w:rPr>
        <w:t>;</w:t>
      </w:r>
    </w:p>
    <w:p w14:paraId="014BFBB2" w14:textId="5EF25A2C" w:rsidR="00481F55" w:rsidRPr="00626B34" w:rsidRDefault="00481F55" w:rsidP="00B00708">
      <w:pPr>
        <w:numPr>
          <w:ilvl w:val="0"/>
          <w:numId w:val="18"/>
        </w:numPr>
        <w:autoSpaceDE w:val="0"/>
        <w:autoSpaceDN w:val="0"/>
        <w:adjustRightInd w:val="0"/>
        <w:snapToGrid w:val="0"/>
        <w:spacing w:after="0" w:line="276" w:lineRule="auto"/>
        <w:ind w:left="0" w:firstLine="284"/>
        <w:jc w:val="both"/>
        <w:rPr>
          <w:rFonts w:eastAsia="Times New Roman" w:cs="Times New Roman"/>
          <w:iCs w:val="0"/>
          <w:color w:val="auto"/>
          <w:lang w:eastAsia="ru-RU"/>
        </w:rPr>
      </w:pPr>
      <w:r w:rsidRPr="00626B34">
        <w:rPr>
          <w:rFonts w:eastAsia="Times New Roman" w:cs="Times New Roman"/>
          <w:iCs w:val="0"/>
          <w:color w:val="auto"/>
          <w:lang w:eastAsia="ru-RU"/>
        </w:rPr>
        <w:t>Зона застройки малоэтажными жилыми домами (до 4 этажей, включая мансардный) – 20,37 га;</w:t>
      </w:r>
    </w:p>
    <w:bookmarkEnd w:id="3"/>
    <w:p w14:paraId="61ADE6AC" w14:textId="77777777" w:rsidR="00B00708" w:rsidRPr="00626B34" w:rsidRDefault="00B00708" w:rsidP="00B00708">
      <w:pPr>
        <w:spacing w:after="60" w:line="276" w:lineRule="auto"/>
        <w:ind w:left="1069"/>
        <w:jc w:val="both"/>
        <w:rPr>
          <w:rFonts w:eastAsia="Arial Unicode MS" w:cs="Times New Roman"/>
          <w:iCs w:val="0"/>
          <w:color w:val="auto"/>
        </w:rPr>
      </w:pPr>
      <w:r w:rsidRPr="00626B34">
        <w:rPr>
          <w:rFonts w:eastAsia="Arial Unicode MS" w:cs="Times New Roman"/>
          <w:iCs w:val="0"/>
          <w:color w:val="auto"/>
        </w:rPr>
        <w:t>Таблица 1.1 - Новое жилищное строительство на расчетный срок</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
        <w:gridCol w:w="3380"/>
        <w:gridCol w:w="1717"/>
        <w:gridCol w:w="2003"/>
        <w:gridCol w:w="2000"/>
      </w:tblGrid>
      <w:tr w:rsidR="00B00708" w:rsidRPr="00626B34" w14:paraId="18E39D30" w14:textId="77777777" w:rsidTr="00C16E6B">
        <w:trPr>
          <w:cantSplit/>
          <w:trHeight w:val="20"/>
          <w:tblHeader/>
        </w:trPr>
        <w:tc>
          <w:tcPr>
            <w:tcW w:w="539" w:type="dxa"/>
            <w:vAlign w:val="center"/>
            <w:hideMark/>
          </w:tcPr>
          <w:p w14:paraId="677733B7" w14:textId="77777777" w:rsidR="00B00708" w:rsidRPr="00626B34" w:rsidRDefault="00B00708" w:rsidP="00B00708">
            <w:pPr>
              <w:spacing w:after="0" w:line="276" w:lineRule="auto"/>
              <w:jc w:val="center"/>
              <w:rPr>
                <w:rFonts w:eastAsia="Arial Unicode MS" w:cs="Times New Roman"/>
                <w:b/>
                <w:iCs w:val="0"/>
                <w:color w:val="auto"/>
                <w:sz w:val="22"/>
                <w:szCs w:val="22"/>
                <w:lang w:eastAsia="x-none"/>
              </w:rPr>
            </w:pPr>
            <w:bookmarkStart w:id="4" w:name="_Hlk229458923"/>
            <w:r w:rsidRPr="00626B34">
              <w:rPr>
                <w:rFonts w:eastAsia="Arial Unicode MS" w:cs="Times New Roman"/>
                <w:b/>
                <w:iCs w:val="0"/>
                <w:color w:val="auto"/>
                <w:sz w:val="22"/>
                <w:szCs w:val="22"/>
                <w:lang w:eastAsia="x-none"/>
              </w:rPr>
              <w:t>№ п/п</w:t>
            </w:r>
          </w:p>
        </w:tc>
        <w:tc>
          <w:tcPr>
            <w:tcW w:w="0" w:type="auto"/>
            <w:vAlign w:val="center"/>
            <w:hideMark/>
          </w:tcPr>
          <w:p w14:paraId="6307EE83" w14:textId="77777777" w:rsidR="00B00708" w:rsidRPr="00626B34" w:rsidRDefault="00B00708" w:rsidP="00B00708">
            <w:pPr>
              <w:spacing w:after="0" w:line="240" w:lineRule="auto"/>
              <w:jc w:val="center"/>
              <w:rPr>
                <w:rFonts w:eastAsia="Arial Unicode MS" w:cs="Times New Roman"/>
                <w:b/>
                <w:iCs w:val="0"/>
                <w:color w:val="auto"/>
                <w:sz w:val="22"/>
                <w:szCs w:val="22"/>
                <w:lang w:eastAsia="x-none"/>
              </w:rPr>
            </w:pPr>
            <w:r w:rsidRPr="00626B34">
              <w:rPr>
                <w:rFonts w:eastAsia="Arial Unicode MS" w:cs="Times New Roman"/>
                <w:b/>
                <w:iCs w:val="0"/>
                <w:color w:val="auto"/>
                <w:sz w:val="22"/>
                <w:szCs w:val="22"/>
                <w:lang w:eastAsia="x-none"/>
              </w:rPr>
              <w:t>Наименование показателей</w:t>
            </w:r>
          </w:p>
        </w:tc>
        <w:tc>
          <w:tcPr>
            <w:tcW w:w="0" w:type="auto"/>
            <w:vAlign w:val="center"/>
            <w:hideMark/>
          </w:tcPr>
          <w:p w14:paraId="4255FB2B" w14:textId="77777777" w:rsidR="00B00708" w:rsidRPr="00626B34" w:rsidRDefault="00B00708" w:rsidP="00B00708">
            <w:pPr>
              <w:spacing w:after="0" w:line="240" w:lineRule="auto"/>
              <w:jc w:val="center"/>
              <w:rPr>
                <w:rFonts w:eastAsia="Arial Unicode MS" w:cs="Times New Roman"/>
                <w:b/>
                <w:iCs w:val="0"/>
                <w:color w:val="auto"/>
                <w:sz w:val="22"/>
                <w:szCs w:val="22"/>
                <w:lang w:eastAsia="x-none"/>
              </w:rPr>
            </w:pPr>
            <w:r w:rsidRPr="00626B34">
              <w:rPr>
                <w:rFonts w:eastAsia="Arial Unicode MS" w:cs="Times New Roman"/>
                <w:b/>
                <w:iCs w:val="0"/>
                <w:color w:val="auto"/>
                <w:sz w:val="22"/>
                <w:szCs w:val="22"/>
                <w:lang w:eastAsia="x-none"/>
              </w:rPr>
              <w:t>Единицы измерения</w:t>
            </w:r>
          </w:p>
        </w:tc>
        <w:tc>
          <w:tcPr>
            <w:tcW w:w="0" w:type="auto"/>
            <w:vAlign w:val="center"/>
            <w:hideMark/>
          </w:tcPr>
          <w:p w14:paraId="779189D1" w14:textId="77777777" w:rsidR="00B00708" w:rsidRPr="00626B34" w:rsidRDefault="00B00708" w:rsidP="00B00708">
            <w:pPr>
              <w:spacing w:after="0" w:line="240" w:lineRule="auto"/>
              <w:jc w:val="center"/>
              <w:rPr>
                <w:rFonts w:eastAsia="Arial Unicode MS" w:cs="Times New Roman"/>
                <w:b/>
                <w:iCs w:val="0"/>
                <w:color w:val="auto"/>
                <w:sz w:val="22"/>
                <w:szCs w:val="22"/>
                <w:lang w:eastAsia="x-none"/>
              </w:rPr>
            </w:pPr>
            <w:r w:rsidRPr="00626B34">
              <w:rPr>
                <w:rFonts w:eastAsia="Arial Unicode MS" w:cs="Times New Roman"/>
                <w:b/>
                <w:iCs w:val="0"/>
                <w:color w:val="auto"/>
                <w:sz w:val="22"/>
                <w:szCs w:val="22"/>
                <w:lang w:eastAsia="x-none"/>
              </w:rPr>
              <w:t>Современное состояние</w:t>
            </w:r>
          </w:p>
        </w:tc>
        <w:tc>
          <w:tcPr>
            <w:tcW w:w="0" w:type="auto"/>
            <w:vAlign w:val="center"/>
            <w:hideMark/>
          </w:tcPr>
          <w:p w14:paraId="25611807" w14:textId="198E80A5" w:rsidR="00B00708" w:rsidRPr="00626B34" w:rsidRDefault="00B00708" w:rsidP="00B00708">
            <w:pPr>
              <w:spacing w:after="0" w:line="240" w:lineRule="auto"/>
              <w:jc w:val="center"/>
              <w:rPr>
                <w:rFonts w:eastAsia="Arial Unicode MS" w:cs="Times New Roman"/>
                <w:b/>
                <w:iCs w:val="0"/>
                <w:color w:val="auto"/>
                <w:sz w:val="22"/>
                <w:szCs w:val="22"/>
                <w:lang w:eastAsia="x-none"/>
              </w:rPr>
            </w:pPr>
            <w:r w:rsidRPr="00626B34">
              <w:rPr>
                <w:rFonts w:eastAsia="Arial Unicode MS" w:cs="Times New Roman"/>
                <w:b/>
                <w:iCs w:val="0"/>
                <w:color w:val="auto"/>
                <w:sz w:val="22"/>
                <w:szCs w:val="22"/>
                <w:lang w:eastAsia="x-none"/>
              </w:rPr>
              <w:t>Расчетный срок (</w:t>
            </w:r>
            <w:r w:rsidR="004B607B" w:rsidRPr="00626B34">
              <w:rPr>
                <w:rFonts w:eastAsia="Arial Unicode MS" w:cs="Times New Roman"/>
                <w:b/>
                <w:iCs w:val="0"/>
                <w:color w:val="auto"/>
                <w:sz w:val="22"/>
                <w:szCs w:val="22"/>
                <w:lang w:eastAsia="x-none"/>
              </w:rPr>
              <w:t>2044</w:t>
            </w:r>
            <w:r w:rsidRPr="00626B34">
              <w:rPr>
                <w:rFonts w:eastAsia="Arial Unicode MS" w:cs="Times New Roman"/>
                <w:b/>
                <w:iCs w:val="0"/>
                <w:color w:val="auto"/>
                <w:sz w:val="22"/>
                <w:szCs w:val="22"/>
                <w:lang w:eastAsia="x-none"/>
              </w:rPr>
              <w:t> год)</w:t>
            </w:r>
          </w:p>
        </w:tc>
      </w:tr>
      <w:tr w:rsidR="00B00708" w:rsidRPr="00626B34" w14:paraId="3DA76D8C" w14:textId="77777777" w:rsidTr="00C16E6B">
        <w:trPr>
          <w:cantSplit/>
          <w:trHeight w:val="20"/>
        </w:trPr>
        <w:tc>
          <w:tcPr>
            <w:tcW w:w="539" w:type="dxa"/>
            <w:vAlign w:val="center"/>
            <w:hideMark/>
          </w:tcPr>
          <w:p w14:paraId="6F11E957" w14:textId="77777777" w:rsidR="00B00708" w:rsidRPr="00626B34" w:rsidRDefault="00B00708" w:rsidP="00B00708">
            <w:pPr>
              <w:spacing w:after="0" w:line="276" w:lineRule="auto"/>
              <w:jc w:val="center"/>
              <w:rPr>
                <w:rFonts w:eastAsia="Arial Unicode MS" w:cs="Times New Roman"/>
                <w:iCs w:val="0"/>
                <w:sz w:val="22"/>
                <w:szCs w:val="22"/>
              </w:rPr>
            </w:pPr>
            <w:r w:rsidRPr="00626B34">
              <w:rPr>
                <w:rFonts w:eastAsia="Arial Unicode MS" w:cs="Times New Roman"/>
                <w:iCs w:val="0"/>
                <w:sz w:val="22"/>
                <w:szCs w:val="22"/>
              </w:rPr>
              <w:t>1</w:t>
            </w:r>
          </w:p>
        </w:tc>
        <w:tc>
          <w:tcPr>
            <w:tcW w:w="0" w:type="auto"/>
            <w:hideMark/>
          </w:tcPr>
          <w:p w14:paraId="1D31A392"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Численность постоянного населения</w:t>
            </w:r>
          </w:p>
        </w:tc>
        <w:tc>
          <w:tcPr>
            <w:tcW w:w="0" w:type="auto"/>
            <w:vAlign w:val="center"/>
            <w:hideMark/>
          </w:tcPr>
          <w:p w14:paraId="145CE059" w14:textId="0A3879A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чел.</w:t>
            </w:r>
          </w:p>
        </w:tc>
        <w:tc>
          <w:tcPr>
            <w:tcW w:w="0" w:type="auto"/>
            <w:vAlign w:val="center"/>
            <w:hideMark/>
          </w:tcPr>
          <w:p w14:paraId="4A1774AC" w14:textId="0CCF7411" w:rsidR="00B00708" w:rsidRPr="00626B34" w:rsidRDefault="00626B34"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14035</w:t>
            </w:r>
          </w:p>
        </w:tc>
        <w:tc>
          <w:tcPr>
            <w:tcW w:w="0" w:type="auto"/>
            <w:vAlign w:val="center"/>
            <w:hideMark/>
          </w:tcPr>
          <w:p w14:paraId="00E3C91F" w14:textId="5AF3ED6C" w:rsidR="00B00708" w:rsidRPr="00626B34" w:rsidRDefault="00626B34"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15200</w:t>
            </w:r>
          </w:p>
        </w:tc>
      </w:tr>
      <w:tr w:rsidR="00B00708" w:rsidRPr="00626B34" w14:paraId="64C0D7E6" w14:textId="77777777" w:rsidTr="00C16E6B">
        <w:trPr>
          <w:cantSplit/>
          <w:trHeight w:val="20"/>
        </w:trPr>
        <w:tc>
          <w:tcPr>
            <w:tcW w:w="539" w:type="dxa"/>
            <w:vAlign w:val="center"/>
            <w:hideMark/>
          </w:tcPr>
          <w:p w14:paraId="5B22720B" w14:textId="77777777" w:rsidR="00B00708" w:rsidRPr="00626B34" w:rsidRDefault="00B00708" w:rsidP="00B00708">
            <w:pPr>
              <w:spacing w:after="0" w:line="276" w:lineRule="auto"/>
              <w:jc w:val="center"/>
              <w:rPr>
                <w:rFonts w:eastAsia="Arial Unicode MS" w:cs="Times New Roman"/>
                <w:iCs w:val="0"/>
                <w:sz w:val="22"/>
                <w:szCs w:val="22"/>
              </w:rPr>
            </w:pPr>
            <w:r w:rsidRPr="00626B34">
              <w:rPr>
                <w:rFonts w:eastAsia="Arial Unicode MS" w:cs="Times New Roman"/>
                <w:iCs w:val="0"/>
                <w:sz w:val="22"/>
                <w:szCs w:val="22"/>
              </w:rPr>
              <w:t>2</w:t>
            </w:r>
          </w:p>
        </w:tc>
        <w:tc>
          <w:tcPr>
            <w:tcW w:w="0" w:type="auto"/>
            <w:hideMark/>
          </w:tcPr>
          <w:p w14:paraId="537E01A9"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Средняя жилищная обеспеченность</w:t>
            </w:r>
          </w:p>
        </w:tc>
        <w:tc>
          <w:tcPr>
            <w:tcW w:w="0" w:type="auto"/>
            <w:vAlign w:val="center"/>
            <w:hideMark/>
          </w:tcPr>
          <w:p w14:paraId="24129F4A"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м²/чел.</w:t>
            </w:r>
          </w:p>
        </w:tc>
        <w:tc>
          <w:tcPr>
            <w:tcW w:w="0" w:type="auto"/>
            <w:vAlign w:val="center"/>
            <w:hideMark/>
          </w:tcPr>
          <w:p w14:paraId="7975AD20" w14:textId="06AA32D8" w:rsidR="00B00708" w:rsidRPr="00626B34" w:rsidRDefault="00626B34" w:rsidP="00B00708">
            <w:pPr>
              <w:spacing w:after="0" w:line="240" w:lineRule="auto"/>
              <w:jc w:val="center"/>
              <w:rPr>
                <w:rFonts w:eastAsia="Arial Unicode MS" w:cs="Times New Roman"/>
                <w:iCs w:val="0"/>
                <w:sz w:val="22"/>
                <w:szCs w:val="22"/>
              </w:rPr>
            </w:pPr>
            <w:r>
              <w:rPr>
                <w:rFonts w:eastAsia="Arial Unicode MS" w:cs="Times New Roman"/>
                <w:iCs w:val="0"/>
                <w:sz w:val="22"/>
                <w:szCs w:val="22"/>
              </w:rPr>
              <w:t>22,8</w:t>
            </w:r>
          </w:p>
        </w:tc>
        <w:tc>
          <w:tcPr>
            <w:tcW w:w="0" w:type="auto"/>
            <w:noWrap/>
            <w:vAlign w:val="center"/>
            <w:hideMark/>
          </w:tcPr>
          <w:p w14:paraId="327F9D43" w14:textId="72A11B95" w:rsidR="00B00708" w:rsidRPr="00626B34" w:rsidRDefault="00626B34" w:rsidP="00B00708">
            <w:pPr>
              <w:spacing w:after="0" w:line="240" w:lineRule="auto"/>
              <w:jc w:val="center"/>
              <w:rPr>
                <w:rFonts w:eastAsia="Arial Unicode MS" w:cs="Times New Roman"/>
                <w:iCs w:val="0"/>
                <w:sz w:val="22"/>
                <w:szCs w:val="22"/>
              </w:rPr>
            </w:pPr>
            <w:r>
              <w:rPr>
                <w:rFonts w:eastAsia="Arial Unicode MS" w:cs="Times New Roman"/>
                <w:iCs w:val="0"/>
                <w:sz w:val="22"/>
                <w:szCs w:val="22"/>
              </w:rPr>
              <w:t>30,1</w:t>
            </w:r>
          </w:p>
        </w:tc>
      </w:tr>
      <w:tr w:rsidR="00B00708" w:rsidRPr="00626B34" w14:paraId="194065E0" w14:textId="77777777" w:rsidTr="00C16E6B">
        <w:trPr>
          <w:cantSplit/>
          <w:trHeight w:val="20"/>
        </w:trPr>
        <w:tc>
          <w:tcPr>
            <w:tcW w:w="539" w:type="dxa"/>
            <w:vAlign w:val="center"/>
            <w:hideMark/>
          </w:tcPr>
          <w:p w14:paraId="5527741C" w14:textId="77777777" w:rsidR="00B00708" w:rsidRPr="00626B34" w:rsidRDefault="00B00708" w:rsidP="00B00708">
            <w:pPr>
              <w:spacing w:after="0" w:line="276" w:lineRule="auto"/>
              <w:jc w:val="center"/>
              <w:rPr>
                <w:rFonts w:eastAsia="Arial Unicode MS" w:cs="Times New Roman"/>
                <w:iCs w:val="0"/>
                <w:sz w:val="22"/>
                <w:szCs w:val="22"/>
              </w:rPr>
            </w:pPr>
            <w:r w:rsidRPr="00626B34">
              <w:rPr>
                <w:rFonts w:eastAsia="Arial Unicode MS" w:cs="Times New Roman"/>
                <w:iCs w:val="0"/>
                <w:sz w:val="22"/>
                <w:szCs w:val="22"/>
              </w:rPr>
              <w:t>3</w:t>
            </w:r>
          </w:p>
        </w:tc>
        <w:tc>
          <w:tcPr>
            <w:tcW w:w="0" w:type="auto"/>
            <w:hideMark/>
          </w:tcPr>
          <w:p w14:paraId="659E430A"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Существующий жилищный фонд</w:t>
            </w:r>
          </w:p>
        </w:tc>
        <w:tc>
          <w:tcPr>
            <w:tcW w:w="0" w:type="auto"/>
            <w:vAlign w:val="center"/>
            <w:hideMark/>
          </w:tcPr>
          <w:p w14:paraId="037ED3EB"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тыс. м²</w:t>
            </w:r>
          </w:p>
        </w:tc>
        <w:tc>
          <w:tcPr>
            <w:tcW w:w="0" w:type="auto"/>
            <w:vAlign w:val="center"/>
            <w:hideMark/>
          </w:tcPr>
          <w:p w14:paraId="33948675" w14:textId="0113B1CF" w:rsidR="00B00708" w:rsidRPr="00626B34" w:rsidRDefault="00626B34" w:rsidP="00B00708">
            <w:pPr>
              <w:spacing w:after="0" w:line="240" w:lineRule="auto"/>
              <w:jc w:val="center"/>
              <w:rPr>
                <w:rFonts w:eastAsia="Arial Unicode MS" w:cs="Times New Roman"/>
                <w:iCs w:val="0"/>
                <w:sz w:val="22"/>
                <w:szCs w:val="22"/>
              </w:rPr>
            </w:pPr>
            <w:r>
              <w:rPr>
                <w:rFonts w:eastAsia="Arial Unicode MS" w:cs="Times New Roman"/>
                <w:iCs w:val="0"/>
                <w:sz w:val="22"/>
                <w:szCs w:val="22"/>
              </w:rPr>
              <w:t>320,0</w:t>
            </w:r>
          </w:p>
        </w:tc>
        <w:tc>
          <w:tcPr>
            <w:tcW w:w="0" w:type="auto"/>
            <w:vAlign w:val="center"/>
            <w:hideMark/>
          </w:tcPr>
          <w:p w14:paraId="63F71729"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w:t>
            </w:r>
          </w:p>
        </w:tc>
      </w:tr>
      <w:tr w:rsidR="00B00708" w:rsidRPr="00626B34" w14:paraId="3DD50480" w14:textId="77777777" w:rsidTr="00C16E6B">
        <w:trPr>
          <w:cantSplit/>
          <w:trHeight w:val="20"/>
        </w:trPr>
        <w:tc>
          <w:tcPr>
            <w:tcW w:w="539" w:type="dxa"/>
            <w:vAlign w:val="center"/>
            <w:hideMark/>
          </w:tcPr>
          <w:p w14:paraId="5690FE04" w14:textId="77777777" w:rsidR="00B00708" w:rsidRPr="00626B34" w:rsidRDefault="00B00708" w:rsidP="00B00708">
            <w:pPr>
              <w:spacing w:after="0" w:line="276" w:lineRule="auto"/>
              <w:jc w:val="center"/>
              <w:rPr>
                <w:rFonts w:eastAsia="Arial Unicode MS" w:cs="Times New Roman"/>
                <w:iCs w:val="0"/>
                <w:sz w:val="22"/>
                <w:szCs w:val="22"/>
              </w:rPr>
            </w:pPr>
            <w:r w:rsidRPr="00626B34">
              <w:rPr>
                <w:rFonts w:eastAsia="Arial Unicode MS" w:cs="Times New Roman"/>
                <w:iCs w:val="0"/>
                <w:sz w:val="22"/>
                <w:szCs w:val="22"/>
              </w:rPr>
              <w:t>4</w:t>
            </w:r>
          </w:p>
        </w:tc>
        <w:tc>
          <w:tcPr>
            <w:tcW w:w="0" w:type="auto"/>
            <w:hideMark/>
          </w:tcPr>
          <w:p w14:paraId="136DCFC6"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Требуемый жилищный фонд</w:t>
            </w:r>
          </w:p>
        </w:tc>
        <w:tc>
          <w:tcPr>
            <w:tcW w:w="0" w:type="auto"/>
            <w:vAlign w:val="center"/>
            <w:hideMark/>
          </w:tcPr>
          <w:p w14:paraId="76C89D1E"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тыс. м²</w:t>
            </w:r>
          </w:p>
        </w:tc>
        <w:tc>
          <w:tcPr>
            <w:tcW w:w="0" w:type="auto"/>
            <w:vAlign w:val="center"/>
            <w:hideMark/>
          </w:tcPr>
          <w:p w14:paraId="09407EF7"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w:t>
            </w:r>
          </w:p>
        </w:tc>
        <w:tc>
          <w:tcPr>
            <w:tcW w:w="0" w:type="auto"/>
            <w:vAlign w:val="center"/>
            <w:hideMark/>
          </w:tcPr>
          <w:p w14:paraId="0A536EF9" w14:textId="715DC594" w:rsidR="00B00708" w:rsidRPr="00626B34" w:rsidRDefault="00626B34" w:rsidP="00B00708">
            <w:pPr>
              <w:spacing w:after="0" w:line="240" w:lineRule="auto"/>
              <w:jc w:val="center"/>
              <w:rPr>
                <w:rFonts w:eastAsia="Arial Unicode MS" w:cs="Times New Roman"/>
                <w:iCs w:val="0"/>
                <w:sz w:val="22"/>
                <w:szCs w:val="22"/>
              </w:rPr>
            </w:pPr>
            <w:r>
              <w:rPr>
                <w:rFonts w:eastAsia="Arial Unicode MS" w:cs="Times New Roman"/>
                <w:iCs w:val="0"/>
                <w:sz w:val="22"/>
                <w:szCs w:val="22"/>
              </w:rPr>
              <w:t>461,363</w:t>
            </w:r>
          </w:p>
        </w:tc>
      </w:tr>
      <w:tr w:rsidR="00B00708" w:rsidRPr="00626B34" w14:paraId="4693C020" w14:textId="77777777" w:rsidTr="00C16E6B">
        <w:trPr>
          <w:cantSplit/>
          <w:trHeight w:val="20"/>
        </w:trPr>
        <w:tc>
          <w:tcPr>
            <w:tcW w:w="539" w:type="dxa"/>
            <w:vMerge w:val="restart"/>
            <w:vAlign w:val="center"/>
            <w:hideMark/>
          </w:tcPr>
          <w:p w14:paraId="301A6543" w14:textId="77777777" w:rsidR="00B00708" w:rsidRPr="00626B34" w:rsidRDefault="00B00708" w:rsidP="00B00708">
            <w:pPr>
              <w:spacing w:after="0" w:line="276" w:lineRule="auto"/>
              <w:jc w:val="center"/>
              <w:rPr>
                <w:rFonts w:eastAsia="Arial Unicode MS" w:cs="Times New Roman"/>
                <w:iCs w:val="0"/>
                <w:sz w:val="22"/>
                <w:szCs w:val="22"/>
              </w:rPr>
            </w:pPr>
            <w:r w:rsidRPr="00626B34">
              <w:rPr>
                <w:rFonts w:eastAsia="Arial Unicode MS" w:cs="Times New Roman"/>
                <w:iCs w:val="0"/>
                <w:sz w:val="22"/>
                <w:szCs w:val="22"/>
              </w:rPr>
              <w:t>5</w:t>
            </w:r>
          </w:p>
        </w:tc>
        <w:tc>
          <w:tcPr>
            <w:tcW w:w="0" w:type="auto"/>
            <w:hideMark/>
          </w:tcPr>
          <w:p w14:paraId="7FAB8F1B"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Объем нового жилищного строительства, в том числе:</w:t>
            </w:r>
          </w:p>
        </w:tc>
        <w:tc>
          <w:tcPr>
            <w:tcW w:w="0" w:type="auto"/>
            <w:vMerge w:val="restart"/>
            <w:vAlign w:val="center"/>
            <w:hideMark/>
          </w:tcPr>
          <w:p w14:paraId="739E01DB"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тыс. м²</w:t>
            </w:r>
          </w:p>
        </w:tc>
        <w:tc>
          <w:tcPr>
            <w:tcW w:w="0" w:type="auto"/>
            <w:vAlign w:val="center"/>
          </w:tcPr>
          <w:p w14:paraId="0FBA22ED"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w:t>
            </w:r>
          </w:p>
        </w:tc>
        <w:tc>
          <w:tcPr>
            <w:tcW w:w="0" w:type="auto"/>
            <w:vAlign w:val="center"/>
          </w:tcPr>
          <w:p w14:paraId="72DA9504" w14:textId="459787F1" w:rsidR="00B00708" w:rsidRPr="00626B34" w:rsidRDefault="00626B34" w:rsidP="00B00708">
            <w:pPr>
              <w:spacing w:after="0" w:line="240" w:lineRule="auto"/>
              <w:jc w:val="center"/>
              <w:rPr>
                <w:rFonts w:eastAsia="Arial Unicode MS" w:cs="Times New Roman"/>
                <w:iCs w:val="0"/>
                <w:sz w:val="22"/>
                <w:szCs w:val="22"/>
              </w:rPr>
            </w:pPr>
            <w:r>
              <w:rPr>
                <w:rFonts w:eastAsia="Arial Unicode MS" w:cs="Times New Roman"/>
                <w:iCs w:val="0"/>
                <w:sz w:val="22"/>
                <w:szCs w:val="22"/>
              </w:rPr>
              <w:t>141,363</w:t>
            </w:r>
          </w:p>
        </w:tc>
      </w:tr>
      <w:tr w:rsidR="00B00708" w:rsidRPr="00626B34" w14:paraId="0A1B8E01" w14:textId="77777777" w:rsidTr="00C16E6B">
        <w:trPr>
          <w:cantSplit/>
          <w:trHeight w:val="20"/>
        </w:trPr>
        <w:tc>
          <w:tcPr>
            <w:tcW w:w="539" w:type="dxa"/>
            <w:vMerge/>
            <w:hideMark/>
          </w:tcPr>
          <w:p w14:paraId="2D3E6744" w14:textId="77777777" w:rsidR="00B00708" w:rsidRPr="00626B34" w:rsidRDefault="00B00708" w:rsidP="00B00708">
            <w:pPr>
              <w:spacing w:after="0" w:line="276" w:lineRule="auto"/>
              <w:rPr>
                <w:rFonts w:eastAsia="Arial Unicode MS" w:cs="Times New Roman"/>
                <w:iCs w:val="0"/>
                <w:sz w:val="22"/>
                <w:szCs w:val="22"/>
              </w:rPr>
            </w:pPr>
          </w:p>
        </w:tc>
        <w:tc>
          <w:tcPr>
            <w:tcW w:w="0" w:type="auto"/>
            <w:hideMark/>
          </w:tcPr>
          <w:p w14:paraId="4E0C54CC"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Индивидуальная застройка</w:t>
            </w:r>
          </w:p>
        </w:tc>
        <w:tc>
          <w:tcPr>
            <w:tcW w:w="0" w:type="auto"/>
            <w:vMerge/>
            <w:vAlign w:val="center"/>
            <w:hideMark/>
          </w:tcPr>
          <w:p w14:paraId="4A1DFFAF" w14:textId="77777777" w:rsidR="00B00708" w:rsidRPr="00626B34" w:rsidRDefault="00B00708" w:rsidP="00B00708">
            <w:pPr>
              <w:spacing w:after="0" w:line="240" w:lineRule="auto"/>
              <w:jc w:val="center"/>
              <w:rPr>
                <w:rFonts w:eastAsia="Arial Unicode MS" w:cs="Times New Roman"/>
                <w:iCs w:val="0"/>
                <w:sz w:val="22"/>
                <w:szCs w:val="22"/>
              </w:rPr>
            </w:pPr>
          </w:p>
        </w:tc>
        <w:tc>
          <w:tcPr>
            <w:tcW w:w="0" w:type="auto"/>
            <w:vAlign w:val="center"/>
          </w:tcPr>
          <w:p w14:paraId="7BE6B3CA"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w:t>
            </w:r>
          </w:p>
        </w:tc>
        <w:tc>
          <w:tcPr>
            <w:tcW w:w="0" w:type="auto"/>
            <w:vAlign w:val="center"/>
          </w:tcPr>
          <w:p w14:paraId="5C8C36B4" w14:textId="703EE975"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115</w:t>
            </w:r>
            <w:r w:rsidR="00626B34">
              <w:rPr>
                <w:rFonts w:eastAsia="Arial Unicode MS" w:cs="Times New Roman"/>
                <w:iCs w:val="0"/>
                <w:sz w:val="22"/>
                <w:szCs w:val="22"/>
              </w:rPr>
              <w:t>,</w:t>
            </w:r>
            <w:r w:rsidRPr="00626B34">
              <w:rPr>
                <w:rFonts w:eastAsia="Arial Unicode MS" w:cs="Times New Roman"/>
                <w:iCs w:val="0"/>
                <w:sz w:val="22"/>
                <w:szCs w:val="22"/>
              </w:rPr>
              <w:t>9</w:t>
            </w:r>
          </w:p>
        </w:tc>
      </w:tr>
      <w:tr w:rsidR="00B00708" w:rsidRPr="00B00708" w14:paraId="6B485952" w14:textId="77777777" w:rsidTr="00C16E6B">
        <w:trPr>
          <w:cantSplit/>
          <w:trHeight w:val="20"/>
        </w:trPr>
        <w:tc>
          <w:tcPr>
            <w:tcW w:w="539" w:type="dxa"/>
            <w:vMerge/>
            <w:hideMark/>
          </w:tcPr>
          <w:p w14:paraId="5E238471" w14:textId="77777777" w:rsidR="00B00708" w:rsidRPr="00626B34" w:rsidRDefault="00B00708" w:rsidP="00B00708">
            <w:pPr>
              <w:spacing w:after="0" w:line="276" w:lineRule="auto"/>
              <w:rPr>
                <w:rFonts w:eastAsia="Arial Unicode MS" w:cs="Times New Roman"/>
                <w:iCs w:val="0"/>
                <w:sz w:val="22"/>
                <w:szCs w:val="22"/>
              </w:rPr>
            </w:pPr>
          </w:p>
        </w:tc>
        <w:tc>
          <w:tcPr>
            <w:tcW w:w="0" w:type="auto"/>
            <w:hideMark/>
          </w:tcPr>
          <w:p w14:paraId="139CD937" w14:textId="77777777" w:rsidR="00B00708" w:rsidRPr="00626B34" w:rsidRDefault="00B00708" w:rsidP="00B00708">
            <w:pPr>
              <w:spacing w:after="0" w:line="240" w:lineRule="auto"/>
              <w:rPr>
                <w:rFonts w:eastAsia="Arial Unicode MS" w:cs="Times New Roman"/>
                <w:iCs w:val="0"/>
                <w:sz w:val="22"/>
                <w:szCs w:val="22"/>
              </w:rPr>
            </w:pPr>
            <w:r w:rsidRPr="00626B34">
              <w:rPr>
                <w:rFonts w:eastAsia="Arial Unicode MS" w:cs="Times New Roman"/>
                <w:iCs w:val="0"/>
                <w:sz w:val="22"/>
                <w:szCs w:val="22"/>
              </w:rPr>
              <w:t>Малоэтажная застройка</w:t>
            </w:r>
          </w:p>
        </w:tc>
        <w:tc>
          <w:tcPr>
            <w:tcW w:w="0" w:type="auto"/>
            <w:vMerge/>
            <w:vAlign w:val="center"/>
            <w:hideMark/>
          </w:tcPr>
          <w:p w14:paraId="0345D79E" w14:textId="77777777" w:rsidR="00B00708" w:rsidRPr="00626B34" w:rsidRDefault="00B00708" w:rsidP="00B00708">
            <w:pPr>
              <w:spacing w:after="0" w:line="240" w:lineRule="auto"/>
              <w:jc w:val="center"/>
              <w:rPr>
                <w:rFonts w:eastAsia="Arial Unicode MS" w:cs="Times New Roman"/>
                <w:iCs w:val="0"/>
                <w:sz w:val="22"/>
                <w:szCs w:val="22"/>
              </w:rPr>
            </w:pPr>
          </w:p>
        </w:tc>
        <w:tc>
          <w:tcPr>
            <w:tcW w:w="0" w:type="auto"/>
            <w:vAlign w:val="center"/>
          </w:tcPr>
          <w:p w14:paraId="296D8A90" w14:textId="77777777" w:rsidR="00B00708" w:rsidRPr="00626B34" w:rsidRDefault="00B00708" w:rsidP="00B00708">
            <w:pPr>
              <w:spacing w:after="0" w:line="240" w:lineRule="auto"/>
              <w:jc w:val="center"/>
              <w:rPr>
                <w:rFonts w:eastAsia="Arial Unicode MS" w:cs="Times New Roman"/>
                <w:iCs w:val="0"/>
                <w:sz w:val="22"/>
                <w:szCs w:val="22"/>
              </w:rPr>
            </w:pPr>
            <w:r w:rsidRPr="00626B34">
              <w:rPr>
                <w:rFonts w:eastAsia="Arial Unicode MS" w:cs="Times New Roman"/>
                <w:iCs w:val="0"/>
                <w:sz w:val="22"/>
                <w:szCs w:val="22"/>
              </w:rPr>
              <w:t>–</w:t>
            </w:r>
          </w:p>
        </w:tc>
        <w:tc>
          <w:tcPr>
            <w:tcW w:w="0" w:type="auto"/>
            <w:vAlign w:val="center"/>
          </w:tcPr>
          <w:p w14:paraId="6A6978B3" w14:textId="46347A21" w:rsidR="00B00708" w:rsidRPr="00626B34" w:rsidRDefault="00626B34" w:rsidP="00B00708">
            <w:pPr>
              <w:spacing w:after="0" w:line="240" w:lineRule="auto"/>
              <w:jc w:val="center"/>
              <w:rPr>
                <w:rFonts w:eastAsia="Arial Unicode MS" w:cs="Times New Roman"/>
                <w:iCs w:val="0"/>
                <w:sz w:val="22"/>
                <w:szCs w:val="22"/>
              </w:rPr>
            </w:pPr>
            <w:r>
              <w:rPr>
                <w:rFonts w:eastAsia="Arial Unicode MS" w:cs="Times New Roman"/>
                <w:iCs w:val="0"/>
                <w:sz w:val="22"/>
                <w:szCs w:val="22"/>
              </w:rPr>
              <w:t>25,463</w:t>
            </w:r>
          </w:p>
        </w:tc>
      </w:tr>
      <w:bookmarkEnd w:id="4"/>
    </w:tbl>
    <w:p w14:paraId="51978703" w14:textId="77777777" w:rsidR="00B00708" w:rsidRPr="00B00708" w:rsidRDefault="00B00708" w:rsidP="00B00708">
      <w:pPr>
        <w:autoSpaceDE w:val="0"/>
        <w:autoSpaceDN w:val="0"/>
        <w:adjustRightInd w:val="0"/>
        <w:snapToGrid w:val="0"/>
        <w:spacing w:after="0" w:line="240" w:lineRule="auto"/>
        <w:jc w:val="both"/>
        <w:rPr>
          <w:rFonts w:eastAsia="Times New Roman" w:cs="Times New Roman"/>
          <w:iCs w:val="0"/>
          <w:color w:val="auto"/>
          <w:sz w:val="24"/>
          <w:szCs w:val="24"/>
          <w:highlight w:val="yellow"/>
          <w:lang w:eastAsia="ru-RU"/>
        </w:rPr>
      </w:pPr>
    </w:p>
    <w:p w14:paraId="3D237168" w14:textId="7CB1E2F6" w:rsidR="00B00708" w:rsidRPr="002964A8" w:rsidRDefault="00B00708" w:rsidP="00B00708">
      <w:pPr>
        <w:spacing w:after="0" w:line="240" w:lineRule="auto"/>
        <w:rPr>
          <w:rFonts w:eastAsia="Arial Unicode MS" w:cs="Times New Roman"/>
          <w:iCs w:val="0"/>
          <w:color w:val="auto"/>
        </w:rPr>
      </w:pPr>
      <w:r w:rsidRPr="002964A8">
        <w:rPr>
          <w:rFonts w:eastAsia="Arial Unicode MS" w:cs="Times New Roman"/>
          <w:b/>
          <w:bCs/>
          <w:iCs w:val="0"/>
          <w:color w:val="auto"/>
        </w:rPr>
        <w:t>Развитие общественно-деловых зон</w:t>
      </w:r>
      <w:r w:rsidR="002964A8">
        <w:rPr>
          <w:rFonts w:eastAsia="Arial Unicode MS" w:cs="Times New Roman"/>
          <w:b/>
          <w:bCs/>
          <w:iCs w:val="0"/>
          <w:color w:val="auto"/>
        </w:rPr>
        <w:t>:</w:t>
      </w:r>
    </w:p>
    <w:p w14:paraId="68F38B36" w14:textId="0BE158E0" w:rsidR="00481F55" w:rsidRPr="002964A8" w:rsidRDefault="00481F55" w:rsidP="00B00708">
      <w:pPr>
        <w:shd w:val="clear" w:color="auto" w:fill="FFFFFF"/>
        <w:spacing w:after="0" w:line="276" w:lineRule="auto"/>
        <w:ind w:firstLine="709"/>
        <w:jc w:val="both"/>
        <w:textAlignment w:val="baseline"/>
        <w:rPr>
          <w:rFonts w:eastAsia="Times New Roman" w:cs="Times New Roman"/>
          <w:iCs w:val="0"/>
          <w:color w:val="auto"/>
          <w:szCs w:val="24"/>
        </w:rPr>
      </w:pPr>
      <w:r w:rsidRPr="002964A8">
        <w:rPr>
          <w:rFonts w:eastAsia="Times New Roman" w:cs="Times New Roman"/>
          <w:iCs w:val="0"/>
          <w:color w:val="auto"/>
          <w:szCs w:val="24"/>
        </w:rPr>
        <w:t>- зона образовательный учреждений – 12,53 га, которая включает в себя строительство двух дошкольных об</w:t>
      </w:r>
      <w:r w:rsidR="002964A8" w:rsidRPr="002964A8">
        <w:rPr>
          <w:rFonts w:eastAsia="Times New Roman" w:cs="Times New Roman"/>
          <w:iCs w:val="0"/>
          <w:color w:val="auto"/>
          <w:szCs w:val="24"/>
        </w:rPr>
        <w:t>разовательных учреждений общей вместимости 160 мест и общеобразовательное учреждение на 550 учащихся;</w:t>
      </w:r>
    </w:p>
    <w:p w14:paraId="360B0590" w14:textId="2E4F541A" w:rsidR="002964A8" w:rsidRPr="002964A8" w:rsidRDefault="002964A8" w:rsidP="00B00708">
      <w:pPr>
        <w:shd w:val="clear" w:color="auto" w:fill="FFFFFF"/>
        <w:spacing w:after="0" w:line="276" w:lineRule="auto"/>
        <w:ind w:firstLine="709"/>
        <w:jc w:val="both"/>
        <w:textAlignment w:val="baseline"/>
        <w:rPr>
          <w:rFonts w:eastAsia="Times New Roman" w:cs="Times New Roman"/>
          <w:iCs w:val="0"/>
          <w:color w:val="auto"/>
          <w:szCs w:val="24"/>
        </w:rPr>
      </w:pPr>
      <w:r w:rsidRPr="002964A8">
        <w:rPr>
          <w:rFonts w:eastAsia="Times New Roman" w:cs="Times New Roman"/>
          <w:iCs w:val="0"/>
          <w:color w:val="auto"/>
          <w:szCs w:val="24"/>
        </w:rPr>
        <w:lastRenderedPageBreak/>
        <w:t>-зона объектов культуры и искусства – 2,72 га , которая включает в себя молодежный культурно-развлекательный центр с выставочным залом, кинотеатром на 600 мест;</w:t>
      </w:r>
    </w:p>
    <w:p w14:paraId="01A3E96F" w14:textId="09D862DF" w:rsidR="002964A8" w:rsidRPr="002964A8" w:rsidRDefault="002964A8" w:rsidP="00B00708">
      <w:pPr>
        <w:shd w:val="clear" w:color="auto" w:fill="FFFFFF"/>
        <w:spacing w:after="0" w:line="276" w:lineRule="auto"/>
        <w:ind w:firstLine="709"/>
        <w:jc w:val="both"/>
        <w:textAlignment w:val="baseline"/>
        <w:rPr>
          <w:rFonts w:eastAsia="Times New Roman" w:cs="Times New Roman"/>
          <w:iCs w:val="0"/>
          <w:color w:val="auto"/>
          <w:szCs w:val="24"/>
        </w:rPr>
      </w:pPr>
      <w:r w:rsidRPr="002964A8">
        <w:rPr>
          <w:rFonts w:eastAsia="Times New Roman" w:cs="Times New Roman"/>
          <w:iCs w:val="0"/>
          <w:color w:val="auto"/>
          <w:szCs w:val="24"/>
        </w:rPr>
        <w:t xml:space="preserve">- зона объектов физической культуры и массового спорта, включает в себя спортивно-оздоровительный комплекс </w:t>
      </w:r>
      <w:r w:rsidRPr="002964A8">
        <w:rPr>
          <w:rFonts w:eastAsia="Times New Roman" w:cs="Times New Roman"/>
          <w:iCs w:val="0"/>
          <w:color w:val="auto"/>
          <w:szCs w:val="24"/>
          <w:lang w:val="en-US"/>
        </w:rPr>
        <w:t>S</w:t>
      </w:r>
      <w:r w:rsidRPr="002964A8">
        <w:rPr>
          <w:rFonts w:eastAsia="Times New Roman" w:cs="Times New Roman"/>
          <w:iCs w:val="0"/>
          <w:color w:val="auto"/>
          <w:szCs w:val="24"/>
        </w:rPr>
        <w:t>=800  м</w:t>
      </w:r>
      <w:r w:rsidRPr="002964A8">
        <w:rPr>
          <w:rFonts w:eastAsia="Times New Roman" w:cs="Times New Roman"/>
          <w:iCs w:val="0"/>
          <w:color w:val="auto"/>
          <w:szCs w:val="24"/>
          <w:vertAlign w:val="superscript"/>
        </w:rPr>
        <w:t>2</w:t>
      </w:r>
      <w:r w:rsidRPr="002964A8">
        <w:rPr>
          <w:rFonts w:eastAsia="Times New Roman" w:cs="Times New Roman"/>
          <w:iCs w:val="0"/>
          <w:color w:val="auto"/>
          <w:szCs w:val="24"/>
        </w:rPr>
        <w:t xml:space="preserve">, бассейн </w:t>
      </w:r>
      <w:r w:rsidRPr="002964A8">
        <w:rPr>
          <w:rFonts w:eastAsia="Times New Roman" w:cs="Times New Roman"/>
          <w:iCs w:val="0"/>
          <w:color w:val="auto"/>
          <w:szCs w:val="24"/>
          <w:lang w:val="en-US"/>
        </w:rPr>
        <w:t>S</w:t>
      </w:r>
      <w:r w:rsidRPr="002964A8">
        <w:rPr>
          <w:rFonts w:eastAsia="Times New Roman" w:cs="Times New Roman"/>
          <w:iCs w:val="0"/>
          <w:color w:val="auto"/>
          <w:szCs w:val="24"/>
        </w:rPr>
        <w:t>=</w:t>
      </w:r>
      <w:r w:rsidRPr="002964A8">
        <w:rPr>
          <w:rFonts w:eastAsia="Times New Roman" w:cs="Times New Roman"/>
          <w:iCs w:val="0"/>
          <w:color w:val="auto"/>
          <w:szCs w:val="24"/>
        </w:rPr>
        <w:t>300</w:t>
      </w:r>
      <w:r w:rsidRPr="002964A8">
        <w:rPr>
          <w:rFonts w:eastAsia="Times New Roman" w:cs="Times New Roman"/>
          <w:iCs w:val="0"/>
          <w:color w:val="auto"/>
          <w:szCs w:val="24"/>
        </w:rPr>
        <w:t xml:space="preserve">  м</w:t>
      </w:r>
      <w:r w:rsidRPr="002964A8">
        <w:rPr>
          <w:rFonts w:eastAsia="Times New Roman" w:cs="Times New Roman"/>
          <w:iCs w:val="0"/>
          <w:color w:val="auto"/>
          <w:szCs w:val="24"/>
          <w:vertAlign w:val="superscript"/>
        </w:rPr>
        <w:t>2</w:t>
      </w:r>
      <w:r w:rsidRPr="002964A8">
        <w:rPr>
          <w:rFonts w:eastAsia="Times New Roman" w:cs="Times New Roman"/>
          <w:iCs w:val="0"/>
          <w:color w:val="auto"/>
          <w:szCs w:val="24"/>
        </w:rPr>
        <w:t>, три многофункциональных спортивных площадок, общей площадью 1,15 га.</w:t>
      </w:r>
    </w:p>
    <w:p w14:paraId="5E29A549" w14:textId="77777777" w:rsidR="00481F55" w:rsidRDefault="00481F55" w:rsidP="00B00708">
      <w:pPr>
        <w:shd w:val="clear" w:color="auto" w:fill="FFFFFF"/>
        <w:spacing w:after="0" w:line="276" w:lineRule="auto"/>
        <w:ind w:firstLine="709"/>
        <w:jc w:val="both"/>
        <w:textAlignment w:val="baseline"/>
        <w:rPr>
          <w:rFonts w:eastAsia="Times New Roman" w:cs="Times New Roman"/>
          <w:iCs w:val="0"/>
          <w:color w:val="auto"/>
          <w:szCs w:val="24"/>
          <w:highlight w:val="yellow"/>
        </w:rPr>
      </w:pPr>
    </w:p>
    <w:bookmarkEnd w:id="1"/>
    <w:bookmarkEnd w:id="2"/>
    <w:p w14:paraId="0BCA7FCA" w14:textId="77777777" w:rsidR="00B00708" w:rsidRPr="00017B4F" w:rsidRDefault="00B00708" w:rsidP="00B00708">
      <w:pPr>
        <w:spacing w:after="0" w:line="240" w:lineRule="auto"/>
        <w:ind w:right="-1"/>
        <w:jc w:val="center"/>
        <w:rPr>
          <w:rFonts w:eastAsia="Arial" w:cs="Times New Roman"/>
          <w:iCs w:val="0"/>
          <w:color w:val="auto"/>
          <w:lang w:eastAsia="ru-RU"/>
        </w:rPr>
      </w:pPr>
      <w:r w:rsidRPr="00017B4F">
        <w:rPr>
          <w:rFonts w:eastAsia="Arial" w:cs="Times New Roman"/>
          <w:iCs w:val="0"/>
          <w:color w:val="auto"/>
          <w:lang w:eastAsia="ru-RU"/>
        </w:rPr>
        <w:t>Таблица 1.2. – Объекты подключенные к централизованной системе теплоснабжения</w:t>
      </w:r>
    </w:p>
    <w:tbl>
      <w:tblPr>
        <w:tblW w:w="951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196"/>
        <w:gridCol w:w="1529"/>
        <w:gridCol w:w="1478"/>
        <w:gridCol w:w="1060"/>
      </w:tblGrid>
      <w:tr w:rsidR="00B00708" w:rsidRPr="003B126D" w14:paraId="797E4430" w14:textId="77777777" w:rsidTr="00C90EA9">
        <w:trPr>
          <w:trHeight w:val="324"/>
        </w:trPr>
        <w:tc>
          <w:tcPr>
            <w:tcW w:w="4253" w:type="dxa"/>
            <w:vMerge w:val="restart"/>
            <w:vAlign w:val="center"/>
          </w:tcPr>
          <w:p w14:paraId="7295145D" w14:textId="63A4A47D" w:rsidR="00B00708" w:rsidRPr="003B126D" w:rsidRDefault="00B00708"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Существующие потребители тепловой энергии (полное наименование и адрес)</w:t>
            </w:r>
          </w:p>
        </w:tc>
        <w:tc>
          <w:tcPr>
            <w:tcW w:w="1196" w:type="dxa"/>
            <w:vAlign w:val="center"/>
          </w:tcPr>
          <w:p w14:paraId="5C3B2586" w14:textId="77777777" w:rsidR="00B00708" w:rsidRPr="003B126D" w:rsidRDefault="00B00708" w:rsidP="00B00708">
            <w:pPr>
              <w:spacing w:after="0" w:line="240" w:lineRule="auto"/>
              <w:jc w:val="right"/>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Площадь</w:t>
            </w:r>
          </w:p>
        </w:tc>
        <w:tc>
          <w:tcPr>
            <w:tcW w:w="1529" w:type="dxa"/>
            <w:vAlign w:val="center"/>
          </w:tcPr>
          <w:p w14:paraId="641B7BB1" w14:textId="77777777" w:rsidR="00B00708" w:rsidRPr="003B126D" w:rsidRDefault="00B00708" w:rsidP="00B00708">
            <w:pPr>
              <w:spacing w:after="0" w:line="240" w:lineRule="auto"/>
              <w:jc w:val="right"/>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Объем здания</w:t>
            </w:r>
          </w:p>
        </w:tc>
        <w:tc>
          <w:tcPr>
            <w:tcW w:w="2538" w:type="dxa"/>
            <w:gridSpan w:val="2"/>
            <w:vAlign w:val="center"/>
          </w:tcPr>
          <w:p w14:paraId="0D65125D" w14:textId="77777777" w:rsidR="00B00708" w:rsidRPr="003B126D" w:rsidRDefault="00B00708"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Тепловая нагрузка, Гкал/час</w:t>
            </w:r>
          </w:p>
        </w:tc>
      </w:tr>
      <w:tr w:rsidR="00B00708" w:rsidRPr="003B126D" w14:paraId="17D4E342" w14:textId="77777777" w:rsidTr="00C90EA9">
        <w:trPr>
          <w:trHeight w:val="324"/>
        </w:trPr>
        <w:tc>
          <w:tcPr>
            <w:tcW w:w="4253" w:type="dxa"/>
            <w:vMerge/>
            <w:vAlign w:val="center"/>
          </w:tcPr>
          <w:p w14:paraId="7C0ACD6F" w14:textId="77777777" w:rsidR="00B00708" w:rsidRPr="003B126D" w:rsidRDefault="00B00708" w:rsidP="00B00708">
            <w:pPr>
              <w:spacing w:after="0" w:line="240" w:lineRule="auto"/>
              <w:jc w:val="center"/>
              <w:rPr>
                <w:rFonts w:eastAsia="Times New Roman" w:cs="Times New Roman"/>
                <w:b/>
                <w:bCs/>
                <w:iCs w:val="0"/>
                <w:color w:val="auto"/>
                <w:sz w:val="20"/>
                <w:szCs w:val="20"/>
                <w:lang w:eastAsia="ru-RU"/>
              </w:rPr>
            </w:pPr>
          </w:p>
        </w:tc>
        <w:tc>
          <w:tcPr>
            <w:tcW w:w="1196" w:type="dxa"/>
            <w:vAlign w:val="center"/>
          </w:tcPr>
          <w:p w14:paraId="45782006" w14:textId="77777777" w:rsidR="00B00708" w:rsidRPr="003B126D" w:rsidRDefault="00B00708"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м²</w:t>
            </w:r>
          </w:p>
        </w:tc>
        <w:tc>
          <w:tcPr>
            <w:tcW w:w="1529" w:type="dxa"/>
            <w:vAlign w:val="center"/>
          </w:tcPr>
          <w:p w14:paraId="2C715408" w14:textId="77777777" w:rsidR="00B00708" w:rsidRPr="003B126D" w:rsidRDefault="00B00708"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м³</w:t>
            </w:r>
          </w:p>
        </w:tc>
        <w:tc>
          <w:tcPr>
            <w:tcW w:w="1478" w:type="dxa"/>
            <w:vAlign w:val="center"/>
          </w:tcPr>
          <w:p w14:paraId="12B1862F" w14:textId="77777777" w:rsidR="00B00708" w:rsidRPr="003B126D" w:rsidRDefault="00B00708"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Отопление</w:t>
            </w:r>
          </w:p>
        </w:tc>
        <w:tc>
          <w:tcPr>
            <w:tcW w:w="1060" w:type="dxa"/>
            <w:vAlign w:val="center"/>
          </w:tcPr>
          <w:p w14:paraId="3F75734B" w14:textId="77777777" w:rsidR="00B00708" w:rsidRPr="003B126D" w:rsidRDefault="00B00708"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ГВС</w:t>
            </w:r>
          </w:p>
        </w:tc>
      </w:tr>
      <w:tr w:rsidR="00B00708" w:rsidRPr="003B126D" w14:paraId="0D51B49B" w14:textId="77777777" w:rsidTr="00C90EA9">
        <w:trPr>
          <w:trHeight w:val="324"/>
        </w:trPr>
        <w:tc>
          <w:tcPr>
            <w:tcW w:w="9516" w:type="dxa"/>
            <w:gridSpan w:val="5"/>
            <w:vAlign w:val="center"/>
          </w:tcPr>
          <w:p w14:paraId="5D1F1ABD" w14:textId="4FA0D8E6" w:rsidR="00B00708" w:rsidRPr="003B126D" w:rsidRDefault="004B607B"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ООО «Т</w:t>
            </w:r>
            <w:r w:rsidR="005A6149" w:rsidRPr="003B126D">
              <w:rPr>
                <w:rFonts w:eastAsia="Times New Roman" w:cs="Times New Roman"/>
                <w:b/>
                <w:bCs/>
                <w:iCs w:val="0"/>
                <w:color w:val="auto"/>
                <w:sz w:val="20"/>
                <w:szCs w:val="20"/>
                <w:lang w:eastAsia="ru-RU"/>
              </w:rPr>
              <w:t>еплосети</w:t>
            </w:r>
            <w:r w:rsidRPr="003B126D">
              <w:rPr>
                <w:rFonts w:eastAsia="Times New Roman" w:cs="Times New Roman"/>
                <w:b/>
                <w:bCs/>
                <w:iCs w:val="0"/>
                <w:color w:val="auto"/>
                <w:sz w:val="20"/>
                <w:szCs w:val="20"/>
                <w:lang w:eastAsia="ru-RU"/>
              </w:rPr>
              <w:t>»</w:t>
            </w:r>
          </w:p>
        </w:tc>
      </w:tr>
      <w:tr w:rsidR="00B00708" w:rsidRPr="003B126D" w14:paraId="6192851E" w14:textId="77777777" w:rsidTr="00C90EA9">
        <w:trPr>
          <w:trHeight w:val="324"/>
        </w:trPr>
        <w:tc>
          <w:tcPr>
            <w:tcW w:w="9516" w:type="dxa"/>
            <w:gridSpan w:val="5"/>
            <w:vAlign w:val="center"/>
          </w:tcPr>
          <w:p w14:paraId="128A6006" w14:textId="52310541" w:rsidR="00B00708" w:rsidRPr="003B126D" w:rsidRDefault="005A6149" w:rsidP="00B00708">
            <w:pPr>
              <w:spacing w:after="0" w:line="240" w:lineRule="auto"/>
              <w:jc w:val="center"/>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Котельная ст. Калининская ул. Ленина, 145 «А»</w:t>
            </w:r>
          </w:p>
        </w:tc>
      </w:tr>
      <w:tr w:rsidR="005A6149" w:rsidRPr="003B126D" w14:paraId="4E4CA249" w14:textId="77777777" w:rsidTr="00C90EA9">
        <w:trPr>
          <w:trHeight w:val="312"/>
        </w:trPr>
        <w:tc>
          <w:tcPr>
            <w:tcW w:w="4253" w:type="dxa"/>
            <w:vAlign w:val="center"/>
          </w:tcPr>
          <w:p w14:paraId="57B6B755" w14:textId="3EF62105" w:rsidR="005A6149" w:rsidRPr="003B126D" w:rsidRDefault="005A6149" w:rsidP="00B00708">
            <w:pPr>
              <w:spacing w:after="0" w:line="240" w:lineRule="auto"/>
              <w:outlineLvl w:val="0"/>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Бюджетные организации </w:t>
            </w:r>
          </w:p>
        </w:tc>
        <w:tc>
          <w:tcPr>
            <w:tcW w:w="1196" w:type="dxa"/>
            <w:vAlign w:val="center"/>
          </w:tcPr>
          <w:p w14:paraId="17A4261A" w14:textId="77777777" w:rsidR="005A6149" w:rsidRPr="003B126D" w:rsidRDefault="005A6149" w:rsidP="00B00708">
            <w:pPr>
              <w:spacing w:after="0" w:line="240" w:lineRule="auto"/>
              <w:jc w:val="center"/>
              <w:outlineLvl w:val="0"/>
              <w:rPr>
                <w:rFonts w:eastAsia="Times New Roman" w:cs="Times New Roman"/>
                <w:b/>
                <w:bCs/>
                <w:iCs w:val="0"/>
                <w:color w:val="auto"/>
                <w:sz w:val="20"/>
                <w:szCs w:val="20"/>
                <w:lang w:eastAsia="ru-RU"/>
              </w:rPr>
            </w:pPr>
          </w:p>
        </w:tc>
        <w:tc>
          <w:tcPr>
            <w:tcW w:w="1529" w:type="dxa"/>
            <w:vAlign w:val="center"/>
          </w:tcPr>
          <w:p w14:paraId="0F566E58" w14:textId="77777777" w:rsidR="005A6149" w:rsidRPr="003B126D" w:rsidRDefault="005A6149" w:rsidP="00B00708">
            <w:pPr>
              <w:spacing w:after="0" w:line="240" w:lineRule="auto"/>
              <w:jc w:val="center"/>
              <w:outlineLvl w:val="0"/>
              <w:rPr>
                <w:rFonts w:eastAsia="Times New Roman" w:cs="Times New Roman"/>
                <w:b/>
                <w:bCs/>
                <w:iCs w:val="0"/>
                <w:color w:val="auto"/>
                <w:sz w:val="20"/>
                <w:szCs w:val="20"/>
                <w:lang w:eastAsia="ru-RU"/>
              </w:rPr>
            </w:pPr>
          </w:p>
        </w:tc>
        <w:tc>
          <w:tcPr>
            <w:tcW w:w="1478" w:type="dxa"/>
            <w:vAlign w:val="center"/>
          </w:tcPr>
          <w:p w14:paraId="01D3D09B" w14:textId="77777777" w:rsidR="005A6149" w:rsidRPr="003B126D" w:rsidRDefault="005A6149" w:rsidP="00B00708">
            <w:pPr>
              <w:spacing w:after="0" w:line="240" w:lineRule="auto"/>
              <w:jc w:val="center"/>
              <w:outlineLvl w:val="0"/>
              <w:rPr>
                <w:rFonts w:eastAsia="Times New Roman" w:cs="Times New Roman"/>
                <w:b/>
                <w:bCs/>
                <w:iCs w:val="0"/>
                <w:color w:val="auto"/>
                <w:sz w:val="20"/>
                <w:szCs w:val="20"/>
                <w:lang w:eastAsia="ru-RU"/>
              </w:rPr>
            </w:pPr>
          </w:p>
        </w:tc>
        <w:tc>
          <w:tcPr>
            <w:tcW w:w="1060" w:type="dxa"/>
            <w:vAlign w:val="center"/>
          </w:tcPr>
          <w:p w14:paraId="35F68B59" w14:textId="77777777" w:rsidR="005A6149" w:rsidRPr="003B126D" w:rsidRDefault="005A6149" w:rsidP="00B00708">
            <w:pPr>
              <w:spacing w:after="0" w:line="240" w:lineRule="auto"/>
              <w:jc w:val="right"/>
              <w:outlineLvl w:val="0"/>
              <w:rPr>
                <w:rFonts w:eastAsia="Times New Roman" w:cs="Times New Roman"/>
                <w:b/>
                <w:bCs/>
                <w:iCs w:val="0"/>
                <w:color w:val="auto"/>
                <w:sz w:val="20"/>
                <w:szCs w:val="20"/>
                <w:lang w:eastAsia="ru-RU"/>
              </w:rPr>
            </w:pPr>
          </w:p>
        </w:tc>
      </w:tr>
      <w:tr w:rsidR="00017B4F" w:rsidRPr="003B126D" w14:paraId="21F6EE6C" w14:textId="77777777" w:rsidTr="003B126D">
        <w:trPr>
          <w:trHeight w:val="312"/>
        </w:trPr>
        <w:tc>
          <w:tcPr>
            <w:tcW w:w="4253" w:type="dxa"/>
            <w:shd w:val="clear" w:color="000000" w:fill="FFFFFF"/>
            <w:vAlign w:val="center"/>
          </w:tcPr>
          <w:p w14:paraId="3B8BDA13" w14:textId="41E24015"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Муниципальное казенное учреждение - Служба хозяйственного обеспечения администрации муниципального образования Калининский район</w:t>
            </w:r>
          </w:p>
        </w:tc>
        <w:tc>
          <w:tcPr>
            <w:tcW w:w="1196" w:type="dxa"/>
            <w:shd w:val="clear" w:color="000000" w:fill="FFFFFF"/>
            <w:vAlign w:val="center"/>
          </w:tcPr>
          <w:p w14:paraId="7F39E556" w14:textId="1FC142B1"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3614,3</w:t>
            </w:r>
          </w:p>
        </w:tc>
        <w:tc>
          <w:tcPr>
            <w:tcW w:w="1529" w:type="dxa"/>
            <w:shd w:val="clear" w:color="000000" w:fill="FFFFFF"/>
            <w:vAlign w:val="center"/>
          </w:tcPr>
          <w:p w14:paraId="6B201DA9" w14:textId="54284AB4"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11946,71</w:t>
            </w:r>
          </w:p>
        </w:tc>
        <w:tc>
          <w:tcPr>
            <w:tcW w:w="1478" w:type="dxa"/>
            <w:shd w:val="clear" w:color="000000" w:fill="FFFFFF"/>
            <w:vAlign w:val="center"/>
          </w:tcPr>
          <w:p w14:paraId="4A1EBB54" w14:textId="332D8ABF"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0,09111</w:t>
            </w:r>
          </w:p>
        </w:tc>
        <w:tc>
          <w:tcPr>
            <w:tcW w:w="1060" w:type="dxa"/>
            <w:vAlign w:val="center"/>
          </w:tcPr>
          <w:p w14:paraId="180564C1" w14:textId="6E265E5D"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26BB5ABC" w14:textId="77777777" w:rsidTr="003B126D">
        <w:trPr>
          <w:trHeight w:val="312"/>
        </w:trPr>
        <w:tc>
          <w:tcPr>
            <w:tcW w:w="4253" w:type="dxa"/>
            <w:shd w:val="clear" w:color="000000" w:fill="FFFFFF"/>
            <w:vAlign w:val="center"/>
          </w:tcPr>
          <w:p w14:paraId="0F436B0D" w14:textId="28C6C365"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бюджетное дошкольное образовательное учреждение – Центр развития ребенка детский сад №2 станицы Калининской </w:t>
            </w:r>
          </w:p>
        </w:tc>
        <w:tc>
          <w:tcPr>
            <w:tcW w:w="1196" w:type="dxa"/>
            <w:shd w:val="clear" w:color="000000" w:fill="FFFFFF"/>
            <w:vAlign w:val="center"/>
          </w:tcPr>
          <w:p w14:paraId="286E9DDA" w14:textId="6C42B1A9"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1504,96</w:t>
            </w:r>
          </w:p>
        </w:tc>
        <w:tc>
          <w:tcPr>
            <w:tcW w:w="1529" w:type="dxa"/>
            <w:shd w:val="clear" w:color="000000" w:fill="FFFFFF"/>
            <w:vAlign w:val="center"/>
          </w:tcPr>
          <w:p w14:paraId="36AA7CA7" w14:textId="55A69488"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5251,4</w:t>
            </w:r>
          </w:p>
        </w:tc>
        <w:tc>
          <w:tcPr>
            <w:tcW w:w="1478" w:type="dxa"/>
            <w:shd w:val="clear" w:color="000000" w:fill="FFFFFF"/>
            <w:vAlign w:val="center"/>
          </w:tcPr>
          <w:p w14:paraId="457CDEF2" w14:textId="753083D8"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0,05382</w:t>
            </w:r>
          </w:p>
        </w:tc>
        <w:tc>
          <w:tcPr>
            <w:tcW w:w="1060" w:type="dxa"/>
            <w:vAlign w:val="center"/>
          </w:tcPr>
          <w:p w14:paraId="6281C04E" w14:textId="46261EB8"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774DD654" w14:textId="77777777" w:rsidTr="003B126D">
        <w:trPr>
          <w:trHeight w:val="312"/>
        </w:trPr>
        <w:tc>
          <w:tcPr>
            <w:tcW w:w="4253" w:type="dxa"/>
            <w:shd w:val="clear" w:color="000000" w:fill="FFFFFF"/>
            <w:vAlign w:val="center"/>
          </w:tcPr>
          <w:p w14:paraId="5FCDC72C" w14:textId="729D1439"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автономное дошкольное образовательное учреждение – Центр развития ребенка детский сад №1 станицы Калининской </w:t>
            </w:r>
          </w:p>
        </w:tc>
        <w:tc>
          <w:tcPr>
            <w:tcW w:w="1196" w:type="dxa"/>
            <w:shd w:val="clear" w:color="000000" w:fill="FFFFFF"/>
            <w:vAlign w:val="center"/>
          </w:tcPr>
          <w:p w14:paraId="745EB9E6" w14:textId="0F1DC15A"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3005,37</w:t>
            </w:r>
          </w:p>
        </w:tc>
        <w:tc>
          <w:tcPr>
            <w:tcW w:w="1529" w:type="dxa"/>
            <w:shd w:val="clear" w:color="000000" w:fill="FFFFFF"/>
            <w:vAlign w:val="center"/>
          </w:tcPr>
          <w:p w14:paraId="710EA15D" w14:textId="038F49E1"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10651,36</w:t>
            </w:r>
          </w:p>
        </w:tc>
        <w:tc>
          <w:tcPr>
            <w:tcW w:w="1478" w:type="dxa"/>
            <w:shd w:val="clear" w:color="000000" w:fill="FFFFFF"/>
            <w:vAlign w:val="center"/>
          </w:tcPr>
          <w:p w14:paraId="595173E1" w14:textId="613EFA17"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0,09982</w:t>
            </w:r>
          </w:p>
        </w:tc>
        <w:tc>
          <w:tcPr>
            <w:tcW w:w="1060" w:type="dxa"/>
            <w:vAlign w:val="center"/>
          </w:tcPr>
          <w:p w14:paraId="24D76BC3" w14:textId="7C4128F5"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391C78B8" w14:textId="77777777" w:rsidTr="003B126D">
        <w:trPr>
          <w:trHeight w:val="312"/>
        </w:trPr>
        <w:tc>
          <w:tcPr>
            <w:tcW w:w="4253" w:type="dxa"/>
            <w:shd w:val="clear" w:color="000000" w:fill="FFFFFF"/>
            <w:vAlign w:val="center"/>
          </w:tcPr>
          <w:p w14:paraId="2C83EE74" w14:textId="2B11E859"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Отдел Министерства внутренних дел Российской Федерации по  Калининскому району  </w:t>
            </w:r>
          </w:p>
        </w:tc>
        <w:tc>
          <w:tcPr>
            <w:tcW w:w="1196" w:type="dxa"/>
            <w:shd w:val="clear" w:color="000000" w:fill="FFFFFF"/>
            <w:vAlign w:val="center"/>
          </w:tcPr>
          <w:p w14:paraId="5C5FAA7C" w14:textId="690B6D3B"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1777,96</w:t>
            </w:r>
          </w:p>
        </w:tc>
        <w:tc>
          <w:tcPr>
            <w:tcW w:w="1529" w:type="dxa"/>
            <w:shd w:val="clear" w:color="000000" w:fill="FFFFFF"/>
            <w:vAlign w:val="center"/>
          </w:tcPr>
          <w:p w14:paraId="5D1C48C9" w14:textId="766A5489"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7824,024</w:t>
            </w:r>
          </w:p>
        </w:tc>
        <w:tc>
          <w:tcPr>
            <w:tcW w:w="1478" w:type="dxa"/>
            <w:shd w:val="clear" w:color="000000" w:fill="FFFFFF"/>
            <w:vAlign w:val="center"/>
          </w:tcPr>
          <w:p w14:paraId="21213CE2" w14:textId="480D31AD"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0,08330</w:t>
            </w:r>
          </w:p>
        </w:tc>
        <w:tc>
          <w:tcPr>
            <w:tcW w:w="1060" w:type="dxa"/>
            <w:vAlign w:val="center"/>
          </w:tcPr>
          <w:p w14:paraId="1329793B" w14:textId="32DE6DF5"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45E74400" w14:textId="77777777" w:rsidTr="003B126D">
        <w:trPr>
          <w:trHeight w:val="312"/>
        </w:trPr>
        <w:tc>
          <w:tcPr>
            <w:tcW w:w="4253" w:type="dxa"/>
            <w:shd w:val="clear" w:color="000000" w:fill="FFFFFF"/>
            <w:vAlign w:val="center"/>
          </w:tcPr>
          <w:p w14:paraId="1CBEF537" w14:textId="6839FF62"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ФБУЗ «Центр гигиены и эпидемиологии в Краснодарском крае»  </w:t>
            </w:r>
          </w:p>
        </w:tc>
        <w:tc>
          <w:tcPr>
            <w:tcW w:w="1196" w:type="dxa"/>
            <w:shd w:val="clear" w:color="000000" w:fill="FFFFFF"/>
            <w:vAlign w:val="center"/>
          </w:tcPr>
          <w:p w14:paraId="64D2064F" w14:textId="140736EF"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349,87</w:t>
            </w:r>
          </w:p>
        </w:tc>
        <w:tc>
          <w:tcPr>
            <w:tcW w:w="1529" w:type="dxa"/>
            <w:shd w:val="clear" w:color="000000" w:fill="FFFFFF"/>
            <w:vAlign w:val="center"/>
          </w:tcPr>
          <w:p w14:paraId="684901E7" w14:textId="73D32A9D"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1074,1</w:t>
            </w:r>
          </w:p>
        </w:tc>
        <w:tc>
          <w:tcPr>
            <w:tcW w:w="1478" w:type="dxa"/>
            <w:shd w:val="clear" w:color="000000" w:fill="FFFFFF"/>
            <w:vAlign w:val="center"/>
          </w:tcPr>
          <w:p w14:paraId="53DAE8C3" w14:textId="3D379436"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0,00756</w:t>
            </w:r>
          </w:p>
        </w:tc>
        <w:tc>
          <w:tcPr>
            <w:tcW w:w="1060" w:type="dxa"/>
            <w:vAlign w:val="center"/>
          </w:tcPr>
          <w:p w14:paraId="1020659F" w14:textId="54DC0F33"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46EBD909" w14:textId="77777777" w:rsidTr="003B126D">
        <w:trPr>
          <w:trHeight w:val="312"/>
        </w:trPr>
        <w:tc>
          <w:tcPr>
            <w:tcW w:w="4253" w:type="dxa"/>
            <w:shd w:val="clear" w:color="000000" w:fill="FFFFFF"/>
            <w:vAlign w:val="center"/>
          </w:tcPr>
          <w:p w14:paraId="55A44B36" w14:textId="0716C74B"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Управление судебного департамента в Краснодарском крае </w:t>
            </w:r>
          </w:p>
        </w:tc>
        <w:tc>
          <w:tcPr>
            <w:tcW w:w="1196" w:type="dxa"/>
            <w:shd w:val="clear" w:color="000000" w:fill="FFFFFF"/>
            <w:vAlign w:val="center"/>
          </w:tcPr>
          <w:p w14:paraId="1AE63448" w14:textId="0FE83E46"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845,15</w:t>
            </w:r>
          </w:p>
        </w:tc>
        <w:tc>
          <w:tcPr>
            <w:tcW w:w="1529" w:type="dxa"/>
            <w:shd w:val="clear" w:color="000000" w:fill="FFFFFF"/>
            <w:vAlign w:val="center"/>
          </w:tcPr>
          <w:p w14:paraId="0C706395" w14:textId="5BA9B57B"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3380,6</w:t>
            </w:r>
          </w:p>
        </w:tc>
        <w:tc>
          <w:tcPr>
            <w:tcW w:w="1478" w:type="dxa"/>
            <w:shd w:val="clear" w:color="000000" w:fill="FFFFFF"/>
            <w:vAlign w:val="center"/>
          </w:tcPr>
          <w:p w14:paraId="4EA91229" w14:textId="183DB7B5"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0,03332</w:t>
            </w:r>
          </w:p>
        </w:tc>
        <w:tc>
          <w:tcPr>
            <w:tcW w:w="1060" w:type="dxa"/>
            <w:vAlign w:val="center"/>
          </w:tcPr>
          <w:p w14:paraId="472A903A" w14:textId="61290F4C"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5A6149" w:rsidRPr="003B126D" w14:paraId="5D68D6D3" w14:textId="77777777" w:rsidTr="003B126D">
        <w:trPr>
          <w:trHeight w:val="312"/>
        </w:trPr>
        <w:tc>
          <w:tcPr>
            <w:tcW w:w="4253" w:type="dxa"/>
            <w:shd w:val="clear" w:color="000000" w:fill="FFFFFF"/>
            <w:vAlign w:val="center"/>
          </w:tcPr>
          <w:p w14:paraId="4A45B190" w14:textId="18A4166A"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Государственное казенное учреждение Краснодарского края «Служба обеспечения деятельности судебных участков мировых судей»  (ГКУ «СОДСУМР),  </w:t>
            </w:r>
          </w:p>
        </w:tc>
        <w:tc>
          <w:tcPr>
            <w:tcW w:w="1196" w:type="dxa"/>
            <w:shd w:val="clear" w:color="000000" w:fill="FFFFFF"/>
            <w:vAlign w:val="center"/>
          </w:tcPr>
          <w:p w14:paraId="6EB9CD9E" w14:textId="69FC951B"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359,6</w:t>
            </w:r>
          </w:p>
        </w:tc>
        <w:tc>
          <w:tcPr>
            <w:tcW w:w="1529" w:type="dxa"/>
            <w:shd w:val="clear" w:color="000000" w:fill="FFFFFF"/>
            <w:vAlign w:val="center"/>
          </w:tcPr>
          <w:p w14:paraId="691228EC" w14:textId="19F11A48"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1618,2</w:t>
            </w:r>
          </w:p>
        </w:tc>
        <w:tc>
          <w:tcPr>
            <w:tcW w:w="1478" w:type="dxa"/>
            <w:shd w:val="clear" w:color="000000" w:fill="FFFFFF"/>
            <w:vAlign w:val="center"/>
          </w:tcPr>
          <w:p w14:paraId="78B8CFC1" w14:textId="12BD574D"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0,01336</w:t>
            </w:r>
          </w:p>
        </w:tc>
        <w:tc>
          <w:tcPr>
            <w:tcW w:w="1060" w:type="dxa"/>
            <w:vAlign w:val="center"/>
          </w:tcPr>
          <w:p w14:paraId="65072023" w14:textId="3B8C7156"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5A6149" w:rsidRPr="003B126D" w14:paraId="27888C63" w14:textId="77777777" w:rsidTr="003B126D">
        <w:trPr>
          <w:trHeight w:val="312"/>
        </w:trPr>
        <w:tc>
          <w:tcPr>
            <w:tcW w:w="4253" w:type="dxa"/>
            <w:shd w:val="clear" w:color="000000" w:fill="FFFFFF"/>
            <w:vAlign w:val="center"/>
          </w:tcPr>
          <w:p w14:paraId="1A063D03" w14:textId="5189FE18"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Калининское районное казачье общество Таманского отдельского казачьего общества Кубанского войскового казачьего общества, </w:t>
            </w:r>
          </w:p>
        </w:tc>
        <w:tc>
          <w:tcPr>
            <w:tcW w:w="1196" w:type="dxa"/>
            <w:shd w:val="clear" w:color="000000" w:fill="FFFFFF"/>
            <w:vAlign w:val="center"/>
          </w:tcPr>
          <w:p w14:paraId="7C5F6631" w14:textId="35E5B290"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99,55</w:t>
            </w:r>
          </w:p>
        </w:tc>
        <w:tc>
          <w:tcPr>
            <w:tcW w:w="1529" w:type="dxa"/>
            <w:shd w:val="clear" w:color="000000" w:fill="FFFFFF"/>
            <w:vAlign w:val="center"/>
          </w:tcPr>
          <w:p w14:paraId="72E0584A" w14:textId="480021F8"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288,7</w:t>
            </w:r>
          </w:p>
        </w:tc>
        <w:tc>
          <w:tcPr>
            <w:tcW w:w="1478" w:type="dxa"/>
            <w:shd w:val="clear" w:color="000000" w:fill="FFFFFF"/>
            <w:vAlign w:val="center"/>
          </w:tcPr>
          <w:p w14:paraId="23A7FDB4" w14:textId="04CACF76"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0,00350</w:t>
            </w:r>
          </w:p>
        </w:tc>
        <w:tc>
          <w:tcPr>
            <w:tcW w:w="1060" w:type="dxa"/>
            <w:vAlign w:val="center"/>
          </w:tcPr>
          <w:p w14:paraId="7EBCAEBD" w14:textId="31F43289"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4F65C500" w14:textId="77777777" w:rsidTr="003B126D">
        <w:trPr>
          <w:trHeight w:val="312"/>
        </w:trPr>
        <w:tc>
          <w:tcPr>
            <w:tcW w:w="4253" w:type="dxa"/>
            <w:shd w:val="clear" w:color="000000" w:fill="FFFFFF"/>
            <w:vAlign w:val="center"/>
          </w:tcPr>
          <w:p w14:paraId="140E2750" w14:textId="5BD24102" w:rsidR="00017B4F" w:rsidRPr="003B126D" w:rsidRDefault="00017B4F" w:rsidP="005A6149">
            <w:pPr>
              <w:spacing w:after="0" w:line="240" w:lineRule="auto"/>
              <w:outlineLvl w:val="0"/>
              <w:rPr>
                <w:rFonts w:cs="Times New Roman"/>
                <w:sz w:val="20"/>
                <w:szCs w:val="20"/>
              </w:rPr>
            </w:pPr>
            <w:r w:rsidRPr="003B126D">
              <w:rPr>
                <w:rFonts w:cs="Times New Roman"/>
                <w:sz w:val="20"/>
                <w:szCs w:val="20"/>
              </w:rPr>
              <w:t>Управление Федеральной службы по надзору в сфере защиты прав потребителей и благополучия человека по Краснодарскому краю</w:t>
            </w:r>
          </w:p>
        </w:tc>
        <w:tc>
          <w:tcPr>
            <w:tcW w:w="1196" w:type="dxa"/>
            <w:shd w:val="clear" w:color="000000" w:fill="FFFFFF"/>
            <w:vAlign w:val="center"/>
          </w:tcPr>
          <w:p w14:paraId="7E06EE6B" w14:textId="39B4F298"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37,6</w:t>
            </w:r>
          </w:p>
        </w:tc>
        <w:tc>
          <w:tcPr>
            <w:tcW w:w="1529" w:type="dxa"/>
            <w:shd w:val="clear" w:color="000000" w:fill="FFFFFF"/>
            <w:vAlign w:val="center"/>
          </w:tcPr>
          <w:p w14:paraId="6AF56E36" w14:textId="06BAE20B"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120,53</w:t>
            </w:r>
          </w:p>
        </w:tc>
        <w:tc>
          <w:tcPr>
            <w:tcW w:w="1478" w:type="dxa"/>
            <w:shd w:val="clear" w:color="000000" w:fill="FFFFFF"/>
            <w:vAlign w:val="center"/>
          </w:tcPr>
          <w:p w14:paraId="64920AD2" w14:textId="2719F30C"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0,00085</w:t>
            </w:r>
          </w:p>
        </w:tc>
        <w:tc>
          <w:tcPr>
            <w:tcW w:w="1060" w:type="dxa"/>
            <w:vAlign w:val="center"/>
          </w:tcPr>
          <w:p w14:paraId="51B60835" w14:textId="7F5BCA8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73D1A8A5" w14:textId="77777777" w:rsidTr="003B126D">
        <w:trPr>
          <w:trHeight w:val="312"/>
        </w:trPr>
        <w:tc>
          <w:tcPr>
            <w:tcW w:w="4253" w:type="dxa"/>
            <w:shd w:val="clear" w:color="000000" w:fill="FFFFFF"/>
            <w:vAlign w:val="center"/>
          </w:tcPr>
          <w:p w14:paraId="221C6A82" w14:textId="56908D4F" w:rsidR="00017B4F" w:rsidRPr="003B126D" w:rsidRDefault="00017B4F" w:rsidP="005A6149">
            <w:pPr>
              <w:spacing w:after="0" w:line="240" w:lineRule="auto"/>
              <w:outlineLvl w:val="0"/>
              <w:rPr>
                <w:rFonts w:cs="Times New Roman"/>
                <w:sz w:val="20"/>
                <w:szCs w:val="20"/>
              </w:rPr>
            </w:pPr>
            <w:r w:rsidRPr="003B126D">
              <w:rPr>
                <w:rFonts w:cs="Times New Roman"/>
                <w:sz w:val="20"/>
                <w:szCs w:val="20"/>
              </w:rPr>
              <w:t>Следственное управление Следственного комитета РФ по КК</w:t>
            </w:r>
          </w:p>
        </w:tc>
        <w:tc>
          <w:tcPr>
            <w:tcW w:w="1196" w:type="dxa"/>
            <w:shd w:val="clear" w:color="000000" w:fill="FFFFFF"/>
            <w:vAlign w:val="center"/>
          </w:tcPr>
          <w:p w14:paraId="372EB6FF" w14:textId="33A788BC"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77,99</w:t>
            </w:r>
          </w:p>
        </w:tc>
        <w:tc>
          <w:tcPr>
            <w:tcW w:w="1529" w:type="dxa"/>
            <w:shd w:val="clear" w:color="000000" w:fill="FFFFFF"/>
            <w:vAlign w:val="center"/>
          </w:tcPr>
          <w:p w14:paraId="162F3034" w14:textId="79C7FEF7"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296,376</w:t>
            </w:r>
          </w:p>
        </w:tc>
        <w:tc>
          <w:tcPr>
            <w:tcW w:w="1478" w:type="dxa"/>
            <w:shd w:val="clear" w:color="000000" w:fill="FFFFFF"/>
            <w:vAlign w:val="center"/>
          </w:tcPr>
          <w:p w14:paraId="2B58ED05" w14:textId="68CCDB72"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0,00138</w:t>
            </w:r>
          </w:p>
        </w:tc>
        <w:tc>
          <w:tcPr>
            <w:tcW w:w="1060" w:type="dxa"/>
            <w:vAlign w:val="center"/>
          </w:tcPr>
          <w:p w14:paraId="0D89A027" w14:textId="53476D16"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0D9E7576" w14:textId="77777777" w:rsidTr="003B126D">
        <w:trPr>
          <w:trHeight w:val="312"/>
        </w:trPr>
        <w:tc>
          <w:tcPr>
            <w:tcW w:w="4253" w:type="dxa"/>
            <w:shd w:val="clear" w:color="000000" w:fill="FFFFFF"/>
            <w:vAlign w:val="center"/>
          </w:tcPr>
          <w:p w14:paraId="517F83EB" w14:textId="3CDC6E11" w:rsidR="00017B4F" w:rsidRPr="003B126D" w:rsidRDefault="00017B4F" w:rsidP="005A6149">
            <w:pPr>
              <w:spacing w:after="0" w:line="240" w:lineRule="auto"/>
              <w:outlineLvl w:val="0"/>
              <w:rPr>
                <w:rFonts w:cs="Times New Roman"/>
                <w:sz w:val="20"/>
                <w:szCs w:val="20"/>
              </w:rPr>
            </w:pPr>
            <w:r w:rsidRPr="003B126D">
              <w:rPr>
                <w:rFonts w:cs="Times New Roman"/>
                <w:sz w:val="20"/>
                <w:szCs w:val="20"/>
              </w:rPr>
              <w:t>Калининская районная территориальная организация профсоюза работников АПК РФ ст. Калининская</w:t>
            </w:r>
          </w:p>
        </w:tc>
        <w:tc>
          <w:tcPr>
            <w:tcW w:w="1196" w:type="dxa"/>
            <w:shd w:val="clear" w:color="000000" w:fill="FFFFFF"/>
            <w:vAlign w:val="center"/>
          </w:tcPr>
          <w:p w14:paraId="23F4ADD5" w14:textId="2A892AD2"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54,63</w:t>
            </w:r>
          </w:p>
        </w:tc>
        <w:tc>
          <w:tcPr>
            <w:tcW w:w="1529" w:type="dxa"/>
            <w:shd w:val="clear" w:color="000000" w:fill="FFFFFF"/>
            <w:vAlign w:val="center"/>
          </w:tcPr>
          <w:p w14:paraId="7CBD8796" w14:textId="56B94A47"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163,9</w:t>
            </w:r>
          </w:p>
        </w:tc>
        <w:tc>
          <w:tcPr>
            <w:tcW w:w="1478" w:type="dxa"/>
            <w:shd w:val="clear" w:color="000000" w:fill="FFFFFF"/>
            <w:vAlign w:val="center"/>
          </w:tcPr>
          <w:p w14:paraId="0E078313" w14:textId="6B687593"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0,00115</w:t>
            </w:r>
          </w:p>
        </w:tc>
        <w:tc>
          <w:tcPr>
            <w:tcW w:w="1060" w:type="dxa"/>
            <w:vAlign w:val="center"/>
          </w:tcPr>
          <w:p w14:paraId="513C33DD" w14:textId="4CC5C20A"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5A6149" w:rsidRPr="003B126D" w14:paraId="51AB071E" w14:textId="77777777" w:rsidTr="003B126D">
        <w:trPr>
          <w:trHeight w:val="312"/>
        </w:trPr>
        <w:tc>
          <w:tcPr>
            <w:tcW w:w="4253" w:type="dxa"/>
            <w:shd w:val="clear" w:color="000000" w:fill="FFFFFF"/>
            <w:vAlign w:val="bottom"/>
          </w:tcPr>
          <w:p w14:paraId="5977038C" w14:textId="4308C3A3"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автономное общеобразовательное учреждение - средняя общеобразовательная  школа №1 имени В.И. Фадеева станицы Калининской </w:t>
            </w:r>
          </w:p>
        </w:tc>
        <w:tc>
          <w:tcPr>
            <w:tcW w:w="1196" w:type="dxa"/>
            <w:shd w:val="clear" w:color="000000" w:fill="FFFFFF"/>
            <w:vAlign w:val="center"/>
          </w:tcPr>
          <w:p w14:paraId="45D002B4" w14:textId="4246228D"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8255,7</w:t>
            </w:r>
          </w:p>
        </w:tc>
        <w:tc>
          <w:tcPr>
            <w:tcW w:w="1529" w:type="dxa"/>
            <w:shd w:val="clear" w:color="000000" w:fill="FFFFFF"/>
            <w:vAlign w:val="center"/>
          </w:tcPr>
          <w:p w14:paraId="58047BFF" w14:textId="17A84900"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32164,98</w:t>
            </w:r>
          </w:p>
        </w:tc>
        <w:tc>
          <w:tcPr>
            <w:tcW w:w="1478" w:type="dxa"/>
            <w:shd w:val="clear" w:color="000000" w:fill="FFFFFF"/>
            <w:vAlign w:val="center"/>
          </w:tcPr>
          <w:p w14:paraId="3F15BFDA" w14:textId="1B83352E"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0,19187</w:t>
            </w:r>
          </w:p>
        </w:tc>
        <w:tc>
          <w:tcPr>
            <w:tcW w:w="1060" w:type="dxa"/>
            <w:vAlign w:val="center"/>
          </w:tcPr>
          <w:p w14:paraId="406DDC59" w14:textId="368E1522"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5A6149" w:rsidRPr="003B126D" w14:paraId="45819D24" w14:textId="77777777" w:rsidTr="003B126D">
        <w:trPr>
          <w:trHeight w:val="312"/>
        </w:trPr>
        <w:tc>
          <w:tcPr>
            <w:tcW w:w="4253" w:type="dxa"/>
            <w:shd w:val="clear" w:color="000000" w:fill="FFFFFF"/>
            <w:vAlign w:val="bottom"/>
          </w:tcPr>
          <w:p w14:paraId="293CDA00" w14:textId="2E054D4F"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учреждение  - Калининский дом культуры  </w:t>
            </w:r>
          </w:p>
        </w:tc>
        <w:tc>
          <w:tcPr>
            <w:tcW w:w="1196" w:type="dxa"/>
            <w:shd w:val="clear" w:color="000000" w:fill="FFFFFF"/>
            <w:vAlign w:val="center"/>
          </w:tcPr>
          <w:p w14:paraId="1E83EC26" w14:textId="1C738E0B"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1540,16</w:t>
            </w:r>
          </w:p>
        </w:tc>
        <w:tc>
          <w:tcPr>
            <w:tcW w:w="1529" w:type="dxa"/>
            <w:shd w:val="clear" w:color="000000" w:fill="FFFFFF"/>
            <w:vAlign w:val="center"/>
          </w:tcPr>
          <w:p w14:paraId="46071F7B" w14:textId="181CF445"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9055,3</w:t>
            </w:r>
          </w:p>
        </w:tc>
        <w:tc>
          <w:tcPr>
            <w:tcW w:w="1478" w:type="dxa"/>
            <w:shd w:val="clear" w:color="000000" w:fill="FFFFFF"/>
            <w:vAlign w:val="center"/>
          </w:tcPr>
          <w:p w14:paraId="1A4F9BEF" w14:textId="139BD897"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0,05025</w:t>
            </w:r>
          </w:p>
        </w:tc>
        <w:tc>
          <w:tcPr>
            <w:tcW w:w="1060" w:type="dxa"/>
            <w:vAlign w:val="center"/>
          </w:tcPr>
          <w:p w14:paraId="7B1DE907" w14:textId="450307E0"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5A6149" w:rsidRPr="003B126D" w14:paraId="2AD92980" w14:textId="77777777" w:rsidTr="003B126D">
        <w:trPr>
          <w:trHeight w:val="312"/>
        </w:trPr>
        <w:tc>
          <w:tcPr>
            <w:tcW w:w="4253" w:type="dxa"/>
            <w:shd w:val="clear" w:color="000000" w:fill="FFFFFF"/>
            <w:vAlign w:val="bottom"/>
          </w:tcPr>
          <w:p w14:paraId="187641A0" w14:textId="29D3BE5B" w:rsidR="005A6149" w:rsidRPr="003B126D" w:rsidRDefault="005A6149" w:rsidP="005A6149">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lastRenderedPageBreak/>
              <w:t xml:space="preserve">Муниципальное казенное учреждение Калининского поселения «Физическая культура и спорт»  </w:t>
            </w:r>
          </w:p>
        </w:tc>
        <w:tc>
          <w:tcPr>
            <w:tcW w:w="1196" w:type="dxa"/>
            <w:shd w:val="clear" w:color="000000" w:fill="FFFFFF"/>
            <w:vAlign w:val="center"/>
          </w:tcPr>
          <w:p w14:paraId="0BC05EE9" w14:textId="3B3A60E1"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741,56</w:t>
            </w:r>
          </w:p>
        </w:tc>
        <w:tc>
          <w:tcPr>
            <w:tcW w:w="1529" w:type="dxa"/>
            <w:shd w:val="clear" w:color="000000" w:fill="FFFFFF"/>
            <w:vAlign w:val="center"/>
          </w:tcPr>
          <w:p w14:paraId="6E05C491" w14:textId="49A37DF1"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5476,92</w:t>
            </w:r>
          </w:p>
        </w:tc>
        <w:tc>
          <w:tcPr>
            <w:tcW w:w="1478" w:type="dxa"/>
            <w:shd w:val="clear" w:color="000000" w:fill="FFFFFF"/>
            <w:vAlign w:val="center"/>
          </w:tcPr>
          <w:p w14:paraId="6E52EA28" w14:textId="5CD0D924" w:rsidR="005A6149" w:rsidRPr="003B126D" w:rsidRDefault="005A6149"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0,01739</w:t>
            </w:r>
          </w:p>
        </w:tc>
        <w:tc>
          <w:tcPr>
            <w:tcW w:w="1060" w:type="dxa"/>
            <w:vAlign w:val="center"/>
          </w:tcPr>
          <w:p w14:paraId="7DEDE78E" w14:textId="36313C8F" w:rsidR="005A6149"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59984DCD" w14:textId="77777777" w:rsidTr="003B126D">
        <w:trPr>
          <w:trHeight w:val="312"/>
        </w:trPr>
        <w:tc>
          <w:tcPr>
            <w:tcW w:w="4253" w:type="dxa"/>
            <w:shd w:val="clear" w:color="000000" w:fill="FFFFFF"/>
            <w:vAlign w:val="bottom"/>
          </w:tcPr>
          <w:p w14:paraId="6819D12A" w14:textId="2023571A"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бюджетное учреждение дополнительного образования детская школа искусств станицы Калининской муниципального образования Калининский район </w:t>
            </w:r>
          </w:p>
        </w:tc>
        <w:tc>
          <w:tcPr>
            <w:tcW w:w="1196" w:type="dxa"/>
            <w:shd w:val="clear" w:color="000000" w:fill="FFFFFF"/>
            <w:vAlign w:val="center"/>
          </w:tcPr>
          <w:p w14:paraId="417A24E7" w14:textId="06D13E0A"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2160,11</w:t>
            </w:r>
          </w:p>
        </w:tc>
        <w:tc>
          <w:tcPr>
            <w:tcW w:w="1529" w:type="dxa"/>
            <w:shd w:val="clear" w:color="000000" w:fill="FFFFFF"/>
            <w:vAlign w:val="center"/>
          </w:tcPr>
          <w:p w14:paraId="05E69A4C" w14:textId="2445C4F3"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8029,6</w:t>
            </w:r>
          </w:p>
        </w:tc>
        <w:tc>
          <w:tcPr>
            <w:tcW w:w="1478" w:type="dxa"/>
            <w:shd w:val="clear" w:color="000000" w:fill="FFFFFF"/>
            <w:vAlign w:val="center"/>
          </w:tcPr>
          <w:p w14:paraId="7ABA0A0E" w14:textId="5327346F"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0,04832</w:t>
            </w:r>
          </w:p>
        </w:tc>
        <w:tc>
          <w:tcPr>
            <w:tcW w:w="1060" w:type="dxa"/>
            <w:vAlign w:val="center"/>
          </w:tcPr>
          <w:p w14:paraId="4E20C0FB" w14:textId="2F45459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1F2776CA" w14:textId="77777777" w:rsidTr="003B126D">
        <w:trPr>
          <w:trHeight w:val="312"/>
        </w:trPr>
        <w:tc>
          <w:tcPr>
            <w:tcW w:w="4253" w:type="dxa"/>
            <w:shd w:val="clear" w:color="000000" w:fill="FFFFFF"/>
            <w:vAlign w:val="bottom"/>
          </w:tcPr>
          <w:p w14:paraId="42ED8B89" w14:textId="23A1646A"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Калининское Муниципальное учреждение «Кино» </w:t>
            </w:r>
          </w:p>
        </w:tc>
        <w:tc>
          <w:tcPr>
            <w:tcW w:w="1196" w:type="dxa"/>
            <w:shd w:val="clear" w:color="000000" w:fill="FFFFFF"/>
            <w:vAlign w:val="center"/>
          </w:tcPr>
          <w:p w14:paraId="2E0EED59" w14:textId="0195EA96"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391,41</w:t>
            </w:r>
          </w:p>
        </w:tc>
        <w:tc>
          <w:tcPr>
            <w:tcW w:w="1529" w:type="dxa"/>
            <w:shd w:val="clear" w:color="000000" w:fill="FFFFFF"/>
            <w:vAlign w:val="center"/>
          </w:tcPr>
          <w:p w14:paraId="0DB43C5D" w14:textId="6F55392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2919,5</w:t>
            </w:r>
          </w:p>
        </w:tc>
        <w:tc>
          <w:tcPr>
            <w:tcW w:w="1478" w:type="dxa"/>
            <w:shd w:val="clear" w:color="000000" w:fill="FFFFFF"/>
            <w:vAlign w:val="center"/>
          </w:tcPr>
          <w:p w14:paraId="567C64C5" w14:textId="221377EB"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0,01302</w:t>
            </w:r>
          </w:p>
        </w:tc>
        <w:tc>
          <w:tcPr>
            <w:tcW w:w="1060" w:type="dxa"/>
            <w:vAlign w:val="center"/>
          </w:tcPr>
          <w:p w14:paraId="7D32C11D" w14:textId="0F8BC2EB"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285B070A" w14:textId="77777777" w:rsidTr="003B126D">
        <w:trPr>
          <w:trHeight w:val="312"/>
        </w:trPr>
        <w:tc>
          <w:tcPr>
            <w:tcW w:w="4253" w:type="dxa"/>
            <w:shd w:val="clear" w:color="000000" w:fill="FFFFFF"/>
            <w:vAlign w:val="center"/>
          </w:tcPr>
          <w:p w14:paraId="7F5746A9" w14:textId="0018168C"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ГБУЗ «Калининская ЦРБ» МЗ КК</w:t>
            </w:r>
          </w:p>
        </w:tc>
        <w:tc>
          <w:tcPr>
            <w:tcW w:w="1196" w:type="dxa"/>
            <w:shd w:val="clear" w:color="000000" w:fill="FFFFFF"/>
            <w:vAlign w:val="center"/>
          </w:tcPr>
          <w:p w14:paraId="523EAE31" w14:textId="41FE3AC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4901,24</w:t>
            </w:r>
          </w:p>
        </w:tc>
        <w:tc>
          <w:tcPr>
            <w:tcW w:w="1529" w:type="dxa"/>
            <w:shd w:val="clear" w:color="000000" w:fill="FFFFFF"/>
            <w:vAlign w:val="center"/>
          </w:tcPr>
          <w:p w14:paraId="49AD5DC0" w14:textId="5121005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17374,25</w:t>
            </w:r>
          </w:p>
        </w:tc>
        <w:tc>
          <w:tcPr>
            <w:tcW w:w="1478" w:type="dxa"/>
            <w:shd w:val="clear" w:color="000000" w:fill="FFFFFF"/>
            <w:vAlign w:val="center"/>
          </w:tcPr>
          <w:p w14:paraId="1AF26153" w14:textId="5FEC33EF"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0,14073</w:t>
            </w:r>
          </w:p>
        </w:tc>
        <w:tc>
          <w:tcPr>
            <w:tcW w:w="1060" w:type="dxa"/>
            <w:vAlign w:val="center"/>
          </w:tcPr>
          <w:p w14:paraId="5F8C6712" w14:textId="7FC17E0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5309E100" w14:textId="77777777" w:rsidTr="003B126D">
        <w:trPr>
          <w:trHeight w:val="312"/>
        </w:trPr>
        <w:tc>
          <w:tcPr>
            <w:tcW w:w="4253" w:type="dxa"/>
            <w:shd w:val="clear" w:color="000000" w:fill="FFFFFF"/>
            <w:vAlign w:val="bottom"/>
          </w:tcPr>
          <w:p w14:paraId="4729DAE2" w14:textId="21C2AAA9"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МУК</w:t>
            </w:r>
            <w:r w:rsidRPr="003B126D">
              <w:rPr>
                <w:rFonts w:cs="Times New Roman"/>
                <w:sz w:val="20"/>
                <w:szCs w:val="20"/>
              </w:rPr>
              <w:t xml:space="preserve"> «Библиотечная система Калининского сельского поселения»  </w:t>
            </w:r>
          </w:p>
        </w:tc>
        <w:tc>
          <w:tcPr>
            <w:tcW w:w="1196" w:type="dxa"/>
            <w:shd w:val="clear" w:color="000000" w:fill="FFFFFF"/>
            <w:vAlign w:val="center"/>
          </w:tcPr>
          <w:p w14:paraId="2BBED82F" w14:textId="595A328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531,2</w:t>
            </w:r>
          </w:p>
        </w:tc>
        <w:tc>
          <w:tcPr>
            <w:tcW w:w="1529" w:type="dxa"/>
            <w:shd w:val="clear" w:color="000000" w:fill="FFFFFF"/>
            <w:vAlign w:val="center"/>
          </w:tcPr>
          <w:p w14:paraId="537852DF" w14:textId="7450F0A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1487,37</w:t>
            </w:r>
          </w:p>
        </w:tc>
        <w:tc>
          <w:tcPr>
            <w:tcW w:w="1478" w:type="dxa"/>
            <w:shd w:val="clear" w:color="000000" w:fill="FFFFFF"/>
            <w:vAlign w:val="center"/>
          </w:tcPr>
          <w:p w14:paraId="4A102002" w14:textId="03912F3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0,01644</w:t>
            </w:r>
          </w:p>
        </w:tc>
        <w:tc>
          <w:tcPr>
            <w:tcW w:w="1060" w:type="dxa"/>
            <w:vAlign w:val="center"/>
          </w:tcPr>
          <w:p w14:paraId="67A8D540" w14:textId="0AC7BFB6"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69955B0B" w14:textId="77777777" w:rsidTr="003B126D">
        <w:trPr>
          <w:trHeight w:val="312"/>
        </w:trPr>
        <w:tc>
          <w:tcPr>
            <w:tcW w:w="4253" w:type="dxa"/>
            <w:shd w:val="clear" w:color="000000" w:fill="FFFFFF"/>
            <w:vAlign w:val="center"/>
          </w:tcPr>
          <w:p w14:paraId="3D09944B" w14:textId="79D3B957"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ГКОУ КК «С</w:t>
            </w:r>
            <w:r w:rsidRPr="003B126D">
              <w:rPr>
                <w:rFonts w:cs="Times New Roman"/>
                <w:sz w:val="20"/>
                <w:szCs w:val="20"/>
              </w:rPr>
              <w:t>пециальная (коррекционная) школа</w:t>
            </w:r>
            <w:r w:rsidRPr="003B126D">
              <w:rPr>
                <w:rFonts w:cs="Times New Roman"/>
                <w:sz w:val="20"/>
                <w:szCs w:val="20"/>
              </w:rPr>
              <w:t>»</w:t>
            </w:r>
            <w:r w:rsidRPr="003B126D">
              <w:rPr>
                <w:rFonts w:cs="Times New Roman"/>
                <w:sz w:val="20"/>
                <w:szCs w:val="20"/>
              </w:rPr>
              <w:t xml:space="preserve">  ст-цы Калининской</w:t>
            </w:r>
          </w:p>
        </w:tc>
        <w:tc>
          <w:tcPr>
            <w:tcW w:w="1196" w:type="dxa"/>
            <w:shd w:val="clear" w:color="000000" w:fill="FFFFFF"/>
            <w:vAlign w:val="center"/>
          </w:tcPr>
          <w:p w14:paraId="338ACC2D" w14:textId="4281F09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1633,56</w:t>
            </w:r>
          </w:p>
        </w:tc>
        <w:tc>
          <w:tcPr>
            <w:tcW w:w="1529" w:type="dxa"/>
            <w:shd w:val="clear" w:color="000000" w:fill="FFFFFF"/>
            <w:vAlign w:val="center"/>
          </w:tcPr>
          <w:p w14:paraId="6EC7A666" w14:textId="0DF8B21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7838,6</w:t>
            </w:r>
          </w:p>
        </w:tc>
        <w:tc>
          <w:tcPr>
            <w:tcW w:w="1478" w:type="dxa"/>
            <w:shd w:val="clear" w:color="000000" w:fill="FFFFFF"/>
            <w:vAlign w:val="center"/>
          </w:tcPr>
          <w:p w14:paraId="7C477EE7" w14:textId="73CC3CB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0,04303</w:t>
            </w:r>
          </w:p>
        </w:tc>
        <w:tc>
          <w:tcPr>
            <w:tcW w:w="1060" w:type="dxa"/>
            <w:vAlign w:val="center"/>
          </w:tcPr>
          <w:p w14:paraId="5DDC5AD4" w14:textId="30E11413"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w:t>
            </w:r>
          </w:p>
        </w:tc>
      </w:tr>
      <w:tr w:rsidR="00017B4F" w:rsidRPr="003B126D" w14:paraId="35E6F2CA" w14:textId="77777777" w:rsidTr="003B126D">
        <w:trPr>
          <w:trHeight w:val="312"/>
        </w:trPr>
        <w:tc>
          <w:tcPr>
            <w:tcW w:w="4253" w:type="dxa"/>
            <w:vAlign w:val="center"/>
          </w:tcPr>
          <w:p w14:paraId="21D2A1A5" w14:textId="63369E0E" w:rsidR="00017B4F" w:rsidRPr="003B126D" w:rsidRDefault="00017B4F" w:rsidP="00017B4F">
            <w:pPr>
              <w:spacing w:after="0" w:line="240" w:lineRule="auto"/>
              <w:outlineLvl w:val="0"/>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Прочие потребители</w:t>
            </w:r>
          </w:p>
        </w:tc>
        <w:tc>
          <w:tcPr>
            <w:tcW w:w="1196" w:type="dxa"/>
            <w:shd w:val="clear" w:color="000000" w:fill="FFFFFF"/>
            <w:vAlign w:val="center"/>
          </w:tcPr>
          <w:p w14:paraId="288FF8F4"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529" w:type="dxa"/>
            <w:shd w:val="clear" w:color="000000" w:fill="FFFFFF"/>
            <w:vAlign w:val="center"/>
          </w:tcPr>
          <w:p w14:paraId="364E8374"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478" w:type="dxa"/>
            <w:shd w:val="clear" w:color="000000" w:fill="FFFFFF"/>
            <w:vAlign w:val="center"/>
          </w:tcPr>
          <w:p w14:paraId="7D15D8AC"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060" w:type="dxa"/>
            <w:vAlign w:val="center"/>
          </w:tcPr>
          <w:p w14:paraId="4A262F07"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r>
      <w:tr w:rsidR="00017B4F" w:rsidRPr="003B126D" w14:paraId="7615456C" w14:textId="77777777" w:rsidTr="003B126D">
        <w:trPr>
          <w:trHeight w:val="312"/>
        </w:trPr>
        <w:tc>
          <w:tcPr>
            <w:tcW w:w="4253" w:type="dxa"/>
            <w:shd w:val="clear" w:color="000000" w:fill="FFFFFF"/>
            <w:vAlign w:val="bottom"/>
          </w:tcPr>
          <w:p w14:paraId="77FD01A7" w14:textId="6AA9D652"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ООО «Редакция газеты «Калининец»</w:t>
            </w:r>
          </w:p>
        </w:tc>
        <w:tc>
          <w:tcPr>
            <w:tcW w:w="1196" w:type="dxa"/>
            <w:shd w:val="clear" w:color="000000" w:fill="FFFFFF"/>
            <w:vAlign w:val="center"/>
          </w:tcPr>
          <w:p w14:paraId="40354E71" w14:textId="3399B92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386,76</w:t>
            </w:r>
          </w:p>
        </w:tc>
        <w:tc>
          <w:tcPr>
            <w:tcW w:w="1529" w:type="dxa"/>
            <w:shd w:val="clear" w:color="000000" w:fill="FFFFFF"/>
            <w:vAlign w:val="center"/>
          </w:tcPr>
          <w:p w14:paraId="580F18BF" w14:textId="2B60CC0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1276,3</w:t>
            </w:r>
          </w:p>
        </w:tc>
        <w:tc>
          <w:tcPr>
            <w:tcW w:w="1478" w:type="dxa"/>
            <w:shd w:val="clear" w:color="000000" w:fill="FFFFFF"/>
            <w:vAlign w:val="center"/>
          </w:tcPr>
          <w:p w14:paraId="56352D1B" w14:textId="1CA6F65B"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0,01135</w:t>
            </w:r>
          </w:p>
        </w:tc>
        <w:tc>
          <w:tcPr>
            <w:tcW w:w="1060" w:type="dxa"/>
            <w:vAlign w:val="center"/>
          </w:tcPr>
          <w:p w14:paraId="511036DB" w14:textId="18DF0391"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6759177E" w14:textId="77777777" w:rsidTr="003B126D">
        <w:trPr>
          <w:trHeight w:val="312"/>
        </w:trPr>
        <w:tc>
          <w:tcPr>
            <w:tcW w:w="4253" w:type="dxa"/>
            <w:shd w:val="clear" w:color="000000" w:fill="FFFFFF"/>
            <w:vAlign w:val="bottom"/>
          </w:tcPr>
          <w:p w14:paraId="74DD2263" w14:textId="2B6B5F98"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АО</w:t>
            </w:r>
            <w:r w:rsidRPr="003B126D">
              <w:rPr>
                <w:rFonts w:cs="Times New Roman"/>
                <w:sz w:val="20"/>
                <w:szCs w:val="20"/>
              </w:rPr>
              <w:t xml:space="preserve">  «Почта России» </w:t>
            </w:r>
          </w:p>
        </w:tc>
        <w:tc>
          <w:tcPr>
            <w:tcW w:w="1196" w:type="dxa"/>
            <w:shd w:val="clear" w:color="000000" w:fill="FFFFFF"/>
            <w:vAlign w:val="center"/>
          </w:tcPr>
          <w:p w14:paraId="627D22C1" w14:textId="3B8037F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875,4</w:t>
            </w:r>
          </w:p>
        </w:tc>
        <w:tc>
          <w:tcPr>
            <w:tcW w:w="1529" w:type="dxa"/>
            <w:shd w:val="clear" w:color="000000" w:fill="FFFFFF"/>
            <w:vAlign w:val="center"/>
          </w:tcPr>
          <w:p w14:paraId="75AB2A70" w14:textId="40EF7EC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3239</w:t>
            </w:r>
          </w:p>
        </w:tc>
        <w:tc>
          <w:tcPr>
            <w:tcW w:w="1478" w:type="dxa"/>
            <w:shd w:val="clear" w:color="000000" w:fill="FFFFFF"/>
            <w:vAlign w:val="center"/>
          </w:tcPr>
          <w:p w14:paraId="42881335" w14:textId="4C45B82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0,04597</w:t>
            </w:r>
          </w:p>
        </w:tc>
        <w:tc>
          <w:tcPr>
            <w:tcW w:w="1060" w:type="dxa"/>
            <w:vAlign w:val="center"/>
          </w:tcPr>
          <w:p w14:paraId="7955B04B" w14:textId="699916A1"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B418109" w14:textId="77777777" w:rsidTr="003B126D">
        <w:trPr>
          <w:trHeight w:val="312"/>
        </w:trPr>
        <w:tc>
          <w:tcPr>
            <w:tcW w:w="4253" w:type="dxa"/>
            <w:shd w:val="clear" w:color="000000" w:fill="FFFFFF"/>
            <w:vAlign w:val="bottom"/>
          </w:tcPr>
          <w:p w14:paraId="5FE72C7D" w14:textId="7F13FE03"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Калининский районный союз потребительских кооперативов</w:t>
            </w:r>
          </w:p>
        </w:tc>
        <w:tc>
          <w:tcPr>
            <w:tcW w:w="1196" w:type="dxa"/>
            <w:shd w:val="clear" w:color="000000" w:fill="FFFFFF"/>
            <w:vAlign w:val="center"/>
          </w:tcPr>
          <w:p w14:paraId="42A2B0F2" w14:textId="3EE085A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472,57</w:t>
            </w:r>
          </w:p>
        </w:tc>
        <w:tc>
          <w:tcPr>
            <w:tcW w:w="1529" w:type="dxa"/>
            <w:shd w:val="clear" w:color="000000" w:fill="FFFFFF"/>
            <w:vAlign w:val="center"/>
          </w:tcPr>
          <w:p w14:paraId="766AFF37" w14:textId="4673D87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1984,78</w:t>
            </w:r>
          </w:p>
        </w:tc>
        <w:tc>
          <w:tcPr>
            <w:tcW w:w="1478" w:type="dxa"/>
            <w:shd w:val="clear" w:color="000000" w:fill="FFFFFF"/>
            <w:vAlign w:val="center"/>
          </w:tcPr>
          <w:p w14:paraId="01CDCFE1" w14:textId="29B5B73C"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0,00890</w:t>
            </w:r>
          </w:p>
        </w:tc>
        <w:tc>
          <w:tcPr>
            <w:tcW w:w="1060" w:type="dxa"/>
            <w:vAlign w:val="center"/>
          </w:tcPr>
          <w:p w14:paraId="4FAC979F" w14:textId="5195474D"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17AAEBF7" w14:textId="77777777" w:rsidTr="003B126D">
        <w:trPr>
          <w:trHeight w:val="312"/>
        </w:trPr>
        <w:tc>
          <w:tcPr>
            <w:tcW w:w="4253" w:type="dxa"/>
            <w:shd w:val="clear" w:color="000000" w:fill="FFFFFF"/>
            <w:vAlign w:val="bottom"/>
          </w:tcPr>
          <w:p w14:paraId="0B0011B0" w14:textId="3D04BFBD"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ИП Журавель Елена Ивановна </w:t>
            </w:r>
          </w:p>
        </w:tc>
        <w:tc>
          <w:tcPr>
            <w:tcW w:w="1196" w:type="dxa"/>
            <w:shd w:val="clear" w:color="000000" w:fill="FFFFFF"/>
            <w:vAlign w:val="center"/>
          </w:tcPr>
          <w:p w14:paraId="1CB33121" w14:textId="6545338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66,3</w:t>
            </w:r>
          </w:p>
        </w:tc>
        <w:tc>
          <w:tcPr>
            <w:tcW w:w="1529" w:type="dxa"/>
            <w:shd w:val="clear" w:color="000000" w:fill="FFFFFF"/>
            <w:vAlign w:val="center"/>
          </w:tcPr>
          <w:p w14:paraId="21708E90" w14:textId="2AD6FFD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206,67</w:t>
            </w:r>
          </w:p>
        </w:tc>
        <w:tc>
          <w:tcPr>
            <w:tcW w:w="1478" w:type="dxa"/>
            <w:shd w:val="clear" w:color="000000" w:fill="FFFFFF"/>
            <w:vAlign w:val="center"/>
          </w:tcPr>
          <w:p w14:paraId="761A0067" w14:textId="3B434C3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0,00310</w:t>
            </w:r>
          </w:p>
        </w:tc>
        <w:tc>
          <w:tcPr>
            <w:tcW w:w="1060" w:type="dxa"/>
            <w:vAlign w:val="center"/>
          </w:tcPr>
          <w:p w14:paraId="5E8E644E" w14:textId="6811A77C"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10526710" w14:textId="77777777" w:rsidTr="003B126D">
        <w:trPr>
          <w:trHeight w:val="312"/>
        </w:trPr>
        <w:tc>
          <w:tcPr>
            <w:tcW w:w="4253" w:type="dxa"/>
            <w:shd w:val="clear" w:color="000000" w:fill="FFFFFF"/>
            <w:vAlign w:val="bottom"/>
          </w:tcPr>
          <w:p w14:paraId="132B1E3A" w14:textId="0D0A5E7C"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ПАО</w:t>
            </w:r>
            <w:r w:rsidRPr="003B126D">
              <w:rPr>
                <w:rFonts w:cs="Times New Roman"/>
                <w:sz w:val="20"/>
                <w:szCs w:val="20"/>
              </w:rPr>
              <w:t xml:space="preserve"> «Сбербанк России»</w:t>
            </w:r>
          </w:p>
        </w:tc>
        <w:tc>
          <w:tcPr>
            <w:tcW w:w="1196" w:type="dxa"/>
            <w:shd w:val="clear" w:color="000000" w:fill="FFFFFF"/>
            <w:vAlign w:val="center"/>
          </w:tcPr>
          <w:p w14:paraId="78335316" w14:textId="1521924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277,29</w:t>
            </w:r>
          </w:p>
        </w:tc>
        <w:tc>
          <w:tcPr>
            <w:tcW w:w="1529" w:type="dxa"/>
            <w:shd w:val="clear" w:color="000000" w:fill="FFFFFF"/>
            <w:vAlign w:val="center"/>
          </w:tcPr>
          <w:p w14:paraId="64075FC9" w14:textId="43F4957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1017,3</w:t>
            </w:r>
          </w:p>
        </w:tc>
        <w:tc>
          <w:tcPr>
            <w:tcW w:w="1478" w:type="dxa"/>
            <w:shd w:val="clear" w:color="000000" w:fill="FFFFFF"/>
            <w:vAlign w:val="center"/>
          </w:tcPr>
          <w:p w14:paraId="09F29856" w14:textId="1FCED403"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0,01153</w:t>
            </w:r>
          </w:p>
        </w:tc>
        <w:tc>
          <w:tcPr>
            <w:tcW w:w="1060" w:type="dxa"/>
            <w:vAlign w:val="center"/>
          </w:tcPr>
          <w:p w14:paraId="3ACAC773" w14:textId="510E488B"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56D64F6" w14:textId="77777777" w:rsidTr="003B126D">
        <w:trPr>
          <w:trHeight w:val="312"/>
        </w:trPr>
        <w:tc>
          <w:tcPr>
            <w:tcW w:w="9516" w:type="dxa"/>
            <w:gridSpan w:val="5"/>
            <w:vAlign w:val="center"/>
          </w:tcPr>
          <w:p w14:paraId="1451E93C" w14:textId="2498818C"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Котельная ул. Фадеева, 68 «В»</w:t>
            </w:r>
          </w:p>
        </w:tc>
      </w:tr>
      <w:tr w:rsidR="00017B4F" w:rsidRPr="003B126D" w14:paraId="78CA151A" w14:textId="77777777" w:rsidTr="003B126D">
        <w:trPr>
          <w:trHeight w:val="312"/>
        </w:trPr>
        <w:tc>
          <w:tcPr>
            <w:tcW w:w="4253" w:type="dxa"/>
            <w:vAlign w:val="center"/>
          </w:tcPr>
          <w:p w14:paraId="0326C390" w14:textId="7415839F" w:rsidR="00017B4F" w:rsidRPr="003B126D" w:rsidRDefault="00017B4F" w:rsidP="00017B4F">
            <w:pPr>
              <w:spacing w:after="0" w:line="240" w:lineRule="auto"/>
              <w:outlineLvl w:val="0"/>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Многоквартирные жилые дома</w:t>
            </w:r>
          </w:p>
        </w:tc>
        <w:tc>
          <w:tcPr>
            <w:tcW w:w="1196" w:type="dxa"/>
            <w:shd w:val="clear" w:color="000000" w:fill="FFFFFF"/>
            <w:vAlign w:val="center"/>
          </w:tcPr>
          <w:p w14:paraId="01291773"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529" w:type="dxa"/>
            <w:shd w:val="clear" w:color="000000" w:fill="FFFFFF"/>
            <w:vAlign w:val="center"/>
          </w:tcPr>
          <w:p w14:paraId="207549BC"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478" w:type="dxa"/>
            <w:shd w:val="clear" w:color="000000" w:fill="FFFFFF"/>
            <w:vAlign w:val="center"/>
          </w:tcPr>
          <w:p w14:paraId="4E9A6930" w14:textId="77777777"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060" w:type="dxa"/>
            <w:vAlign w:val="center"/>
          </w:tcPr>
          <w:p w14:paraId="14C23078" w14:textId="5F2C2008"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r>
      <w:tr w:rsidR="00017B4F" w:rsidRPr="003B126D" w14:paraId="454E0408" w14:textId="77777777" w:rsidTr="003B126D">
        <w:trPr>
          <w:trHeight w:val="312"/>
        </w:trPr>
        <w:tc>
          <w:tcPr>
            <w:tcW w:w="4253" w:type="dxa"/>
            <w:shd w:val="clear" w:color="000000" w:fill="FFFFFF"/>
            <w:vAlign w:val="center"/>
          </w:tcPr>
          <w:p w14:paraId="7B987868" w14:textId="38C1EB60"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Ленина  140</w:t>
            </w:r>
          </w:p>
        </w:tc>
        <w:tc>
          <w:tcPr>
            <w:tcW w:w="1196" w:type="dxa"/>
            <w:shd w:val="clear" w:color="000000" w:fill="FFFFFF"/>
            <w:vAlign w:val="center"/>
          </w:tcPr>
          <w:p w14:paraId="235038A0" w14:textId="3EAD8F9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1007,96</w:t>
            </w:r>
          </w:p>
        </w:tc>
        <w:tc>
          <w:tcPr>
            <w:tcW w:w="1529" w:type="dxa"/>
            <w:shd w:val="clear" w:color="000000" w:fill="FFFFFF"/>
            <w:vAlign w:val="center"/>
          </w:tcPr>
          <w:p w14:paraId="57991BEE" w14:textId="234E1194"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27D15014" w14:textId="3AF2405B"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0,0316</w:t>
            </w:r>
          </w:p>
        </w:tc>
        <w:tc>
          <w:tcPr>
            <w:tcW w:w="1060" w:type="dxa"/>
            <w:vAlign w:val="center"/>
          </w:tcPr>
          <w:p w14:paraId="23F9E835" w14:textId="188BB8C9"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48294649" w14:textId="77777777" w:rsidTr="003B126D">
        <w:trPr>
          <w:trHeight w:val="312"/>
        </w:trPr>
        <w:tc>
          <w:tcPr>
            <w:tcW w:w="4253" w:type="dxa"/>
            <w:shd w:val="clear" w:color="000000" w:fill="FFFFFF"/>
            <w:vAlign w:val="center"/>
          </w:tcPr>
          <w:p w14:paraId="5CFD8B62" w14:textId="026F9533"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1-й микр.1</w:t>
            </w:r>
          </w:p>
        </w:tc>
        <w:tc>
          <w:tcPr>
            <w:tcW w:w="1196" w:type="dxa"/>
            <w:shd w:val="clear" w:color="000000" w:fill="FFFFFF"/>
            <w:vAlign w:val="center"/>
          </w:tcPr>
          <w:p w14:paraId="05D91EB3" w14:textId="236A682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394,61</w:t>
            </w:r>
          </w:p>
        </w:tc>
        <w:tc>
          <w:tcPr>
            <w:tcW w:w="1529" w:type="dxa"/>
            <w:shd w:val="clear" w:color="000000" w:fill="FFFFFF"/>
            <w:vAlign w:val="center"/>
          </w:tcPr>
          <w:p w14:paraId="757B624F" w14:textId="05050E5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19777420" w14:textId="7A9BB18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0,0124</w:t>
            </w:r>
          </w:p>
        </w:tc>
        <w:tc>
          <w:tcPr>
            <w:tcW w:w="1060" w:type="dxa"/>
            <w:vAlign w:val="center"/>
          </w:tcPr>
          <w:p w14:paraId="16AEBA2E" w14:textId="472BEB3C"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074A0DB" w14:textId="77777777" w:rsidTr="003B126D">
        <w:trPr>
          <w:trHeight w:val="312"/>
        </w:trPr>
        <w:tc>
          <w:tcPr>
            <w:tcW w:w="4253" w:type="dxa"/>
            <w:shd w:val="clear" w:color="000000" w:fill="FFFFFF"/>
            <w:vAlign w:val="center"/>
          </w:tcPr>
          <w:p w14:paraId="727A349C" w14:textId="0DBB7868"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1-й микр.3</w:t>
            </w:r>
          </w:p>
        </w:tc>
        <w:tc>
          <w:tcPr>
            <w:tcW w:w="1196" w:type="dxa"/>
            <w:shd w:val="clear" w:color="000000" w:fill="FFFFFF"/>
            <w:vAlign w:val="center"/>
          </w:tcPr>
          <w:p w14:paraId="5541398F" w14:textId="442A60E8"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392,08</w:t>
            </w:r>
          </w:p>
        </w:tc>
        <w:tc>
          <w:tcPr>
            <w:tcW w:w="1529" w:type="dxa"/>
            <w:shd w:val="clear" w:color="000000" w:fill="FFFFFF"/>
            <w:vAlign w:val="center"/>
          </w:tcPr>
          <w:p w14:paraId="424A0A93" w14:textId="2E03121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2D848B43" w14:textId="41F5A8E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0,0123</w:t>
            </w:r>
          </w:p>
        </w:tc>
        <w:tc>
          <w:tcPr>
            <w:tcW w:w="1060" w:type="dxa"/>
            <w:vAlign w:val="center"/>
          </w:tcPr>
          <w:p w14:paraId="50DF455B" w14:textId="40309902"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E7FAAC9" w14:textId="77777777" w:rsidTr="003B126D">
        <w:trPr>
          <w:trHeight w:val="312"/>
        </w:trPr>
        <w:tc>
          <w:tcPr>
            <w:tcW w:w="4253" w:type="dxa"/>
            <w:shd w:val="clear" w:color="000000" w:fill="FFFFFF"/>
            <w:vAlign w:val="center"/>
          </w:tcPr>
          <w:p w14:paraId="354BC182" w14:textId="6C06EE12"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1-й микр.4</w:t>
            </w:r>
          </w:p>
        </w:tc>
        <w:tc>
          <w:tcPr>
            <w:tcW w:w="1196" w:type="dxa"/>
            <w:shd w:val="clear" w:color="000000" w:fill="FFFFFF"/>
            <w:vAlign w:val="center"/>
          </w:tcPr>
          <w:p w14:paraId="364B6ACC" w14:textId="28D47BB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282,29</w:t>
            </w:r>
          </w:p>
        </w:tc>
        <w:tc>
          <w:tcPr>
            <w:tcW w:w="1529" w:type="dxa"/>
            <w:shd w:val="clear" w:color="000000" w:fill="FFFFFF"/>
            <w:vAlign w:val="center"/>
          </w:tcPr>
          <w:p w14:paraId="064CF465" w14:textId="46D8EB7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514889D4" w14:textId="085CCC3C"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0,0089</w:t>
            </w:r>
          </w:p>
        </w:tc>
        <w:tc>
          <w:tcPr>
            <w:tcW w:w="1060" w:type="dxa"/>
            <w:vAlign w:val="center"/>
          </w:tcPr>
          <w:p w14:paraId="66DC5A43" w14:textId="4F359573"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1D6601A4" w14:textId="77777777" w:rsidTr="003B126D">
        <w:trPr>
          <w:trHeight w:val="312"/>
        </w:trPr>
        <w:tc>
          <w:tcPr>
            <w:tcW w:w="4253" w:type="dxa"/>
            <w:shd w:val="clear" w:color="000000" w:fill="FFFFFF"/>
            <w:vAlign w:val="center"/>
          </w:tcPr>
          <w:p w14:paraId="64686A27" w14:textId="01AE118B" w:rsidR="00017B4F" w:rsidRPr="003B126D" w:rsidRDefault="00017B4F" w:rsidP="00017B4F">
            <w:pPr>
              <w:spacing w:after="0" w:line="240" w:lineRule="auto"/>
              <w:outlineLvl w:val="0"/>
              <w:rPr>
                <w:rFonts w:cs="Times New Roman"/>
                <w:sz w:val="20"/>
                <w:szCs w:val="20"/>
              </w:rPr>
            </w:pPr>
            <w:r w:rsidRPr="003B126D">
              <w:rPr>
                <w:rFonts w:cs="Times New Roman"/>
                <w:sz w:val="20"/>
                <w:szCs w:val="20"/>
              </w:rPr>
              <w:t>ул. Ленина, 80</w:t>
            </w:r>
          </w:p>
        </w:tc>
        <w:tc>
          <w:tcPr>
            <w:tcW w:w="1196" w:type="dxa"/>
            <w:shd w:val="clear" w:color="000000" w:fill="FFFFFF"/>
            <w:vAlign w:val="center"/>
          </w:tcPr>
          <w:p w14:paraId="14BD34D6" w14:textId="3AC2D0D5"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279,89</w:t>
            </w:r>
          </w:p>
        </w:tc>
        <w:tc>
          <w:tcPr>
            <w:tcW w:w="1529" w:type="dxa"/>
            <w:shd w:val="clear" w:color="000000" w:fill="FFFFFF"/>
            <w:vAlign w:val="center"/>
          </w:tcPr>
          <w:p w14:paraId="39A0B7FB" w14:textId="7777777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65BEE189" w14:textId="7B6F9F38" w:rsidR="00017B4F" w:rsidRPr="003B126D" w:rsidRDefault="00017B4F" w:rsidP="003B126D">
            <w:pPr>
              <w:spacing w:after="0" w:line="240" w:lineRule="auto"/>
              <w:jc w:val="center"/>
              <w:outlineLvl w:val="0"/>
              <w:rPr>
                <w:rFonts w:cs="Times New Roman"/>
                <w:sz w:val="20"/>
                <w:szCs w:val="20"/>
              </w:rPr>
            </w:pPr>
            <w:r w:rsidRPr="003B126D">
              <w:rPr>
                <w:rFonts w:cs="Times New Roman"/>
                <w:sz w:val="20"/>
                <w:szCs w:val="20"/>
              </w:rPr>
              <w:t>0,0088</w:t>
            </w:r>
          </w:p>
        </w:tc>
        <w:tc>
          <w:tcPr>
            <w:tcW w:w="1060" w:type="dxa"/>
            <w:vAlign w:val="center"/>
          </w:tcPr>
          <w:p w14:paraId="66DF3E4D" w14:textId="115A1990"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0AF9D54F" w14:textId="77777777" w:rsidTr="003B126D">
        <w:trPr>
          <w:trHeight w:val="312"/>
        </w:trPr>
        <w:tc>
          <w:tcPr>
            <w:tcW w:w="4253" w:type="dxa"/>
            <w:shd w:val="clear" w:color="000000" w:fill="FFFFFF"/>
            <w:vAlign w:val="center"/>
          </w:tcPr>
          <w:p w14:paraId="7EE43E6E" w14:textId="4242574B"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п.Строителей  2</w:t>
            </w:r>
          </w:p>
        </w:tc>
        <w:tc>
          <w:tcPr>
            <w:tcW w:w="1196" w:type="dxa"/>
            <w:shd w:val="clear" w:color="000000" w:fill="FFFFFF"/>
            <w:vAlign w:val="center"/>
          </w:tcPr>
          <w:p w14:paraId="153BECD0" w14:textId="311C39B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227,1</w:t>
            </w:r>
          </w:p>
        </w:tc>
        <w:tc>
          <w:tcPr>
            <w:tcW w:w="1529" w:type="dxa"/>
            <w:shd w:val="clear" w:color="000000" w:fill="FFFFFF"/>
            <w:vAlign w:val="center"/>
          </w:tcPr>
          <w:p w14:paraId="36F89BF0" w14:textId="7F90B8A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7A831EC0" w14:textId="6F47042A"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0,0071</w:t>
            </w:r>
          </w:p>
        </w:tc>
        <w:tc>
          <w:tcPr>
            <w:tcW w:w="1060" w:type="dxa"/>
            <w:vAlign w:val="center"/>
          </w:tcPr>
          <w:p w14:paraId="133FA06B" w14:textId="7750BB8B"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75E04E6A" w14:textId="77777777" w:rsidTr="003B126D">
        <w:trPr>
          <w:trHeight w:val="312"/>
        </w:trPr>
        <w:tc>
          <w:tcPr>
            <w:tcW w:w="4253" w:type="dxa"/>
            <w:shd w:val="clear" w:color="000000" w:fill="FFFFFF"/>
            <w:vAlign w:val="center"/>
          </w:tcPr>
          <w:p w14:paraId="2D78E029" w14:textId="061BC100"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п.Строителей  3</w:t>
            </w:r>
          </w:p>
        </w:tc>
        <w:tc>
          <w:tcPr>
            <w:tcW w:w="1196" w:type="dxa"/>
            <w:shd w:val="clear" w:color="000000" w:fill="FFFFFF"/>
            <w:vAlign w:val="center"/>
          </w:tcPr>
          <w:p w14:paraId="113C6209" w14:textId="22DEE3CB"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108,9</w:t>
            </w:r>
          </w:p>
        </w:tc>
        <w:tc>
          <w:tcPr>
            <w:tcW w:w="1529" w:type="dxa"/>
            <w:shd w:val="clear" w:color="000000" w:fill="FFFFFF"/>
            <w:vAlign w:val="center"/>
          </w:tcPr>
          <w:p w14:paraId="54899E47" w14:textId="6E09EF4F"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3E89EDAC" w14:textId="1277A4A4"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0,0034</w:t>
            </w:r>
          </w:p>
        </w:tc>
        <w:tc>
          <w:tcPr>
            <w:tcW w:w="1060" w:type="dxa"/>
            <w:vAlign w:val="center"/>
          </w:tcPr>
          <w:p w14:paraId="4C6FBE31" w14:textId="0E83A8B7"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A0794F5" w14:textId="77777777" w:rsidTr="003B126D">
        <w:trPr>
          <w:trHeight w:val="312"/>
        </w:trPr>
        <w:tc>
          <w:tcPr>
            <w:tcW w:w="4253" w:type="dxa"/>
            <w:shd w:val="clear" w:color="000000" w:fill="FFFFFF"/>
            <w:vAlign w:val="center"/>
          </w:tcPr>
          <w:p w14:paraId="392D38F0" w14:textId="71C7CDED"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п. Юбилейный 1</w:t>
            </w:r>
          </w:p>
        </w:tc>
        <w:tc>
          <w:tcPr>
            <w:tcW w:w="1196" w:type="dxa"/>
            <w:shd w:val="clear" w:color="000000" w:fill="FFFFFF"/>
            <w:vAlign w:val="center"/>
          </w:tcPr>
          <w:p w14:paraId="16EE0F8E" w14:textId="5BD5B31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140</w:t>
            </w:r>
          </w:p>
        </w:tc>
        <w:tc>
          <w:tcPr>
            <w:tcW w:w="1529" w:type="dxa"/>
            <w:shd w:val="clear" w:color="000000" w:fill="FFFFFF"/>
            <w:vAlign w:val="center"/>
          </w:tcPr>
          <w:p w14:paraId="45D76F30" w14:textId="0E2E8C88"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74D14B8B" w14:textId="12F3D1EA"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0,0044</w:t>
            </w:r>
          </w:p>
        </w:tc>
        <w:tc>
          <w:tcPr>
            <w:tcW w:w="1060" w:type="dxa"/>
            <w:vAlign w:val="center"/>
          </w:tcPr>
          <w:p w14:paraId="1C4BFBCC" w14:textId="2DD1C2D5"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585DDD3" w14:textId="77777777" w:rsidTr="003B126D">
        <w:trPr>
          <w:trHeight w:val="312"/>
        </w:trPr>
        <w:tc>
          <w:tcPr>
            <w:tcW w:w="4253" w:type="dxa"/>
            <w:shd w:val="clear" w:color="000000" w:fill="FFFFFF"/>
            <w:vAlign w:val="center"/>
          </w:tcPr>
          <w:p w14:paraId="7FEA384B" w14:textId="1933EE64"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п. Юбилейный 2</w:t>
            </w:r>
          </w:p>
        </w:tc>
        <w:tc>
          <w:tcPr>
            <w:tcW w:w="1196" w:type="dxa"/>
            <w:shd w:val="clear" w:color="000000" w:fill="FFFFFF"/>
            <w:vAlign w:val="center"/>
          </w:tcPr>
          <w:p w14:paraId="577E856A" w14:textId="3043889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192,2</w:t>
            </w:r>
          </w:p>
        </w:tc>
        <w:tc>
          <w:tcPr>
            <w:tcW w:w="1529" w:type="dxa"/>
            <w:shd w:val="clear" w:color="000000" w:fill="FFFFFF"/>
            <w:vAlign w:val="center"/>
          </w:tcPr>
          <w:p w14:paraId="2BD10A34" w14:textId="2AD2075D"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0D812670" w14:textId="2EC8C98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0,0060</w:t>
            </w:r>
          </w:p>
        </w:tc>
        <w:tc>
          <w:tcPr>
            <w:tcW w:w="1060" w:type="dxa"/>
            <w:vAlign w:val="center"/>
          </w:tcPr>
          <w:p w14:paraId="2EAC5D59" w14:textId="2D87E630"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549CAA37" w14:textId="77777777" w:rsidTr="003B126D">
        <w:trPr>
          <w:trHeight w:val="312"/>
        </w:trPr>
        <w:tc>
          <w:tcPr>
            <w:tcW w:w="4253" w:type="dxa"/>
            <w:shd w:val="clear" w:color="000000" w:fill="FFFFFF"/>
            <w:vAlign w:val="center"/>
          </w:tcPr>
          <w:p w14:paraId="37A7E4E8" w14:textId="784D3E61"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п. Юбилейный 3</w:t>
            </w:r>
          </w:p>
        </w:tc>
        <w:tc>
          <w:tcPr>
            <w:tcW w:w="1196" w:type="dxa"/>
            <w:shd w:val="clear" w:color="000000" w:fill="FFFFFF"/>
            <w:vAlign w:val="center"/>
          </w:tcPr>
          <w:p w14:paraId="3F0578DD" w14:textId="29DBD48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244,5</w:t>
            </w:r>
          </w:p>
        </w:tc>
        <w:tc>
          <w:tcPr>
            <w:tcW w:w="1529" w:type="dxa"/>
            <w:shd w:val="clear" w:color="000000" w:fill="FFFFFF"/>
            <w:vAlign w:val="center"/>
          </w:tcPr>
          <w:p w14:paraId="4FFA954B" w14:textId="567138F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5B3E445F" w14:textId="67E86A34"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0,0077</w:t>
            </w:r>
          </w:p>
        </w:tc>
        <w:tc>
          <w:tcPr>
            <w:tcW w:w="1060" w:type="dxa"/>
            <w:vAlign w:val="center"/>
          </w:tcPr>
          <w:p w14:paraId="7ED1E073" w14:textId="00692B60"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5D0E1402" w14:textId="77777777" w:rsidTr="003B126D">
        <w:trPr>
          <w:trHeight w:val="312"/>
        </w:trPr>
        <w:tc>
          <w:tcPr>
            <w:tcW w:w="4253" w:type="dxa"/>
            <w:vAlign w:val="center"/>
          </w:tcPr>
          <w:p w14:paraId="193AE55C" w14:textId="60A659E2" w:rsidR="00017B4F" w:rsidRPr="00622E32" w:rsidRDefault="00017B4F" w:rsidP="00017B4F">
            <w:pPr>
              <w:spacing w:after="0" w:line="240" w:lineRule="auto"/>
              <w:outlineLvl w:val="0"/>
              <w:rPr>
                <w:rFonts w:eastAsia="Times New Roman" w:cs="Times New Roman"/>
                <w:b/>
                <w:bCs/>
                <w:iCs w:val="0"/>
                <w:color w:val="auto"/>
                <w:sz w:val="20"/>
                <w:szCs w:val="20"/>
                <w:lang w:eastAsia="ru-RU"/>
              </w:rPr>
            </w:pPr>
            <w:r w:rsidRPr="00622E32">
              <w:rPr>
                <w:rFonts w:eastAsia="Times New Roman" w:cs="Times New Roman"/>
                <w:b/>
                <w:bCs/>
                <w:iCs w:val="0"/>
                <w:color w:val="auto"/>
                <w:sz w:val="20"/>
                <w:szCs w:val="20"/>
                <w:lang w:eastAsia="ru-RU"/>
              </w:rPr>
              <w:t>Бюджетные организации</w:t>
            </w:r>
          </w:p>
        </w:tc>
        <w:tc>
          <w:tcPr>
            <w:tcW w:w="1196" w:type="dxa"/>
            <w:shd w:val="clear" w:color="000000" w:fill="FFFFFF"/>
            <w:vAlign w:val="center"/>
          </w:tcPr>
          <w:p w14:paraId="037DCB0C" w14:textId="7777777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0BE34FEC" w14:textId="7777777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478" w:type="dxa"/>
            <w:shd w:val="clear" w:color="000000" w:fill="FFFFFF"/>
            <w:vAlign w:val="center"/>
          </w:tcPr>
          <w:p w14:paraId="2A7DCBEE" w14:textId="7777777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060" w:type="dxa"/>
            <w:vAlign w:val="center"/>
          </w:tcPr>
          <w:p w14:paraId="37052FF8" w14:textId="3C6B4F4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r>
      <w:tr w:rsidR="00017B4F" w:rsidRPr="003B126D" w14:paraId="07A69AA6" w14:textId="77777777" w:rsidTr="003B126D">
        <w:trPr>
          <w:trHeight w:val="312"/>
        </w:trPr>
        <w:tc>
          <w:tcPr>
            <w:tcW w:w="4253" w:type="dxa"/>
            <w:shd w:val="clear" w:color="000000" w:fill="FFFFFF"/>
            <w:vAlign w:val="center"/>
          </w:tcPr>
          <w:p w14:paraId="0022858B" w14:textId="2FD8716F"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Муниципальное автономное  дошкольное образовательное учреждение –   детский сад общеразвивающего вида № 6 станицы Калининской</w:t>
            </w:r>
          </w:p>
        </w:tc>
        <w:tc>
          <w:tcPr>
            <w:tcW w:w="1196" w:type="dxa"/>
            <w:shd w:val="clear" w:color="000000" w:fill="FFFFFF"/>
            <w:vAlign w:val="center"/>
          </w:tcPr>
          <w:p w14:paraId="4769DFCA" w14:textId="0E9CD75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43BB2E5D" w14:textId="0F19B665"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10612,42</w:t>
            </w:r>
          </w:p>
        </w:tc>
        <w:tc>
          <w:tcPr>
            <w:tcW w:w="1478" w:type="dxa"/>
            <w:shd w:val="clear" w:color="000000" w:fill="FFFFFF"/>
            <w:vAlign w:val="center"/>
          </w:tcPr>
          <w:p w14:paraId="7EEE6FD0" w14:textId="3C5E1A8F"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0,06371</w:t>
            </w:r>
          </w:p>
        </w:tc>
        <w:tc>
          <w:tcPr>
            <w:tcW w:w="1060" w:type="dxa"/>
            <w:vAlign w:val="center"/>
          </w:tcPr>
          <w:p w14:paraId="1C446A16" w14:textId="24842C93"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2DB60DD" w14:textId="77777777" w:rsidTr="003B126D">
        <w:trPr>
          <w:trHeight w:val="312"/>
        </w:trPr>
        <w:tc>
          <w:tcPr>
            <w:tcW w:w="4253" w:type="dxa"/>
            <w:shd w:val="clear" w:color="000000" w:fill="FFFFFF"/>
            <w:vAlign w:val="center"/>
          </w:tcPr>
          <w:p w14:paraId="1D877ED1" w14:textId="1D847097"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бюджетное общеобразовательное учреждение – средняя общеобразовательная школа №2 имени А.И. Покрышкина станицы Калининской  </w:t>
            </w:r>
          </w:p>
        </w:tc>
        <w:tc>
          <w:tcPr>
            <w:tcW w:w="1196" w:type="dxa"/>
            <w:shd w:val="clear" w:color="000000" w:fill="FFFFFF"/>
            <w:vAlign w:val="center"/>
          </w:tcPr>
          <w:p w14:paraId="7218C75A" w14:textId="31FDA2A9"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3BA4C713" w14:textId="68770C84"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17253,3</w:t>
            </w:r>
          </w:p>
        </w:tc>
        <w:tc>
          <w:tcPr>
            <w:tcW w:w="1478" w:type="dxa"/>
            <w:shd w:val="clear" w:color="000000" w:fill="FFFFFF"/>
            <w:vAlign w:val="center"/>
          </w:tcPr>
          <w:p w14:paraId="3B75F5A6" w14:textId="012DBA3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0,10007</w:t>
            </w:r>
          </w:p>
        </w:tc>
        <w:tc>
          <w:tcPr>
            <w:tcW w:w="1060" w:type="dxa"/>
            <w:vAlign w:val="center"/>
          </w:tcPr>
          <w:p w14:paraId="375DC1AA" w14:textId="519502E2"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5334B6C0" w14:textId="77777777" w:rsidTr="003B126D">
        <w:trPr>
          <w:trHeight w:val="312"/>
        </w:trPr>
        <w:tc>
          <w:tcPr>
            <w:tcW w:w="4253" w:type="dxa"/>
            <w:shd w:val="clear" w:color="000000" w:fill="FFFFFF"/>
            <w:vAlign w:val="center"/>
          </w:tcPr>
          <w:p w14:paraId="551FCA69" w14:textId="7CE00C58"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Муниципальное автономное учреждение дополнительного образования спортивная школа ст. Калининской  </w:t>
            </w:r>
          </w:p>
        </w:tc>
        <w:tc>
          <w:tcPr>
            <w:tcW w:w="1196" w:type="dxa"/>
            <w:shd w:val="clear" w:color="000000" w:fill="FFFFFF"/>
            <w:vAlign w:val="center"/>
          </w:tcPr>
          <w:p w14:paraId="3FA50CF7" w14:textId="6A55EB82"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39EF2C02" w14:textId="3A281D43"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10811,3</w:t>
            </w:r>
          </w:p>
        </w:tc>
        <w:tc>
          <w:tcPr>
            <w:tcW w:w="1478" w:type="dxa"/>
            <w:shd w:val="clear" w:color="000000" w:fill="FFFFFF"/>
            <w:vAlign w:val="center"/>
          </w:tcPr>
          <w:p w14:paraId="27781F1F" w14:textId="524E8B4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0,06685</w:t>
            </w:r>
          </w:p>
        </w:tc>
        <w:tc>
          <w:tcPr>
            <w:tcW w:w="1060" w:type="dxa"/>
            <w:vAlign w:val="center"/>
          </w:tcPr>
          <w:p w14:paraId="464EAC4C" w14:textId="56518634"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3E267EEC" w14:textId="77777777" w:rsidTr="003B126D">
        <w:trPr>
          <w:trHeight w:val="312"/>
        </w:trPr>
        <w:tc>
          <w:tcPr>
            <w:tcW w:w="4253" w:type="dxa"/>
            <w:shd w:val="clear" w:color="000000" w:fill="FFFFFF"/>
            <w:vAlign w:val="center"/>
          </w:tcPr>
          <w:p w14:paraId="09BECED6" w14:textId="3FB8A267" w:rsidR="00017B4F" w:rsidRPr="003B126D" w:rsidRDefault="003B126D" w:rsidP="00017B4F">
            <w:pPr>
              <w:spacing w:after="0" w:line="240" w:lineRule="auto"/>
              <w:outlineLvl w:val="0"/>
              <w:rPr>
                <w:rFonts w:cs="Times New Roman"/>
                <w:sz w:val="20"/>
                <w:szCs w:val="20"/>
              </w:rPr>
            </w:pPr>
            <w:r w:rsidRPr="003B126D">
              <w:rPr>
                <w:rFonts w:cs="Times New Roman"/>
                <w:sz w:val="20"/>
                <w:szCs w:val="20"/>
              </w:rPr>
              <w:t>ГБУ КК «Краевая техническая инвентаризация – Краевое БТИ»</w:t>
            </w:r>
          </w:p>
        </w:tc>
        <w:tc>
          <w:tcPr>
            <w:tcW w:w="1196" w:type="dxa"/>
            <w:shd w:val="clear" w:color="000000" w:fill="FFFFFF"/>
            <w:vAlign w:val="center"/>
          </w:tcPr>
          <w:p w14:paraId="78119200" w14:textId="7777777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551AF4EC" w14:textId="27627F1A" w:rsidR="00017B4F" w:rsidRPr="003B126D" w:rsidRDefault="003B126D" w:rsidP="003B126D">
            <w:pPr>
              <w:spacing w:after="0" w:line="240" w:lineRule="auto"/>
              <w:jc w:val="center"/>
              <w:outlineLvl w:val="0"/>
              <w:rPr>
                <w:rFonts w:cs="Times New Roman"/>
                <w:sz w:val="20"/>
                <w:szCs w:val="20"/>
              </w:rPr>
            </w:pPr>
            <w:r w:rsidRPr="003B126D">
              <w:rPr>
                <w:rFonts w:cs="Times New Roman"/>
                <w:sz w:val="20"/>
                <w:szCs w:val="20"/>
              </w:rPr>
              <w:t>655,92</w:t>
            </w:r>
          </w:p>
        </w:tc>
        <w:tc>
          <w:tcPr>
            <w:tcW w:w="1478" w:type="dxa"/>
            <w:shd w:val="clear" w:color="000000" w:fill="FFFFFF"/>
            <w:vAlign w:val="center"/>
          </w:tcPr>
          <w:p w14:paraId="0632E35F" w14:textId="22976505" w:rsidR="00017B4F" w:rsidRPr="003B126D" w:rsidRDefault="003B126D" w:rsidP="003B126D">
            <w:pPr>
              <w:spacing w:after="0" w:line="240" w:lineRule="auto"/>
              <w:jc w:val="center"/>
              <w:outlineLvl w:val="0"/>
              <w:rPr>
                <w:rFonts w:cs="Times New Roman"/>
                <w:sz w:val="20"/>
                <w:szCs w:val="20"/>
              </w:rPr>
            </w:pPr>
            <w:r w:rsidRPr="003B126D">
              <w:rPr>
                <w:rFonts w:cs="Times New Roman"/>
                <w:sz w:val="20"/>
                <w:szCs w:val="20"/>
              </w:rPr>
              <w:t>0,00654</w:t>
            </w:r>
          </w:p>
        </w:tc>
        <w:tc>
          <w:tcPr>
            <w:tcW w:w="1060" w:type="dxa"/>
            <w:vAlign w:val="center"/>
          </w:tcPr>
          <w:p w14:paraId="69495A9F" w14:textId="58462A36"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6CFA0B6A" w14:textId="77777777" w:rsidTr="003B126D">
        <w:trPr>
          <w:trHeight w:val="312"/>
        </w:trPr>
        <w:tc>
          <w:tcPr>
            <w:tcW w:w="4253" w:type="dxa"/>
            <w:shd w:val="clear" w:color="000000" w:fill="FFFFFF"/>
            <w:vAlign w:val="center"/>
          </w:tcPr>
          <w:p w14:paraId="3D90C396" w14:textId="40C3F6FD" w:rsidR="00017B4F" w:rsidRPr="003B126D" w:rsidRDefault="00017B4F" w:rsidP="00017B4F">
            <w:pPr>
              <w:spacing w:after="0" w:line="240" w:lineRule="auto"/>
              <w:outlineLvl w:val="0"/>
              <w:rPr>
                <w:rFonts w:eastAsia="Times New Roman" w:cs="Times New Roman"/>
                <w:iCs w:val="0"/>
                <w:color w:val="auto"/>
                <w:sz w:val="20"/>
                <w:szCs w:val="20"/>
                <w:lang w:eastAsia="ru-RU"/>
              </w:rPr>
            </w:pPr>
            <w:r w:rsidRPr="003B126D">
              <w:rPr>
                <w:rFonts w:cs="Times New Roman"/>
                <w:sz w:val="20"/>
                <w:szCs w:val="20"/>
              </w:rPr>
              <w:t xml:space="preserve">Государственное   бюджетное учреждение здравоохранения «Калининская центральная районная больница» министерства </w:t>
            </w:r>
            <w:r w:rsidRPr="003B126D">
              <w:rPr>
                <w:rFonts w:cs="Times New Roman"/>
                <w:sz w:val="20"/>
                <w:szCs w:val="20"/>
              </w:rPr>
              <w:lastRenderedPageBreak/>
              <w:t xml:space="preserve">здравоохранения краснодарского края (ГБУЗ «Калининская ЦРБ» МЗ КК)  </w:t>
            </w:r>
          </w:p>
        </w:tc>
        <w:tc>
          <w:tcPr>
            <w:tcW w:w="1196" w:type="dxa"/>
            <w:shd w:val="clear" w:color="000000" w:fill="FFFFFF"/>
            <w:vAlign w:val="center"/>
          </w:tcPr>
          <w:p w14:paraId="75AC33F2" w14:textId="06B67B71"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6A51BEAD" w14:textId="42946A57"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4036,6</w:t>
            </w:r>
          </w:p>
        </w:tc>
        <w:tc>
          <w:tcPr>
            <w:tcW w:w="1478" w:type="dxa"/>
            <w:shd w:val="clear" w:color="000000" w:fill="FFFFFF"/>
            <w:vAlign w:val="center"/>
          </w:tcPr>
          <w:p w14:paraId="5D0CE51D" w14:textId="427F993A"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cs="Times New Roman"/>
                <w:sz w:val="20"/>
                <w:szCs w:val="20"/>
              </w:rPr>
              <w:t>0,02721</w:t>
            </w:r>
          </w:p>
        </w:tc>
        <w:tc>
          <w:tcPr>
            <w:tcW w:w="1060" w:type="dxa"/>
            <w:vAlign w:val="center"/>
          </w:tcPr>
          <w:p w14:paraId="52BE6373" w14:textId="4E444915"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017B4F" w:rsidRPr="003B126D" w14:paraId="2A478B81" w14:textId="77777777" w:rsidTr="003B126D">
        <w:trPr>
          <w:trHeight w:val="312"/>
        </w:trPr>
        <w:tc>
          <w:tcPr>
            <w:tcW w:w="4253" w:type="dxa"/>
            <w:vAlign w:val="center"/>
            <w:hideMark/>
          </w:tcPr>
          <w:p w14:paraId="43940E4A" w14:textId="77777777" w:rsidR="00017B4F" w:rsidRPr="003B126D" w:rsidRDefault="00017B4F" w:rsidP="00017B4F">
            <w:pPr>
              <w:spacing w:after="0" w:line="240" w:lineRule="auto"/>
              <w:outlineLvl w:val="0"/>
              <w:rPr>
                <w:rFonts w:eastAsia="Times New Roman" w:cs="Times New Roman"/>
                <w:b/>
                <w:bCs/>
                <w:iCs w:val="0"/>
                <w:color w:val="auto"/>
                <w:sz w:val="20"/>
                <w:szCs w:val="20"/>
                <w:lang w:eastAsia="ru-RU"/>
              </w:rPr>
            </w:pPr>
            <w:r w:rsidRPr="003B126D">
              <w:rPr>
                <w:rFonts w:eastAsia="Times New Roman" w:cs="Times New Roman"/>
                <w:b/>
                <w:bCs/>
                <w:iCs w:val="0"/>
                <w:color w:val="auto"/>
                <w:sz w:val="20"/>
                <w:szCs w:val="20"/>
                <w:lang w:eastAsia="ru-RU"/>
              </w:rPr>
              <w:t>Прочие потребители </w:t>
            </w:r>
          </w:p>
        </w:tc>
        <w:tc>
          <w:tcPr>
            <w:tcW w:w="1196" w:type="dxa"/>
            <w:shd w:val="clear" w:color="000000" w:fill="FFFFFF"/>
            <w:vAlign w:val="center"/>
          </w:tcPr>
          <w:p w14:paraId="21F4FD22" w14:textId="06826F76"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529" w:type="dxa"/>
            <w:shd w:val="clear" w:color="000000" w:fill="FFFFFF"/>
            <w:vAlign w:val="center"/>
          </w:tcPr>
          <w:p w14:paraId="4E9FC96F" w14:textId="0C99E211"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478" w:type="dxa"/>
            <w:shd w:val="clear" w:color="000000" w:fill="FFFFFF"/>
            <w:vAlign w:val="center"/>
          </w:tcPr>
          <w:p w14:paraId="62FF771F" w14:textId="12B388F5"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c>
          <w:tcPr>
            <w:tcW w:w="1060" w:type="dxa"/>
            <w:vAlign w:val="center"/>
            <w:hideMark/>
          </w:tcPr>
          <w:p w14:paraId="7D89CB42" w14:textId="18FC5BBB" w:rsidR="00017B4F" w:rsidRPr="003B126D" w:rsidRDefault="00017B4F" w:rsidP="003B126D">
            <w:pPr>
              <w:spacing w:after="0" w:line="240" w:lineRule="auto"/>
              <w:jc w:val="center"/>
              <w:outlineLvl w:val="0"/>
              <w:rPr>
                <w:rFonts w:eastAsia="Times New Roman" w:cs="Times New Roman"/>
                <w:b/>
                <w:bCs/>
                <w:iCs w:val="0"/>
                <w:color w:val="auto"/>
                <w:sz w:val="20"/>
                <w:szCs w:val="20"/>
                <w:lang w:eastAsia="ru-RU"/>
              </w:rPr>
            </w:pPr>
          </w:p>
        </w:tc>
      </w:tr>
      <w:tr w:rsidR="00017B4F" w:rsidRPr="003B126D" w14:paraId="395CD3BA" w14:textId="77777777" w:rsidTr="003B126D">
        <w:trPr>
          <w:trHeight w:val="114"/>
        </w:trPr>
        <w:tc>
          <w:tcPr>
            <w:tcW w:w="4253" w:type="dxa"/>
            <w:vAlign w:val="center"/>
          </w:tcPr>
          <w:p w14:paraId="15BF9654" w14:textId="01B4A6AD" w:rsidR="00017B4F" w:rsidRPr="003B126D" w:rsidRDefault="00017B4F" w:rsidP="003B126D">
            <w:pPr>
              <w:spacing w:after="0"/>
              <w:rPr>
                <w:rFonts w:cs="Times New Roman"/>
                <w:sz w:val="20"/>
                <w:szCs w:val="20"/>
              </w:rPr>
            </w:pPr>
            <w:r w:rsidRPr="003B126D">
              <w:rPr>
                <w:rFonts w:cs="Times New Roman"/>
                <w:sz w:val="20"/>
                <w:szCs w:val="20"/>
              </w:rPr>
              <w:t>Государственное Унитарное предприятие Краснодарского края «Кубаньфармация» (ГУП КК «Кубаньфармация»)</w:t>
            </w:r>
          </w:p>
        </w:tc>
        <w:tc>
          <w:tcPr>
            <w:tcW w:w="1196" w:type="dxa"/>
            <w:shd w:val="clear" w:color="000000" w:fill="FFFFFF"/>
            <w:vAlign w:val="center"/>
          </w:tcPr>
          <w:p w14:paraId="71F6CC69" w14:textId="45279EDE"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p>
        </w:tc>
        <w:tc>
          <w:tcPr>
            <w:tcW w:w="1529" w:type="dxa"/>
            <w:shd w:val="clear" w:color="000000" w:fill="FFFFFF"/>
            <w:vAlign w:val="center"/>
          </w:tcPr>
          <w:p w14:paraId="240CC551" w14:textId="2CFA9384"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2420,08</w:t>
            </w:r>
          </w:p>
        </w:tc>
        <w:tc>
          <w:tcPr>
            <w:tcW w:w="1478" w:type="dxa"/>
            <w:shd w:val="clear" w:color="000000" w:fill="FFFFFF"/>
            <w:noWrap/>
            <w:vAlign w:val="center"/>
          </w:tcPr>
          <w:p w14:paraId="18FA80EE" w14:textId="2A5B7BB8" w:rsidR="00017B4F" w:rsidRPr="003B126D" w:rsidRDefault="00017B4F" w:rsidP="003B126D">
            <w:pPr>
              <w:spacing w:after="0" w:line="240" w:lineRule="auto"/>
              <w:jc w:val="center"/>
              <w:outlineLvl w:val="0"/>
              <w:rPr>
                <w:rFonts w:eastAsia="Times New Roman" w:cs="Times New Roman"/>
                <w:iCs w:val="0"/>
                <w:color w:val="auto"/>
                <w:sz w:val="20"/>
                <w:szCs w:val="20"/>
                <w:lang w:eastAsia="ru-RU"/>
              </w:rPr>
            </w:pPr>
            <w:r w:rsidRPr="003B126D">
              <w:rPr>
                <w:rFonts w:eastAsia="Times New Roman" w:cs="Times New Roman"/>
                <w:iCs w:val="0"/>
                <w:color w:val="auto"/>
                <w:sz w:val="20"/>
                <w:szCs w:val="20"/>
                <w:lang w:eastAsia="ru-RU"/>
              </w:rPr>
              <w:t>0,01543</w:t>
            </w:r>
          </w:p>
        </w:tc>
        <w:tc>
          <w:tcPr>
            <w:tcW w:w="1060" w:type="dxa"/>
            <w:vAlign w:val="center"/>
          </w:tcPr>
          <w:p w14:paraId="5D30EF65" w14:textId="64AFB6F0" w:rsidR="00017B4F" w:rsidRPr="003B126D" w:rsidRDefault="00622E32" w:rsidP="003B126D">
            <w:pPr>
              <w:spacing w:after="0" w:line="240" w:lineRule="auto"/>
              <w:jc w:val="center"/>
              <w:outlineLvl w:val="0"/>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bl>
    <w:p w14:paraId="6F728CF1" w14:textId="77777777" w:rsidR="00B00708" w:rsidRPr="00B00708" w:rsidRDefault="00B00708" w:rsidP="00B00708">
      <w:pPr>
        <w:spacing w:after="0" w:line="276" w:lineRule="auto"/>
        <w:ind w:right="-1"/>
        <w:jc w:val="both"/>
        <w:rPr>
          <w:rFonts w:eastAsia="Arial Unicode MS" w:cs="Times New Roman"/>
          <w:iCs w:val="0"/>
          <w:sz w:val="20"/>
          <w:szCs w:val="20"/>
        </w:rPr>
      </w:pPr>
    </w:p>
    <w:p w14:paraId="1895D9C3" w14:textId="2EFCCAA3" w:rsidR="00B00708" w:rsidRPr="00B00708" w:rsidRDefault="00B00708" w:rsidP="00B00708">
      <w:pPr>
        <w:spacing w:after="0" w:line="276" w:lineRule="auto"/>
        <w:ind w:right="-1"/>
        <w:jc w:val="both"/>
        <w:rPr>
          <w:rFonts w:eastAsia="Arial" w:cs="Times New Roman"/>
          <w:iCs w:val="0"/>
          <w:color w:val="auto"/>
          <w:lang w:eastAsia="ru-RU"/>
        </w:rPr>
      </w:pPr>
      <w:r w:rsidRPr="00B00708">
        <w:rPr>
          <w:rFonts w:eastAsia="Arial" w:cs="Times New Roman"/>
          <w:iCs w:val="0"/>
          <w:lang w:eastAsia="ru-RU"/>
        </w:rPr>
        <w:tab/>
      </w:r>
    </w:p>
    <w:p w14:paraId="47CFCA02" w14:textId="77777777" w:rsidR="00B00708" w:rsidRPr="00B00708" w:rsidRDefault="00B00708" w:rsidP="00B00708">
      <w:pPr>
        <w:spacing w:after="0" w:line="276" w:lineRule="auto"/>
        <w:ind w:right="-1"/>
        <w:jc w:val="both"/>
        <w:rPr>
          <w:rFonts w:eastAsia="Arial" w:cs="Times New Roman"/>
          <w:iCs w:val="0"/>
          <w:color w:val="auto"/>
          <w:lang w:eastAsia="ru-RU"/>
        </w:rPr>
        <w:sectPr w:rsidR="00B00708" w:rsidRPr="00B00708" w:rsidSect="00B00708">
          <w:pgSz w:w="11906" w:h="16838"/>
          <w:pgMar w:top="993" w:right="567" w:bottom="1276" w:left="1701" w:header="680" w:footer="680" w:gutter="0"/>
          <w:cols w:space="708"/>
          <w:docGrid w:linePitch="360"/>
        </w:sectPr>
      </w:pPr>
    </w:p>
    <w:p w14:paraId="5AB8961E" w14:textId="3A6B60FB" w:rsidR="00AF40AE" w:rsidRPr="00AF40AE" w:rsidRDefault="00B00708" w:rsidP="00AF40AE">
      <w:pPr>
        <w:widowControl w:val="0"/>
        <w:spacing w:after="0" w:line="276" w:lineRule="auto"/>
        <w:jc w:val="center"/>
        <w:outlineLvl w:val="1"/>
        <w:rPr>
          <w:rFonts w:eastAsia="Times New Roman" w:cs="Times New Roman"/>
          <w:b/>
          <w:bCs/>
          <w:color w:val="auto"/>
          <w:lang w:eastAsia="ru-RU"/>
        </w:rPr>
      </w:pPr>
      <w:r w:rsidRPr="00AF40AE">
        <w:rPr>
          <w:rFonts w:eastAsia="Times New Roman" w:cs="Times New Roman"/>
          <w:b/>
          <w:bCs/>
          <w:color w:val="auto"/>
          <w:lang w:eastAsia="ru-RU"/>
        </w:rPr>
        <w:lastRenderedPageBreak/>
        <w:t xml:space="preserve">1.2. </w:t>
      </w:r>
      <w:r w:rsidR="00AF40AE" w:rsidRPr="00AF40AE">
        <w:rPr>
          <w:rFonts w:eastAsia="Times New Roman" w:cs="Times New Roman"/>
          <w:b/>
          <w:bCs/>
          <w:color w:val="auto"/>
          <w:lang w:eastAsia="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14:paraId="433A4FA1" w14:textId="44744903" w:rsidR="00B00708" w:rsidRPr="00B00708" w:rsidRDefault="00B00708" w:rsidP="00B00708">
      <w:pPr>
        <w:spacing w:after="0" w:line="276" w:lineRule="auto"/>
        <w:ind w:right="46" w:firstLine="709"/>
        <w:jc w:val="both"/>
        <w:rPr>
          <w:rFonts w:eastAsia="Times New Roman" w:cs="Times New Roman"/>
          <w:iCs w:val="0"/>
          <w:color w:val="auto"/>
          <w:lang w:eastAsia="ru-RU"/>
        </w:rPr>
      </w:pPr>
      <w:r w:rsidRPr="00B00708">
        <w:rPr>
          <w:rFonts w:eastAsia="Times New Roman" w:cs="Times New Roman"/>
          <w:iCs w:val="0"/>
          <w:color w:val="auto"/>
          <w:lang w:eastAsia="ru-RU"/>
        </w:rPr>
        <w:t>Существующие и перспективные объемы потребления тепловой энергии в расчетных элементах территориального деления приведены в таблицах 1.4.</w:t>
      </w:r>
    </w:p>
    <w:p w14:paraId="2F0DBA24" w14:textId="77777777" w:rsidR="00B00708" w:rsidRPr="00B00708" w:rsidRDefault="00B00708" w:rsidP="00B00708">
      <w:pPr>
        <w:keepNext/>
        <w:spacing w:after="0" w:line="276" w:lineRule="auto"/>
        <w:ind w:firstLine="709"/>
        <w:jc w:val="right"/>
        <w:rPr>
          <w:rFonts w:eastAsia="Arial Unicode MS" w:cs="Times New Roman"/>
          <w:color w:val="auto"/>
        </w:rPr>
      </w:pPr>
      <w:bookmarkStart w:id="5" w:name="_Ref20403445"/>
      <w:r w:rsidRPr="00B00708">
        <w:rPr>
          <w:rFonts w:eastAsia="Arial Unicode MS" w:cs="Times New Roman"/>
          <w:color w:val="auto"/>
        </w:rPr>
        <w:t>Таблица 1.4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83"/>
        <w:gridCol w:w="1924"/>
        <w:gridCol w:w="2019"/>
        <w:gridCol w:w="1764"/>
        <w:gridCol w:w="2197"/>
        <w:gridCol w:w="2192"/>
        <w:gridCol w:w="2197"/>
      </w:tblGrid>
      <w:tr w:rsidR="00B00708" w:rsidRPr="00B00708" w14:paraId="0BB7710D" w14:textId="77777777" w:rsidTr="00B00708">
        <w:trPr>
          <w:trHeight w:val="293"/>
        </w:trPr>
        <w:tc>
          <w:tcPr>
            <w:tcW w:w="2383" w:type="dxa"/>
            <w:vMerge w:val="restart"/>
            <w:vAlign w:val="center"/>
          </w:tcPr>
          <w:p w14:paraId="3CAACB13" w14:textId="77777777" w:rsidR="00B00708" w:rsidRPr="00B00708" w:rsidRDefault="00B00708" w:rsidP="00B00708">
            <w:pPr>
              <w:widowControl w:val="0"/>
              <w:spacing w:after="0" w:line="240" w:lineRule="auto"/>
              <w:jc w:val="center"/>
              <w:rPr>
                <w:rFonts w:eastAsia="Times New Roman" w:cs="Times New Roman"/>
                <w:iCs w:val="0"/>
                <w:color w:val="auto"/>
                <w:sz w:val="20"/>
                <w:szCs w:val="20"/>
                <w:lang w:eastAsia="ru-RU"/>
              </w:rPr>
            </w:pPr>
            <w:bookmarkStart w:id="6" w:name="_Hlk191239157"/>
            <w:bookmarkEnd w:id="5"/>
            <w:r w:rsidRPr="00B00708">
              <w:rPr>
                <w:rFonts w:eastAsia="Times New Roman" w:cs="Times New Roman"/>
                <w:b/>
                <w:iCs w:val="0"/>
                <w:color w:val="auto"/>
                <w:sz w:val="20"/>
                <w:szCs w:val="20"/>
                <w:lang w:eastAsia="ru-RU"/>
              </w:rPr>
              <w:t>Элемент территориального деления</w:t>
            </w:r>
          </w:p>
        </w:tc>
        <w:tc>
          <w:tcPr>
            <w:tcW w:w="1924" w:type="dxa"/>
            <w:vMerge w:val="restart"/>
            <w:vAlign w:val="center"/>
          </w:tcPr>
          <w:p w14:paraId="7F3D6320" w14:textId="77777777" w:rsidR="00B00708" w:rsidRPr="00B00708" w:rsidRDefault="00B00708" w:rsidP="00B00708">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b/>
                <w:iCs w:val="0"/>
                <w:color w:val="auto"/>
                <w:sz w:val="20"/>
                <w:szCs w:val="20"/>
                <w:lang w:eastAsia="ru-RU"/>
              </w:rPr>
              <w:t>Этапы</w:t>
            </w:r>
          </w:p>
        </w:tc>
        <w:tc>
          <w:tcPr>
            <w:tcW w:w="3783" w:type="dxa"/>
            <w:gridSpan w:val="2"/>
            <w:vAlign w:val="center"/>
          </w:tcPr>
          <w:p w14:paraId="7110D0E9"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r w:rsidRPr="00B00708">
              <w:rPr>
                <w:rFonts w:eastAsia="Times New Roman" w:cs="Times New Roman"/>
                <w:b/>
                <w:iCs w:val="0"/>
                <w:color w:val="auto"/>
                <w:sz w:val="20"/>
                <w:szCs w:val="20"/>
                <w:lang w:eastAsia="ru-RU"/>
              </w:rPr>
              <w:t>Тепловая нагрузка,</w:t>
            </w:r>
          </w:p>
          <w:p w14:paraId="2D2B7873"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r w:rsidRPr="00B00708">
              <w:rPr>
                <w:rFonts w:eastAsia="Times New Roman" w:cs="Times New Roman"/>
                <w:b/>
                <w:iCs w:val="0"/>
                <w:color w:val="auto"/>
                <w:sz w:val="20"/>
                <w:szCs w:val="20"/>
                <w:lang w:eastAsia="ru-RU"/>
              </w:rPr>
              <w:t>Гкал/час</w:t>
            </w:r>
          </w:p>
        </w:tc>
        <w:tc>
          <w:tcPr>
            <w:tcW w:w="2197" w:type="dxa"/>
            <w:vMerge w:val="restart"/>
            <w:vAlign w:val="center"/>
          </w:tcPr>
          <w:p w14:paraId="77B8ACB7"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r w:rsidRPr="00B00708">
              <w:rPr>
                <w:rFonts w:eastAsia="Times New Roman" w:cs="Times New Roman"/>
                <w:b/>
                <w:iCs w:val="0"/>
                <w:color w:val="auto"/>
                <w:sz w:val="20"/>
                <w:szCs w:val="20"/>
                <w:lang w:eastAsia="ru-RU"/>
              </w:rPr>
              <w:t>Прирост/убыль тепловой нагрузки</w:t>
            </w:r>
          </w:p>
          <w:p w14:paraId="02C6D9A0" w14:textId="77777777" w:rsidR="00B00708" w:rsidRPr="00B00708" w:rsidRDefault="00B00708" w:rsidP="00B00708">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b/>
                <w:iCs w:val="0"/>
                <w:color w:val="auto"/>
                <w:sz w:val="20"/>
                <w:szCs w:val="20"/>
                <w:lang w:eastAsia="ru-RU"/>
              </w:rPr>
              <w:t>Гкал/час</w:t>
            </w:r>
          </w:p>
        </w:tc>
        <w:tc>
          <w:tcPr>
            <w:tcW w:w="2192" w:type="dxa"/>
            <w:vMerge w:val="restart"/>
            <w:vAlign w:val="center"/>
          </w:tcPr>
          <w:p w14:paraId="21978D65" w14:textId="77777777" w:rsidR="00B00708" w:rsidRPr="00781D5B" w:rsidRDefault="00B00708" w:rsidP="00B00708">
            <w:pPr>
              <w:widowControl w:val="0"/>
              <w:spacing w:after="0" w:line="240" w:lineRule="auto"/>
              <w:jc w:val="center"/>
              <w:rPr>
                <w:rFonts w:eastAsia="Times New Roman" w:cs="Times New Roman"/>
                <w:iCs w:val="0"/>
                <w:color w:val="auto"/>
                <w:sz w:val="20"/>
                <w:szCs w:val="20"/>
                <w:lang w:eastAsia="ru-RU"/>
              </w:rPr>
            </w:pPr>
            <w:r w:rsidRPr="00781D5B">
              <w:rPr>
                <w:rFonts w:eastAsia="Times New Roman" w:cs="Times New Roman"/>
                <w:b/>
                <w:iCs w:val="0"/>
                <w:color w:val="auto"/>
                <w:sz w:val="20"/>
                <w:szCs w:val="20"/>
                <w:lang w:eastAsia="ru-RU"/>
              </w:rPr>
              <w:t>Существующее потребление теплоносителя, м</w:t>
            </w:r>
            <w:r w:rsidRPr="00781D5B">
              <w:rPr>
                <w:rFonts w:eastAsia="Times New Roman" w:cs="Times New Roman"/>
                <w:b/>
                <w:iCs w:val="0"/>
                <w:color w:val="auto"/>
                <w:sz w:val="20"/>
                <w:szCs w:val="20"/>
                <w:vertAlign w:val="superscript"/>
                <w:lang w:eastAsia="ru-RU"/>
              </w:rPr>
              <w:t>3</w:t>
            </w:r>
            <w:r w:rsidRPr="00781D5B">
              <w:rPr>
                <w:rFonts w:eastAsia="Times New Roman" w:cs="Times New Roman"/>
                <w:b/>
                <w:iCs w:val="0"/>
                <w:color w:val="auto"/>
                <w:sz w:val="20"/>
                <w:szCs w:val="20"/>
                <w:lang w:eastAsia="ru-RU"/>
              </w:rPr>
              <w:t>/час</w:t>
            </w:r>
          </w:p>
        </w:tc>
        <w:tc>
          <w:tcPr>
            <w:tcW w:w="2197" w:type="dxa"/>
            <w:vMerge w:val="restart"/>
            <w:vAlign w:val="center"/>
          </w:tcPr>
          <w:p w14:paraId="4E180CFF" w14:textId="77777777" w:rsidR="00B00708" w:rsidRPr="00781D5B" w:rsidRDefault="00B00708" w:rsidP="00B00708">
            <w:pPr>
              <w:widowControl w:val="0"/>
              <w:spacing w:after="0" w:line="240" w:lineRule="auto"/>
              <w:jc w:val="center"/>
              <w:rPr>
                <w:rFonts w:eastAsia="Times New Roman" w:cs="Times New Roman"/>
                <w:iCs w:val="0"/>
                <w:color w:val="auto"/>
                <w:sz w:val="20"/>
                <w:szCs w:val="20"/>
                <w:lang w:eastAsia="ru-RU"/>
              </w:rPr>
            </w:pPr>
            <w:r w:rsidRPr="00781D5B">
              <w:rPr>
                <w:rFonts w:eastAsia="Times New Roman" w:cs="Times New Roman"/>
                <w:b/>
                <w:iCs w:val="0"/>
                <w:color w:val="auto"/>
                <w:sz w:val="20"/>
                <w:szCs w:val="20"/>
                <w:lang w:eastAsia="ru-RU"/>
              </w:rPr>
              <w:t>Прирост/убыль потребления теплоносителя, м</w:t>
            </w:r>
            <w:r w:rsidRPr="00781D5B">
              <w:rPr>
                <w:rFonts w:eastAsia="Times New Roman" w:cs="Times New Roman"/>
                <w:b/>
                <w:iCs w:val="0"/>
                <w:color w:val="auto"/>
                <w:sz w:val="20"/>
                <w:szCs w:val="20"/>
                <w:vertAlign w:val="superscript"/>
                <w:lang w:eastAsia="ru-RU"/>
              </w:rPr>
              <w:t>3</w:t>
            </w:r>
            <w:r w:rsidRPr="00781D5B">
              <w:rPr>
                <w:rFonts w:eastAsia="Times New Roman" w:cs="Times New Roman"/>
                <w:b/>
                <w:iCs w:val="0"/>
                <w:color w:val="auto"/>
                <w:sz w:val="20"/>
                <w:szCs w:val="20"/>
                <w:lang w:eastAsia="ru-RU"/>
              </w:rPr>
              <w:t>/час</w:t>
            </w:r>
          </w:p>
        </w:tc>
      </w:tr>
      <w:tr w:rsidR="00B00708" w:rsidRPr="00B00708" w14:paraId="5A79AED1" w14:textId="77777777" w:rsidTr="00B00708">
        <w:trPr>
          <w:trHeight w:val="161"/>
        </w:trPr>
        <w:tc>
          <w:tcPr>
            <w:tcW w:w="2383" w:type="dxa"/>
            <w:vMerge/>
            <w:vAlign w:val="center"/>
          </w:tcPr>
          <w:p w14:paraId="1778AE1B"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p>
        </w:tc>
        <w:tc>
          <w:tcPr>
            <w:tcW w:w="1924" w:type="dxa"/>
            <w:vMerge/>
            <w:vAlign w:val="center"/>
          </w:tcPr>
          <w:p w14:paraId="0BBC05FF"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p>
        </w:tc>
        <w:tc>
          <w:tcPr>
            <w:tcW w:w="2019" w:type="dxa"/>
            <w:vAlign w:val="center"/>
          </w:tcPr>
          <w:p w14:paraId="473EC65A"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r w:rsidRPr="00B00708">
              <w:rPr>
                <w:rFonts w:eastAsia="Times New Roman" w:cs="Times New Roman"/>
                <w:b/>
                <w:iCs w:val="0"/>
                <w:color w:val="auto"/>
                <w:sz w:val="20"/>
                <w:szCs w:val="20"/>
                <w:lang w:eastAsia="ru-RU"/>
              </w:rPr>
              <w:t>Отопление</w:t>
            </w:r>
          </w:p>
        </w:tc>
        <w:tc>
          <w:tcPr>
            <w:tcW w:w="1764" w:type="dxa"/>
            <w:vAlign w:val="center"/>
          </w:tcPr>
          <w:p w14:paraId="4E4C45CF"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r w:rsidRPr="00B00708">
              <w:rPr>
                <w:rFonts w:eastAsia="Times New Roman" w:cs="Times New Roman"/>
                <w:b/>
                <w:iCs w:val="0"/>
                <w:color w:val="auto"/>
                <w:sz w:val="20"/>
                <w:szCs w:val="20"/>
                <w:lang w:eastAsia="ru-RU"/>
              </w:rPr>
              <w:t>ГВС</w:t>
            </w:r>
          </w:p>
        </w:tc>
        <w:tc>
          <w:tcPr>
            <w:tcW w:w="2197" w:type="dxa"/>
            <w:vMerge/>
            <w:vAlign w:val="center"/>
          </w:tcPr>
          <w:p w14:paraId="5F1EEB3E"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p>
        </w:tc>
        <w:tc>
          <w:tcPr>
            <w:tcW w:w="2192" w:type="dxa"/>
            <w:vMerge/>
            <w:vAlign w:val="center"/>
          </w:tcPr>
          <w:p w14:paraId="40338995"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p>
        </w:tc>
        <w:tc>
          <w:tcPr>
            <w:tcW w:w="2197" w:type="dxa"/>
            <w:vMerge/>
            <w:vAlign w:val="center"/>
          </w:tcPr>
          <w:p w14:paraId="1431EDBA" w14:textId="77777777" w:rsidR="00B00708" w:rsidRPr="00B00708" w:rsidRDefault="00B00708" w:rsidP="00B00708">
            <w:pPr>
              <w:widowControl w:val="0"/>
              <w:spacing w:after="0" w:line="240" w:lineRule="auto"/>
              <w:jc w:val="center"/>
              <w:rPr>
                <w:rFonts w:eastAsia="Times New Roman" w:cs="Times New Roman"/>
                <w:b/>
                <w:iCs w:val="0"/>
                <w:color w:val="auto"/>
                <w:sz w:val="20"/>
                <w:szCs w:val="20"/>
                <w:lang w:eastAsia="ru-RU"/>
              </w:rPr>
            </w:pPr>
          </w:p>
        </w:tc>
      </w:tr>
      <w:tr w:rsidR="00B00708" w:rsidRPr="00B00708" w14:paraId="3C82CC40" w14:textId="77777777" w:rsidTr="00B00708">
        <w:tc>
          <w:tcPr>
            <w:tcW w:w="14676" w:type="dxa"/>
            <w:gridSpan w:val="7"/>
          </w:tcPr>
          <w:p w14:paraId="09347540" w14:textId="35668EF2" w:rsidR="00B00708" w:rsidRPr="004B607B" w:rsidRDefault="004B607B" w:rsidP="00B00708">
            <w:pPr>
              <w:widowControl w:val="0"/>
              <w:spacing w:after="0" w:line="240" w:lineRule="auto"/>
              <w:jc w:val="center"/>
              <w:rPr>
                <w:rFonts w:eastAsia="Times New Roman" w:cs="Times New Roman"/>
                <w:b/>
                <w:iCs w:val="0"/>
                <w:color w:val="auto"/>
                <w:sz w:val="20"/>
                <w:szCs w:val="20"/>
                <w:lang w:eastAsia="ru-RU"/>
              </w:rPr>
            </w:pPr>
            <w:r w:rsidRPr="004B607B">
              <w:rPr>
                <w:rFonts w:eastAsia="Times New Roman" w:cs="Times New Roman"/>
                <w:b/>
                <w:iCs w:val="0"/>
                <w:color w:val="auto"/>
                <w:sz w:val="20"/>
                <w:szCs w:val="20"/>
                <w:lang w:eastAsia="ru-RU"/>
              </w:rPr>
              <w:t>ООО «Т</w:t>
            </w:r>
            <w:r w:rsidR="007C736D" w:rsidRPr="004B607B">
              <w:rPr>
                <w:rFonts w:eastAsia="Times New Roman" w:cs="Times New Roman"/>
                <w:b/>
                <w:iCs w:val="0"/>
                <w:color w:val="auto"/>
                <w:sz w:val="20"/>
                <w:szCs w:val="20"/>
                <w:lang w:eastAsia="ru-RU"/>
              </w:rPr>
              <w:t>еплосети</w:t>
            </w:r>
            <w:r w:rsidRPr="004B607B">
              <w:rPr>
                <w:rFonts w:eastAsia="Times New Roman" w:cs="Times New Roman"/>
                <w:b/>
                <w:iCs w:val="0"/>
                <w:color w:val="auto"/>
                <w:sz w:val="20"/>
                <w:szCs w:val="20"/>
                <w:lang w:eastAsia="ru-RU"/>
              </w:rPr>
              <w:t>»</w:t>
            </w:r>
          </w:p>
        </w:tc>
      </w:tr>
      <w:tr w:rsidR="00B00708" w:rsidRPr="00B00708" w14:paraId="177D683B" w14:textId="77777777" w:rsidTr="00B00708">
        <w:tc>
          <w:tcPr>
            <w:tcW w:w="2383" w:type="dxa"/>
            <w:vMerge w:val="restart"/>
            <w:vAlign w:val="center"/>
          </w:tcPr>
          <w:p w14:paraId="00E28F57" w14:textId="6EA40F59" w:rsidR="00B00708" w:rsidRPr="00B00708" w:rsidRDefault="004B607B" w:rsidP="00B00708">
            <w:pPr>
              <w:widowControl w:val="0"/>
              <w:spacing w:after="0" w:line="240" w:lineRule="auto"/>
              <w:rPr>
                <w:rFonts w:eastAsia="Times New Roman" w:cs="Times New Roman"/>
                <w:iCs w:val="0"/>
                <w:color w:val="auto"/>
                <w:sz w:val="22"/>
                <w:szCs w:val="22"/>
                <w:lang w:eastAsia="ru-RU"/>
              </w:rPr>
            </w:pPr>
            <w:bookmarkStart w:id="7" w:name="_Hlk229430418"/>
            <w:r>
              <w:rPr>
                <w:rFonts w:eastAsia="Times New Roman" w:cs="Times New Roman"/>
                <w:iCs w:val="0"/>
                <w:color w:val="auto"/>
                <w:sz w:val="22"/>
                <w:szCs w:val="22"/>
                <w:lang w:eastAsia="ru-RU"/>
              </w:rPr>
              <w:t>Котельная ст. Калининская, ул. Ленина, 145А</w:t>
            </w:r>
            <w:bookmarkEnd w:id="7"/>
          </w:p>
        </w:tc>
        <w:tc>
          <w:tcPr>
            <w:tcW w:w="1924" w:type="dxa"/>
            <w:vAlign w:val="center"/>
          </w:tcPr>
          <w:p w14:paraId="0EA1B927" w14:textId="77777777" w:rsidR="00B00708" w:rsidRPr="004B607B" w:rsidRDefault="00B00708" w:rsidP="00B00708">
            <w:pPr>
              <w:widowControl w:val="0"/>
              <w:spacing w:after="0" w:line="240" w:lineRule="auto"/>
              <w:jc w:val="center"/>
              <w:rPr>
                <w:rFonts w:eastAsia="Times New Roman" w:cs="Times New Roman"/>
                <w:iCs w:val="0"/>
                <w:color w:val="auto"/>
                <w:sz w:val="20"/>
                <w:szCs w:val="20"/>
                <w:lang w:eastAsia="ru-RU"/>
              </w:rPr>
            </w:pPr>
            <w:r w:rsidRPr="004B607B">
              <w:rPr>
                <w:rFonts w:eastAsia="Times New Roman" w:cs="Times New Roman"/>
                <w:iCs w:val="0"/>
                <w:color w:val="auto"/>
                <w:sz w:val="20"/>
                <w:szCs w:val="20"/>
                <w:lang w:eastAsia="ru-RU"/>
              </w:rPr>
              <w:t>2025</w:t>
            </w:r>
          </w:p>
        </w:tc>
        <w:tc>
          <w:tcPr>
            <w:tcW w:w="2019" w:type="dxa"/>
          </w:tcPr>
          <w:p w14:paraId="6D48B7A7" w14:textId="052CDFD4" w:rsidR="00B00708" w:rsidRPr="00B00708" w:rsidRDefault="004B607B" w:rsidP="00B00708">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19BA66A3" w14:textId="00CA2A84" w:rsidR="00B00708" w:rsidRPr="00B00708" w:rsidRDefault="004B607B" w:rsidP="00B00708">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1F0038BC" w14:textId="06BECD2E" w:rsidR="00B00708" w:rsidRPr="00B00708" w:rsidRDefault="004B607B" w:rsidP="00B00708">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668D3CA4" w14:textId="170FE2A6" w:rsidR="00B00708" w:rsidRPr="00B00708" w:rsidRDefault="00781D5B" w:rsidP="00B00708">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535C5032" w14:textId="1471D0BB" w:rsidR="00B00708" w:rsidRPr="00B00708" w:rsidRDefault="00781D5B" w:rsidP="00B00708">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bookmarkEnd w:id="6"/>
      <w:tr w:rsidR="00781D5B" w:rsidRPr="00B00708" w14:paraId="02630036" w14:textId="77777777" w:rsidTr="00B00708">
        <w:tc>
          <w:tcPr>
            <w:tcW w:w="2383" w:type="dxa"/>
            <w:vMerge/>
            <w:vAlign w:val="center"/>
          </w:tcPr>
          <w:p w14:paraId="41145FA6" w14:textId="77777777" w:rsidR="00781D5B" w:rsidRPr="00B00708" w:rsidRDefault="00781D5B" w:rsidP="00781D5B">
            <w:pPr>
              <w:widowControl w:val="0"/>
              <w:spacing w:after="0" w:line="240" w:lineRule="auto"/>
              <w:rPr>
                <w:rFonts w:eastAsia="Calibri" w:cs="Times New Roman"/>
                <w:iCs w:val="0"/>
                <w:color w:val="auto"/>
                <w:sz w:val="24"/>
                <w:szCs w:val="24"/>
              </w:rPr>
            </w:pPr>
          </w:p>
        </w:tc>
        <w:tc>
          <w:tcPr>
            <w:tcW w:w="1924" w:type="dxa"/>
            <w:vAlign w:val="center"/>
          </w:tcPr>
          <w:p w14:paraId="45A63055"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2026</w:t>
            </w:r>
          </w:p>
        </w:tc>
        <w:tc>
          <w:tcPr>
            <w:tcW w:w="2019" w:type="dxa"/>
          </w:tcPr>
          <w:p w14:paraId="1398FC3B" w14:textId="521DE06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6F11249E" w14:textId="5F35F341"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7FB6C2A5" w14:textId="33C1F4C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215640E2" w14:textId="43101E89"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0503EB35" w14:textId="5C703E51"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47594103" w14:textId="77777777" w:rsidTr="00B00708">
        <w:tc>
          <w:tcPr>
            <w:tcW w:w="2383" w:type="dxa"/>
            <w:vMerge/>
          </w:tcPr>
          <w:p w14:paraId="2B0BD4AF"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7FEB18D6"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2027</w:t>
            </w:r>
          </w:p>
        </w:tc>
        <w:tc>
          <w:tcPr>
            <w:tcW w:w="2019" w:type="dxa"/>
          </w:tcPr>
          <w:p w14:paraId="7924C3B9" w14:textId="64F0817C"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12758553" w14:textId="79A45D4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41887108" w14:textId="319AF72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2A651C5F" w14:textId="284B814E"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03FE2189" w14:textId="73AC4FCB"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65F85264" w14:textId="77777777" w:rsidTr="00B00708">
        <w:tc>
          <w:tcPr>
            <w:tcW w:w="2383" w:type="dxa"/>
            <w:vMerge/>
          </w:tcPr>
          <w:p w14:paraId="461FEB6D"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51979E8C"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2028</w:t>
            </w:r>
          </w:p>
        </w:tc>
        <w:tc>
          <w:tcPr>
            <w:tcW w:w="2019" w:type="dxa"/>
          </w:tcPr>
          <w:p w14:paraId="40AA348E" w14:textId="31AEF301"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5CAF014D" w14:textId="1FAD300D"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40D1DF62" w14:textId="52192F8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4E738878" w14:textId="143577CA"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41474394" w14:textId="6241362E"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7620FDA5" w14:textId="77777777" w:rsidTr="00B00708">
        <w:tc>
          <w:tcPr>
            <w:tcW w:w="2383" w:type="dxa"/>
            <w:vMerge/>
          </w:tcPr>
          <w:p w14:paraId="027DA711"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297ED766"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2029</w:t>
            </w:r>
          </w:p>
        </w:tc>
        <w:tc>
          <w:tcPr>
            <w:tcW w:w="2019" w:type="dxa"/>
          </w:tcPr>
          <w:p w14:paraId="021A1B95" w14:textId="76445BF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3EA0DE19" w14:textId="3789235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3C753D0D" w14:textId="231DB053"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78B3EFA4" w14:textId="7AC86C95"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29FD5134" w14:textId="75FA833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70FA5042" w14:textId="77777777" w:rsidTr="00B00708">
        <w:tc>
          <w:tcPr>
            <w:tcW w:w="2383" w:type="dxa"/>
            <w:vMerge/>
          </w:tcPr>
          <w:p w14:paraId="6AAFA743"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6FB0AD26"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2030</w:t>
            </w:r>
          </w:p>
        </w:tc>
        <w:tc>
          <w:tcPr>
            <w:tcW w:w="2019" w:type="dxa"/>
          </w:tcPr>
          <w:p w14:paraId="67EF75A6" w14:textId="6378F46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68816267" w14:textId="3244E93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46A90859" w14:textId="18B395A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5DB20CA1" w14:textId="2688D52F"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129B7593" w14:textId="6A673DD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7899B6B9" w14:textId="77777777" w:rsidTr="00B00708">
        <w:tc>
          <w:tcPr>
            <w:tcW w:w="2383" w:type="dxa"/>
            <w:vMerge/>
          </w:tcPr>
          <w:p w14:paraId="4DE5D53C"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tcBorders>
              <w:bottom w:val="single" w:sz="12" w:space="0" w:color="auto"/>
            </w:tcBorders>
            <w:vAlign w:val="center"/>
          </w:tcPr>
          <w:p w14:paraId="05322FF3"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2031-2035</w:t>
            </w:r>
          </w:p>
        </w:tc>
        <w:tc>
          <w:tcPr>
            <w:tcW w:w="2019" w:type="dxa"/>
          </w:tcPr>
          <w:p w14:paraId="716625E3" w14:textId="0D064E5C"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76C86089" w14:textId="45F8DD3D"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002C5758" w14:textId="774C4160"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401F69EA" w14:textId="0CC6D3B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102F1087" w14:textId="42B44555"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7466A223" w14:textId="77777777" w:rsidTr="00B00708">
        <w:tc>
          <w:tcPr>
            <w:tcW w:w="2383" w:type="dxa"/>
            <w:vMerge/>
          </w:tcPr>
          <w:p w14:paraId="3C03D370"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tcBorders>
              <w:bottom w:val="single" w:sz="4" w:space="0" w:color="auto"/>
            </w:tcBorders>
            <w:vAlign w:val="center"/>
          </w:tcPr>
          <w:p w14:paraId="79D34FD1" w14:textId="2E6CCC81"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2036-</w:t>
            </w:r>
            <w:r>
              <w:rPr>
                <w:rFonts w:eastAsia="Times New Roman" w:cs="Times New Roman"/>
                <w:iCs w:val="0"/>
                <w:color w:val="auto"/>
                <w:sz w:val="20"/>
                <w:szCs w:val="20"/>
                <w:lang w:eastAsia="ru-RU"/>
              </w:rPr>
              <w:t>2044</w:t>
            </w:r>
          </w:p>
        </w:tc>
        <w:tc>
          <w:tcPr>
            <w:tcW w:w="2019" w:type="dxa"/>
          </w:tcPr>
          <w:p w14:paraId="3AAA06DA" w14:textId="5FFC61C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0,99108</w:t>
            </w:r>
          </w:p>
        </w:tc>
        <w:tc>
          <w:tcPr>
            <w:tcW w:w="1764" w:type="dxa"/>
          </w:tcPr>
          <w:p w14:paraId="27D5B1D6" w14:textId="703F34C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4C143403" w14:textId="43D8A650"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3E1C25B1" w14:textId="18D4966A"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0,63</w:t>
            </w:r>
          </w:p>
        </w:tc>
        <w:tc>
          <w:tcPr>
            <w:tcW w:w="2197" w:type="dxa"/>
          </w:tcPr>
          <w:p w14:paraId="58DEBF88" w14:textId="2E9B0D6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2F89D1CE" w14:textId="77777777" w:rsidTr="00B00708">
        <w:tc>
          <w:tcPr>
            <w:tcW w:w="14676" w:type="dxa"/>
            <w:gridSpan w:val="7"/>
            <w:vAlign w:val="center"/>
          </w:tcPr>
          <w:p w14:paraId="206721D6"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r>
      <w:tr w:rsidR="00781D5B" w:rsidRPr="00B00708" w14:paraId="287FDF98" w14:textId="77777777" w:rsidTr="00B00708">
        <w:tc>
          <w:tcPr>
            <w:tcW w:w="2383" w:type="dxa"/>
            <w:vMerge w:val="restart"/>
            <w:vAlign w:val="center"/>
          </w:tcPr>
          <w:p w14:paraId="5542951D" w14:textId="0C6C3714" w:rsidR="00781D5B" w:rsidRPr="00B00708" w:rsidRDefault="00781D5B" w:rsidP="00781D5B">
            <w:pPr>
              <w:widowControl w:val="0"/>
              <w:spacing w:after="0" w:line="240" w:lineRule="auto"/>
              <w:rPr>
                <w:rFonts w:eastAsia="Times New Roman" w:cs="Times New Roman"/>
                <w:iCs w:val="0"/>
                <w:color w:val="auto"/>
                <w:sz w:val="22"/>
                <w:szCs w:val="22"/>
                <w:lang w:eastAsia="ru-RU"/>
              </w:rPr>
            </w:pPr>
            <w:r>
              <w:rPr>
                <w:rFonts w:eastAsia="Times New Roman" w:cs="Times New Roman"/>
                <w:iCs w:val="0"/>
                <w:color w:val="auto"/>
                <w:sz w:val="22"/>
                <w:szCs w:val="22"/>
                <w:lang w:eastAsia="ru-RU"/>
              </w:rPr>
              <w:t>Котельная ст. Калининская, ул. Фалеева, 68 «В»</w:t>
            </w:r>
          </w:p>
        </w:tc>
        <w:tc>
          <w:tcPr>
            <w:tcW w:w="1924" w:type="dxa"/>
            <w:vAlign w:val="center"/>
          </w:tcPr>
          <w:p w14:paraId="765F6C19"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2025</w:t>
            </w:r>
          </w:p>
        </w:tc>
        <w:tc>
          <w:tcPr>
            <w:tcW w:w="2019" w:type="dxa"/>
          </w:tcPr>
          <w:p w14:paraId="45C2F0DF" w14:textId="2B1BCCC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629F632A" w14:textId="463AE025"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17AC3F64" w14:textId="5BB5D730"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46089FD7" w14:textId="46704ED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53E8E401" w14:textId="3391CF25"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4AB78A66" w14:textId="77777777" w:rsidTr="00B00708">
        <w:tc>
          <w:tcPr>
            <w:tcW w:w="2383" w:type="dxa"/>
            <w:vMerge/>
            <w:vAlign w:val="center"/>
          </w:tcPr>
          <w:p w14:paraId="4CB18CE8" w14:textId="77777777" w:rsidR="00781D5B" w:rsidRPr="00B00708" w:rsidRDefault="00781D5B" w:rsidP="00781D5B">
            <w:pPr>
              <w:widowControl w:val="0"/>
              <w:spacing w:after="0" w:line="240" w:lineRule="auto"/>
              <w:rPr>
                <w:rFonts w:eastAsia="Calibri" w:cs="Times New Roman"/>
                <w:iCs w:val="0"/>
                <w:color w:val="auto"/>
                <w:sz w:val="24"/>
                <w:szCs w:val="24"/>
              </w:rPr>
            </w:pPr>
          </w:p>
        </w:tc>
        <w:tc>
          <w:tcPr>
            <w:tcW w:w="1924" w:type="dxa"/>
            <w:vAlign w:val="center"/>
          </w:tcPr>
          <w:p w14:paraId="52776D15"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2026</w:t>
            </w:r>
          </w:p>
        </w:tc>
        <w:tc>
          <w:tcPr>
            <w:tcW w:w="2019" w:type="dxa"/>
          </w:tcPr>
          <w:p w14:paraId="4AA09F70" w14:textId="57EFEFFE"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0F11593E" w14:textId="6A0D2DEB"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279952ED" w14:textId="16A7764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400F18CD" w14:textId="0765CABE"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1E374DFC" w14:textId="671F8821"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262583F1" w14:textId="77777777" w:rsidTr="00B00708">
        <w:tc>
          <w:tcPr>
            <w:tcW w:w="2383" w:type="dxa"/>
            <w:vMerge/>
          </w:tcPr>
          <w:p w14:paraId="7E453A53"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40DB8919"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2027</w:t>
            </w:r>
          </w:p>
        </w:tc>
        <w:tc>
          <w:tcPr>
            <w:tcW w:w="2019" w:type="dxa"/>
          </w:tcPr>
          <w:p w14:paraId="4127632B" w14:textId="115BA16C"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1F142F5B" w14:textId="3171367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64697B84" w14:textId="5F4367AB"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3DB45F67" w14:textId="5CA804C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4BBCD433" w14:textId="34CBAFD1"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45EDEB4C" w14:textId="77777777" w:rsidTr="00B00708">
        <w:tc>
          <w:tcPr>
            <w:tcW w:w="2383" w:type="dxa"/>
            <w:vMerge/>
          </w:tcPr>
          <w:p w14:paraId="08437F1C"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206FFE62"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2028</w:t>
            </w:r>
          </w:p>
        </w:tc>
        <w:tc>
          <w:tcPr>
            <w:tcW w:w="2019" w:type="dxa"/>
          </w:tcPr>
          <w:p w14:paraId="037ECBB3" w14:textId="034C5B1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32593A31" w14:textId="37ECEF4D"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241A2B11" w14:textId="17A53132"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1AF2E6AC" w14:textId="41810A6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73881080" w14:textId="0E78F095"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70DB0D3A" w14:textId="77777777" w:rsidTr="00B00708">
        <w:tc>
          <w:tcPr>
            <w:tcW w:w="2383" w:type="dxa"/>
            <w:vMerge/>
          </w:tcPr>
          <w:p w14:paraId="5368928F"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6DCB4A85"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2029</w:t>
            </w:r>
          </w:p>
        </w:tc>
        <w:tc>
          <w:tcPr>
            <w:tcW w:w="2019" w:type="dxa"/>
          </w:tcPr>
          <w:p w14:paraId="2AF6B09A" w14:textId="55C5BE3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54E1C728" w14:textId="375D04EF"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74A220BF" w14:textId="0693206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0ACF29B7" w14:textId="50B22B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487FFB5D" w14:textId="5E3A5BEE"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2007BB9C" w14:textId="77777777" w:rsidTr="00B00708">
        <w:tc>
          <w:tcPr>
            <w:tcW w:w="2383" w:type="dxa"/>
            <w:vMerge/>
          </w:tcPr>
          <w:p w14:paraId="1E97603C"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vAlign w:val="center"/>
          </w:tcPr>
          <w:p w14:paraId="3053A282"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2030</w:t>
            </w:r>
          </w:p>
        </w:tc>
        <w:tc>
          <w:tcPr>
            <w:tcW w:w="2019" w:type="dxa"/>
          </w:tcPr>
          <w:p w14:paraId="138E1E5C" w14:textId="1E1F09AB"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4E2F6DB0" w14:textId="554E4E7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0C8FD09B" w14:textId="3824A5D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044291B8" w14:textId="7FE5A24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08DCF74B" w14:textId="278FA8C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530128E9" w14:textId="77777777" w:rsidTr="00B00708">
        <w:tc>
          <w:tcPr>
            <w:tcW w:w="2383" w:type="dxa"/>
            <w:vMerge/>
          </w:tcPr>
          <w:p w14:paraId="63B50E76"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tcBorders>
              <w:bottom w:val="single" w:sz="12" w:space="0" w:color="auto"/>
            </w:tcBorders>
            <w:vAlign w:val="center"/>
          </w:tcPr>
          <w:p w14:paraId="33F8A6F3"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2031-2035</w:t>
            </w:r>
          </w:p>
        </w:tc>
        <w:tc>
          <w:tcPr>
            <w:tcW w:w="2019" w:type="dxa"/>
          </w:tcPr>
          <w:p w14:paraId="65298933" w14:textId="5EFAFB3C"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058149F7" w14:textId="70FAD995"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4BFF3370" w14:textId="627A16F9"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18653E0F" w14:textId="5E45095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7F0A8E47" w14:textId="19844E3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r w:rsidR="00781D5B" w:rsidRPr="00B00708" w14:paraId="6526C5FE" w14:textId="77777777" w:rsidTr="00B00708">
        <w:tc>
          <w:tcPr>
            <w:tcW w:w="2383" w:type="dxa"/>
            <w:vMerge/>
          </w:tcPr>
          <w:p w14:paraId="6E8B5ADE" w14:textId="77777777"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p>
        </w:tc>
        <w:tc>
          <w:tcPr>
            <w:tcW w:w="1924" w:type="dxa"/>
            <w:tcBorders>
              <w:bottom w:val="single" w:sz="4" w:space="0" w:color="auto"/>
            </w:tcBorders>
            <w:vAlign w:val="center"/>
          </w:tcPr>
          <w:p w14:paraId="7329E9E3" w14:textId="34BAC3D3"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sidRPr="00B00708">
              <w:rPr>
                <w:rFonts w:eastAsia="Times New Roman" w:cs="Times New Roman"/>
                <w:iCs w:val="0"/>
                <w:color w:val="auto"/>
                <w:sz w:val="20"/>
                <w:szCs w:val="20"/>
                <w:lang w:eastAsia="ru-RU"/>
              </w:rPr>
              <w:t>2036-</w:t>
            </w:r>
            <w:r>
              <w:rPr>
                <w:rFonts w:eastAsia="Times New Roman" w:cs="Times New Roman"/>
                <w:iCs w:val="0"/>
                <w:color w:val="auto"/>
                <w:sz w:val="20"/>
                <w:szCs w:val="20"/>
                <w:lang w:eastAsia="ru-RU"/>
              </w:rPr>
              <w:t>2044</w:t>
            </w:r>
          </w:p>
        </w:tc>
        <w:tc>
          <w:tcPr>
            <w:tcW w:w="2019" w:type="dxa"/>
          </w:tcPr>
          <w:p w14:paraId="29FE9164" w14:textId="5D851578"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0,3824</w:t>
            </w:r>
          </w:p>
        </w:tc>
        <w:tc>
          <w:tcPr>
            <w:tcW w:w="1764" w:type="dxa"/>
          </w:tcPr>
          <w:p w14:paraId="261C80C5" w14:textId="00D0336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7" w:type="dxa"/>
          </w:tcPr>
          <w:p w14:paraId="2E84DE6F" w14:textId="4E502A24"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c>
          <w:tcPr>
            <w:tcW w:w="2192" w:type="dxa"/>
          </w:tcPr>
          <w:p w14:paraId="3A560C23" w14:textId="03B92DE9"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0,24</w:t>
            </w:r>
          </w:p>
        </w:tc>
        <w:tc>
          <w:tcPr>
            <w:tcW w:w="2197" w:type="dxa"/>
          </w:tcPr>
          <w:p w14:paraId="121C5CF4" w14:textId="7222F146" w:rsidR="00781D5B" w:rsidRPr="00B00708" w:rsidRDefault="00781D5B" w:rsidP="00781D5B">
            <w:pPr>
              <w:widowControl w:val="0"/>
              <w:spacing w:after="0" w:line="240" w:lineRule="auto"/>
              <w:jc w:val="center"/>
              <w:rPr>
                <w:rFonts w:eastAsia="Times New Roman" w:cs="Times New Roman"/>
                <w:iCs w:val="0"/>
                <w:color w:val="auto"/>
                <w:sz w:val="20"/>
                <w:szCs w:val="20"/>
                <w:lang w:eastAsia="ru-RU"/>
              </w:rPr>
            </w:pPr>
            <w:r>
              <w:rPr>
                <w:rFonts w:eastAsia="Times New Roman" w:cs="Times New Roman"/>
                <w:iCs w:val="0"/>
                <w:color w:val="auto"/>
                <w:sz w:val="20"/>
                <w:szCs w:val="20"/>
                <w:lang w:eastAsia="ru-RU"/>
              </w:rPr>
              <w:t>0,0</w:t>
            </w:r>
          </w:p>
        </w:tc>
      </w:tr>
    </w:tbl>
    <w:p w14:paraId="79DF9FEF" w14:textId="77777777" w:rsidR="00B00708" w:rsidRPr="00B00708" w:rsidRDefault="00B00708" w:rsidP="00B00708">
      <w:pPr>
        <w:spacing w:after="0" w:line="276" w:lineRule="auto"/>
        <w:rPr>
          <w:rFonts w:eastAsia="Arial Unicode MS" w:cs="Times New Roman"/>
          <w:iCs w:val="0"/>
          <w:color w:val="auto"/>
          <w:spacing w:val="-2"/>
          <w:sz w:val="24"/>
          <w:szCs w:val="24"/>
          <w:shd w:val="clear" w:color="auto" w:fill="FFFFFF"/>
        </w:rPr>
      </w:pPr>
    </w:p>
    <w:p w14:paraId="130782B9" w14:textId="77777777" w:rsidR="00B00708" w:rsidRPr="00B00708" w:rsidRDefault="00B00708" w:rsidP="00B00708">
      <w:pPr>
        <w:spacing w:after="0" w:line="276" w:lineRule="auto"/>
        <w:rPr>
          <w:rFonts w:eastAsia="Arial Unicode MS" w:cs="Times New Roman"/>
          <w:iCs w:val="0"/>
          <w:color w:val="auto"/>
          <w:spacing w:val="-2"/>
          <w:sz w:val="24"/>
          <w:szCs w:val="24"/>
          <w:shd w:val="clear" w:color="auto" w:fill="FFFFFF"/>
        </w:rPr>
      </w:pPr>
    </w:p>
    <w:p w14:paraId="222EA017" w14:textId="77777777" w:rsidR="00B00708" w:rsidRPr="00B00708" w:rsidRDefault="00B00708" w:rsidP="00B00708">
      <w:pPr>
        <w:spacing w:after="0" w:line="276" w:lineRule="auto"/>
        <w:rPr>
          <w:rFonts w:eastAsia="Arial Unicode MS" w:cs="Times New Roman"/>
          <w:b/>
          <w:iCs w:val="0"/>
          <w:color w:val="auto"/>
          <w:spacing w:val="-2"/>
          <w:sz w:val="24"/>
          <w:szCs w:val="24"/>
          <w:shd w:val="clear" w:color="auto" w:fill="FFFFFF"/>
        </w:rPr>
        <w:sectPr w:rsidR="00B00708" w:rsidRPr="00B00708" w:rsidSect="00B00708">
          <w:footerReference w:type="default" r:id="rId15"/>
          <w:pgSz w:w="15840" w:h="12240" w:orient="landscape"/>
          <w:pgMar w:top="1418" w:right="567" w:bottom="851" w:left="567" w:header="720" w:footer="720" w:gutter="0"/>
          <w:cols w:space="720"/>
        </w:sectPr>
      </w:pPr>
    </w:p>
    <w:p w14:paraId="71C064A0"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1.3. Существующие и перспективные объемы потребления тепловой энергии (мощности) и теплоносителя объектами, расположенными в производственных зонах</w:t>
      </w:r>
    </w:p>
    <w:p w14:paraId="7CE138E5" w14:textId="233EB8F2" w:rsidR="00B00708" w:rsidRPr="00B00708" w:rsidRDefault="00B00708" w:rsidP="00B00708">
      <w:pPr>
        <w:spacing w:after="0" w:line="276" w:lineRule="auto"/>
        <w:ind w:firstLine="709"/>
        <w:jc w:val="both"/>
        <w:rPr>
          <w:rFonts w:eastAsia="Arial Unicode MS" w:cs="Times New Roman"/>
          <w:iCs w:val="0"/>
          <w:color w:val="auto"/>
          <w:lang w:eastAsia="ru-RU"/>
        </w:rPr>
      </w:pPr>
      <w:r w:rsidRPr="00B00708">
        <w:rPr>
          <w:rFonts w:eastAsia="Arial Unicode MS" w:cs="Times New Roman"/>
          <w:iCs w:val="0"/>
          <w:color w:val="auto"/>
          <w:lang w:eastAsia="ru-RU"/>
        </w:rPr>
        <w:t xml:space="preserve">Объекты, расположенные в производственных зонах </w:t>
      </w:r>
      <w:r w:rsidR="002A2FFE">
        <w:rPr>
          <w:rFonts w:eastAsia="Arial Unicode MS" w:cs="Times New Roman"/>
          <w:iCs w:val="0"/>
          <w:color w:val="auto"/>
          <w:lang w:eastAsia="ru-RU"/>
        </w:rPr>
        <w:t>Калининского</w:t>
      </w:r>
      <w:r w:rsidR="00B1597A">
        <w:rPr>
          <w:rFonts w:eastAsia="Arial Unicode MS" w:cs="Times New Roman"/>
          <w:iCs w:val="0"/>
          <w:color w:val="auto"/>
          <w:lang w:eastAsia="ru-RU"/>
        </w:rPr>
        <w:t xml:space="preserve"> сельского </w:t>
      </w:r>
      <w:r w:rsidR="002964A8">
        <w:rPr>
          <w:rFonts w:eastAsia="Arial Unicode MS" w:cs="Times New Roman"/>
          <w:iCs w:val="0"/>
          <w:color w:val="auto"/>
          <w:lang w:eastAsia="ru-RU"/>
        </w:rPr>
        <w:t>поселения</w:t>
      </w:r>
      <w:r w:rsidR="002964A8" w:rsidRPr="00B00708">
        <w:rPr>
          <w:rFonts w:eastAsia="Arial Unicode MS" w:cs="Times New Roman"/>
          <w:iCs w:val="0"/>
          <w:color w:val="auto"/>
          <w:lang w:eastAsia="ru-RU"/>
        </w:rPr>
        <w:t xml:space="preserve"> и</w:t>
      </w:r>
      <w:r w:rsidRPr="00B00708">
        <w:rPr>
          <w:rFonts w:eastAsia="Arial Unicode MS" w:cs="Times New Roman"/>
          <w:iCs w:val="0"/>
          <w:color w:val="auto"/>
          <w:lang w:eastAsia="ru-RU"/>
        </w:rPr>
        <w:t xml:space="preserve"> охваченные централизованным теплоснабжением от действующих котельных, отсутствуют. </w:t>
      </w:r>
    </w:p>
    <w:p w14:paraId="6750A33F" w14:textId="77777777" w:rsidR="00B00708" w:rsidRPr="00B00708" w:rsidRDefault="00B00708" w:rsidP="00B00708">
      <w:pPr>
        <w:spacing w:after="0" w:line="276" w:lineRule="auto"/>
        <w:ind w:firstLine="709"/>
        <w:jc w:val="both"/>
        <w:rPr>
          <w:rFonts w:eastAsia="Arial Unicode MS" w:cs="Times New Roman"/>
          <w:iCs w:val="0"/>
          <w:color w:val="auto"/>
          <w:lang w:eastAsia="ru-RU"/>
        </w:rPr>
      </w:pPr>
      <w:r w:rsidRPr="00B00708">
        <w:rPr>
          <w:rFonts w:eastAsia="Arial Unicode MS" w:cs="Times New Roman"/>
          <w:iCs w:val="0"/>
          <w:color w:val="auto"/>
          <w:lang w:eastAsia="ru-RU"/>
        </w:rPr>
        <w:t>Теплоснабжение производственных зон осуществляется от собственных источников, размещенных на территориях предприятий.</w:t>
      </w:r>
    </w:p>
    <w:p w14:paraId="0A5A2FDB" w14:textId="77777777" w:rsidR="00AF40AE" w:rsidRDefault="00AF40AE" w:rsidP="00AF40AE">
      <w:pPr>
        <w:spacing w:after="0" w:line="276" w:lineRule="auto"/>
        <w:jc w:val="center"/>
        <w:rPr>
          <w:rFonts w:eastAsia="Arial Unicode MS" w:cs="Times New Roman"/>
          <w:b/>
          <w:iCs w:val="0"/>
          <w:color w:val="auto"/>
          <w:lang w:eastAsia="ru-RU"/>
        </w:rPr>
      </w:pPr>
    </w:p>
    <w:p w14:paraId="13DB9BE0" w14:textId="0D8260A6" w:rsidR="00AF40AE" w:rsidRPr="00AF40AE" w:rsidRDefault="00AF40AE" w:rsidP="00AF40AE">
      <w:pPr>
        <w:spacing w:after="0" w:line="276" w:lineRule="auto"/>
        <w:jc w:val="center"/>
        <w:rPr>
          <w:rFonts w:eastAsia="Arial Unicode MS" w:cs="Times New Roman"/>
          <w:b/>
          <w:bCs/>
          <w:iCs w:val="0"/>
          <w:color w:val="auto"/>
        </w:rPr>
      </w:pPr>
      <w:r w:rsidRPr="00AF40AE">
        <w:rPr>
          <w:rFonts w:eastAsia="Arial Unicode MS" w:cs="Times New Roman"/>
          <w:b/>
          <w:bCs/>
          <w:iCs w:val="0"/>
          <w:color w:val="auto"/>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D159BC">
        <w:rPr>
          <w:rFonts w:eastAsia="Arial Unicode MS" w:cs="Times New Roman"/>
          <w:b/>
          <w:bCs/>
          <w:iCs w:val="0"/>
          <w:color w:val="auto"/>
          <w:lang w:eastAsia="ru-RU"/>
        </w:rPr>
        <w:t>Калининском</w:t>
      </w:r>
      <w:r w:rsidRPr="00AF40AE">
        <w:rPr>
          <w:rFonts w:eastAsia="Arial Unicode MS" w:cs="Times New Roman"/>
          <w:b/>
          <w:bCs/>
          <w:iCs w:val="0"/>
          <w:color w:val="auto"/>
          <w:lang w:eastAsia="ru-RU"/>
        </w:rPr>
        <w:t>у сельскому поселению</w:t>
      </w:r>
      <w:r w:rsidRPr="00AF40AE">
        <w:rPr>
          <w:rFonts w:eastAsia="Arial Unicode MS" w:cs="Times New Roman"/>
          <w:b/>
          <w:bCs/>
          <w:iCs w:val="0"/>
          <w:color w:val="auto"/>
        </w:rPr>
        <w:t xml:space="preserve"> </w:t>
      </w:r>
    </w:p>
    <w:p w14:paraId="283D911A" w14:textId="768D95E8" w:rsidR="00B00708" w:rsidRPr="00B00708" w:rsidRDefault="00AF40AE" w:rsidP="00AF40AE">
      <w:pPr>
        <w:spacing w:after="0" w:line="276" w:lineRule="auto"/>
        <w:jc w:val="both"/>
        <w:rPr>
          <w:rFonts w:eastAsia="Arial Unicode MS" w:cs="Times New Roman"/>
          <w:iCs w:val="0"/>
          <w:color w:val="auto"/>
        </w:rPr>
      </w:pPr>
      <w:r>
        <w:rPr>
          <w:rFonts w:eastAsia="Arial Unicode MS" w:cs="Times New Roman"/>
          <w:iCs w:val="0"/>
          <w:color w:val="auto"/>
        </w:rPr>
        <w:t xml:space="preserve">       </w:t>
      </w:r>
      <w:r w:rsidR="00B00708" w:rsidRPr="00B00708">
        <w:rPr>
          <w:rFonts w:eastAsia="Arial Unicode MS" w:cs="Times New Roman"/>
          <w:iCs w:val="0"/>
          <w:color w:val="auto"/>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1.5.</w:t>
      </w:r>
    </w:p>
    <w:p w14:paraId="5CF45C8C" w14:textId="77777777" w:rsidR="00B00708" w:rsidRPr="00B00708" w:rsidRDefault="00B00708" w:rsidP="00B00708">
      <w:pPr>
        <w:spacing w:after="0" w:line="276" w:lineRule="auto"/>
        <w:jc w:val="right"/>
        <w:rPr>
          <w:rFonts w:eastAsia="Arial Unicode MS" w:cs="Times New Roman"/>
          <w:b/>
          <w:iCs w:val="0"/>
          <w:color w:val="auto"/>
          <w:lang w:eastAsia="ru-RU"/>
        </w:rPr>
      </w:pPr>
      <w:r w:rsidRPr="00B00708">
        <w:rPr>
          <w:rFonts w:eastAsia="Arial Unicode MS" w:cs="Times New Roman"/>
          <w:iCs w:val="0"/>
          <w:color w:val="auto"/>
        </w:rPr>
        <w:t>Таблица 1.5</w:t>
      </w:r>
    </w:p>
    <w:tbl>
      <w:tblPr>
        <w:tblW w:w="96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44"/>
        <w:gridCol w:w="2646"/>
        <w:gridCol w:w="882"/>
        <w:gridCol w:w="882"/>
        <w:gridCol w:w="882"/>
        <w:gridCol w:w="881"/>
        <w:gridCol w:w="882"/>
        <w:gridCol w:w="882"/>
        <w:gridCol w:w="1058"/>
      </w:tblGrid>
      <w:tr w:rsidR="00B00708" w:rsidRPr="00781D5B" w14:paraId="4E944AF0" w14:textId="77777777" w:rsidTr="00C16E6B">
        <w:tc>
          <w:tcPr>
            <w:tcW w:w="644" w:type="dxa"/>
            <w:vMerge w:val="restart"/>
            <w:vAlign w:val="center"/>
          </w:tcPr>
          <w:p w14:paraId="258F595A" w14:textId="77777777" w:rsidR="00B00708" w:rsidRPr="00781D5B" w:rsidRDefault="00B00708" w:rsidP="00B00708">
            <w:pPr>
              <w:spacing w:after="0" w:line="240" w:lineRule="auto"/>
              <w:ind w:left="-142" w:right="-125"/>
              <w:jc w:val="center"/>
              <w:rPr>
                <w:rFonts w:eastAsia="Arial Unicode MS" w:cs="Times New Roman"/>
                <w:b/>
                <w:iCs w:val="0"/>
                <w:color w:val="auto"/>
                <w:sz w:val="22"/>
                <w:szCs w:val="22"/>
                <w:lang w:eastAsia="ru-RU"/>
              </w:rPr>
            </w:pPr>
            <w:r w:rsidRPr="00781D5B">
              <w:rPr>
                <w:rFonts w:eastAsia="Arial Unicode MS" w:cs="Times New Roman"/>
                <w:b/>
                <w:iCs w:val="0"/>
                <w:color w:val="auto"/>
                <w:sz w:val="22"/>
                <w:szCs w:val="22"/>
                <w:lang w:eastAsia="ru-RU"/>
              </w:rPr>
              <w:t xml:space="preserve">№ </w:t>
            </w:r>
          </w:p>
          <w:p w14:paraId="07639A28" w14:textId="77777777" w:rsidR="00B00708" w:rsidRPr="00781D5B" w:rsidRDefault="00B00708" w:rsidP="00B00708">
            <w:pPr>
              <w:spacing w:after="0" w:line="240" w:lineRule="auto"/>
              <w:ind w:left="-142" w:right="-125"/>
              <w:jc w:val="center"/>
              <w:rPr>
                <w:rFonts w:eastAsia="Arial Unicode MS" w:cs="Times New Roman"/>
                <w:b/>
                <w:iCs w:val="0"/>
                <w:color w:val="auto"/>
                <w:sz w:val="22"/>
                <w:szCs w:val="22"/>
                <w:lang w:eastAsia="ru-RU"/>
              </w:rPr>
            </w:pPr>
            <w:r w:rsidRPr="00781D5B">
              <w:rPr>
                <w:rFonts w:eastAsia="Arial Unicode MS" w:cs="Times New Roman"/>
                <w:b/>
                <w:iCs w:val="0"/>
                <w:color w:val="auto"/>
                <w:sz w:val="22"/>
                <w:szCs w:val="22"/>
                <w:lang w:eastAsia="ru-RU"/>
              </w:rPr>
              <w:t>п/п</w:t>
            </w:r>
          </w:p>
        </w:tc>
        <w:tc>
          <w:tcPr>
            <w:tcW w:w="2646" w:type="dxa"/>
            <w:vMerge w:val="restart"/>
            <w:vAlign w:val="center"/>
          </w:tcPr>
          <w:p w14:paraId="131D9673" w14:textId="77777777" w:rsidR="00B00708" w:rsidRPr="00781D5B" w:rsidRDefault="00B00708" w:rsidP="00B00708">
            <w:pPr>
              <w:spacing w:after="0" w:line="240" w:lineRule="auto"/>
              <w:ind w:right="-125"/>
              <w:jc w:val="center"/>
              <w:rPr>
                <w:rFonts w:eastAsia="Arial Unicode MS" w:cs="Times New Roman"/>
                <w:b/>
                <w:iCs w:val="0"/>
                <w:color w:val="auto"/>
                <w:sz w:val="22"/>
                <w:szCs w:val="22"/>
                <w:lang w:eastAsia="ru-RU"/>
              </w:rPr>
            </w:pPr>
            <w:r w:rsidRPr="00781D5B">
              <w:rPr>
                <w:rFonts w:eastAsia="Arial Unicode MS" w:cs="Times New Roman"/>
                <w:b/>
                <w:iCs w:val="0"/>
                <w:color w:val="auto"/>
                <w:sz w:val="22"/>
                <w:szCs w:val="22"/>
                <w:lang w:eastAsia="ru-RU"/>
              </w:rPr>
              <w:t>Наименование источника централизованного теплоснабжения</w:t>
            </w:r>
          </w:p>
        </w:tc>
        <w:tc>
          <w:tcPr>
            <w:tcW w:w="6349" w:type="dxa"/>
            <w:gridSpan w:val="7"/>
          </w:tcPr>
          <w:p w14:paraId="712169CE" w14:textId="77777777" w:rsidR="00B00708" w:rsidRPr="00781D5B" w:rsidRDefault="00B00708" w:rsidP="00B00708">
            <w:pPr>
              <w:spacing w:after="0" w:line="240" w:lineRule="auto"/>
              <w:jc w:val="center"/>
              <w:rPr>
                <w:rFonts w:eastAsia="Times New Roman" w:cs="Times New Roman"/>
                <w:b/>
                <w:iCs w:val="0"/>
                <w:sz w:val="22"/>
                <w:szCs w:val="22"/>
                <w:lang w:eastAsia="ru-RU"/>
              </w:rPr>
            </w:pPr>
            <w:r w:rsidRPr="00781D5B">
              <w:rPr>
                <w:rFonts w:eastAsia="Times New Roman" w:cs="Times New Roman"/>
                <w:b/>
                <w:iCs w:val="0"/>
                <w:sz w:val="22"/>
                <w:szCs w:val="22"/>
                <w:lang w:eastAsia="ru-RU"/>
              </w:rPr>
              <w:t xml:space="preserve">Теплоплотность зоны действия источника </w:t>
            </w:r>
          </w:p>
          <w:p w14:paraId="29E4EE3C" w14:textId="77777777" w:rsidR="00B00708" w:rsidRPr="00781D5B" w:rsidRDefault="00B00708" w:rsidP="00B00708">
            <w:pPr>
              <w:spacing w:after="0" w:line="240" w:lineRule="auto"/>
              <w:jc w:val="center"/>
              <w:rPr>
                <w:rFonts w:eastAsia="Arial Unicode MS" w:cs="Times New Roman"/>
                <w:b/>
                <w:iCs w:val="0"/>
                <w:color w:val="auto"/>
                <w:sz w:val="22"/>
                <w:szCs w:val="22"/>
                <w:lang w:eastAsia="ru-RU"/>
              </w:rPr>
            </w:pPr>
            <w:r w:rsidRPr="00781D5B">
              <w:rPr>
                <w:rFonts w:eastAsia="Times New Roman" w:cs="Times New Roman"/>
                <w:b/>
                <w:iCs w:val="0"/>
                <w:sz w:val="22"/>
                <w:szCs w:val="22"/>
                <w:lang w:eastAsia="ru-RU"/>
              </w:rPr>
              <w:t>тепла, Гкал/час /км</w:t>
            </w:r>
            <w:r w:rsidRPr="00781D5B">
              <w:rPr>
                <w:rFonts w:eastAsia="Times New Roman" w:cs="Times New Roman"/>
                <w:b/>
                <w:iCs w:val="0"/>
                <w:sz w:val="22"/>
                <w:szCs w:val="22"/>
                <w:vertAlign w:val="superscript"/>
                <w:lang w:eastAsia="ru-RU"/>
              </w:rPr>
              <w:t>2</w:t>
            </w:r>
          </w:p>
        </w:tc>
      </w:tr>
      <w:tr w:rsidR="00B00708" w:rsidRPr="00781D5B" w14:paraId="7B04A7AC" w14:textId="77777777" w:rsidTr="00C16E6B">
        <w:trPr>
          <w:trHeight w:val="683"/>
        </w:trPr>
        <w:tc>
          <w:tcPr>
            <w:tcW w:w="644" w:type="dxa"/>
            <w:vMerge/>
          </w:tcPr>
          <w:p w14:paraId="2A0BBC8B" w14:textId="77777777" w:rsidR="00B00708" w:rsidRPr="00781D5B" w:rsidRDefault="00B00708" w:rsidP="00B00708">
            <w:pPr>
              <w:spacing w:after="0" w:line="240" w:lineRule="auto"/>
              <w:jc w:val="center"/>
              <w:rPr>
                <w:rFonts w:eastAsia="Arial Unicode MS" w:cs="Times New Roman"/>
                <w:iCs w:val="0"/>
                <w:color w:val="auto"/>
                <w:sz w:val="22"/>
                <w:szCs w:val="22"/>
                <w:lang w:eastAsia="ru-RU"/>
              </w:rPr>
            </w:pPr>
          </w:p>
        </w:tc>
        <w:tc>
          <w:tcPr>
            <w:tcW w:w="2646" w:type="dxa"/>
            <w:vMerge/>
          </w:tcPr>
          <w:p w14:paraId="1F4CF4CB" w14:textId="77777777" w:rsidR="00B00708" w:rsidRPr="00781D5B" w:rsidRDefault="00B00708" w:rsidP="00B00708">
            <w:pPr>
              <w:spacing w:after="0" w:line="240" w:lineRule="auto"/>
              <w:jc w:val="center"/>
              <w:rPr>
                <w:rFonts w:eastAsia="Arial Unicode MS" w:cs="Times New Roman"/>
                <w:iCs w:val="0"/>
                <w:color w:val="auto"/>
                <w:sz w:val="22"/>
                <w:szCs w:val="22"/>
                <w:lang w:eastAsia="ru-RU"/>
              </w:rPr>
            </w:pPr>
          </w:p>
        </w:tc>
        <w:tc>
          <w:tcPr>
            <w:tcW w:w="882" w:type="dxa"/>
            <w:vAlign w:val="center"/>
          </w:tcPr>
          <w:p w14:paraId="6657D07B" w14:textId="77777777" w:rsidR="00B00708" w:rsidRPr="00781D5B" w:rsidRDefault="00B00708" w:rsidP="00B00708">
            <w:pPr>
              <w:widowControl w:val="0"/>
              <w:spacing w:after="0" w:line="240" w:lineRule="auto"/>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2025</w:t>
            </w:r>
          </w:p>
        </w:tc>
        <w:tc>
          <w:tcPr>
            <w:tcW w:w="882" w:type="dxa"/>
            <w:vAlign w:val="center"/>
          </w:tcPr>
          <w:p w14:paraId="51E5FC7D" w14:textId="77777777" w:rsidR="00B00708" w:rsidRPr="00781D5B" w:rsidRDefault="00B00708" w:rsidP="00B00708">
            <w:pPr>
              <w:widowControl w:val="0"/>
              <w:spacing w:after="0" w:line="240" w:lineRule="auto"/>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2026</w:t>
            </w:r>
          </w:p>
        </w:tc>
        <w:tc>
          <w:tcPr>
            <w:tcW w:w="882" w:type="dxa"/>
            <w:vAlign w:val="center"/>
          </w:tcPr>
          <w:p w14:paraId="7F142046" w14:textId="77777777" w:rsidR="00B00708" w:rsidRPr="00781D5B" w:rsidRDefault="00B00708" w:rsidP="00B00708">
            <w:pPr>
              <w:widowControl w:val="0"/>
              <w:spacing w:after="0" w:line="240" w:lineRule="auto"/>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2027</w:t>
            </w:r>
          </w:p>
        </w:tc>
        <w:tc>
          <w:tcPr>
            <w:tcW w:w="881" w:type="dxa"/>
            <w:vAlign w:val="center"/>
          </w:tcPr>
          <w:p w14:paraId="4227079A" w14:textId="77777777" w:rsidR="00B00708" w:rsidRPr="00781D5B" w:rsidRDefault="00B00708" w:rsidP="00B00708">
            <w:pPr>
              <w:widowControl w:val="0"/>
              <w:spacing w:after="0" w:line="240" w:lineRule="auto"/>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2028</w:t>
            </w:r>
          </w:p>
        </w:tc>
        <w:tc>
          <w:tcPr>
            <w:tcW w:w="882" w:type="dxa"/>
            <w:vAlign w:val="center"/>
          </w:tcPr>
          <w:p w14:paraId="6E5B879E" w14:textId="77777777" w:rsidR="00B00708" w:rsidRPr="00781D5B" w:rsidRDefault="00B00708" w:rsidP="00B00708">
            <w:pPr>
              <w:widowControl w:val="0"/>
              <w:spacing w:after="0" w:line="240" w:lineRule="auto"/>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2029</w:t>
            </w:r>
          </w:p>
        </w:tc>
        <w:tc>
          <w:tcPr>
            <w:tcW w:w="882" w:type="dxa"/>
            <w:vAlign w:val="center"/>
          </w:tcPr>
          <w:p w14:paraId="486EAF16" w14:textId="77777777" w:rsidR="00B00708" w:rsidRPr="00781D5B" w:rsidRDefault="00B00708" w:rsidP="00B00708">
            <w:pPr>
              <w:widowControl w:val="0"/>
              <w:spacing w:after="0" w:line="240" w:lineRule="auto"/>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2030</w:t>
            </w:r>
          </w:p>
        </w:tc>
        <w:tc>
          <w:tcPr>
            <w:tcW w:w="1058" w:type="dxa"/>
            <w:vAlign w:val="center"/>
          </w:tcPr>
          <w:p w14:paraId="593FAE0A" w14:textId="59162D6D" w:rsidR="00B00708" w:rsidRPr="00781D5B" w:rsidRDefault="00B00708" w:rsidP="00B00708">
            <w:pPr>
              <w:widowControl w:val="0"/>
              <w:spacing w:after="0" w:line="240" w:lineRule="auto"/>
              <w:ind w:left="-108" w:right="-108"/>
              <w:jc w:val="center"/>
              <w:rPr>
                <w:rFonts w:eastAsia="Times New Roman" w:cs="Times New Roman"/>
                <w:b/>
                <w:iCs w:val="0"/>
                <w:color w:val="auto"/>
                <w:sz w:val="22"/>
                <w:szCs w:val="22"/>
                <w:lang w:eastAsia="ru-RU"/>
              </w:rPr>
            </w:pPr>
            <w:r w:rsidRPr="00781D5B">
              <w:rPr>
                <w:rFonts w:eastAsia="Times New Roman" w:cs="Times New Roman"/>
                <w:b/>
                <w:iCs w:val="0"/>
                <w:color w:val="auto"/>
                <w:sz w:val="22"/>
                <w:szCs w:val="22"/>
                <w:lang w:eastAsia="ru-RU"/>
              </w:rPr>
              <w:t>2031-</w:t>
            </w:r>
            <w:r w:rsidR="004B607B" w:rsidRPr="00781D5B">
              <w:rPr>
                <w:rFonts w:eastAsia="Times New Roman" w:cs="Times New Roman"/>
                <w:b/>
                <w:iCs w:val="0"/>
                <w:color w:val="auto"/>
                <w:sz w:val="22"/>
                <w:szCs w:val="22"/>
                <w:lang w:eastAsia="ru-RU"/>
              </w:rPr>
              <w:t>2044</w:t>
            </w:r>
          </w:p>
        </w:tc>
      </w:tr>
      <w:tr w:rsidR="00B00708" w:rsidRPr="00781D5B" w14:paraId="557422A3" w14:textId="77777777" w:rsidTr="00C16E6B">
        <w:trPr>
          <w:trHeight w:val="183"/>
        </w:trPr>
        <w:tc>
          <w:tcPr>
            <w:tcW w:w="9639" w:type="dxa"/>
            <w:gridSpan w:val="9"/>
            <w:vAlign w:val="center"/>
          </w:tcPr>
          <w:p w14:paraId="7CA15CDA" w14:textId="77777777" w:rsidR="00B00708" w:rsidRPr="00781D5B" w:rsidRDefault="00B00708" w:rsidP="00B00708">
            <w:pPr>
              <w:spacing w:after="0" w:line="240" w:lineRule="auto"/>
              <w:jc w:val="center"/>
              <w:rPr>
                <w:rFonts w:eastAsia="Arial Unicode MS" w:cs="Times New Roman"/>
                <w:b/>
                <w:bCs/>
                <w:iCs w:val="0"/>
                <w:color w:val="auto"/>
                <w:sz w:val="22"/>
                <w:szCs w:val="22"/>
                <w:lang w:eastAsia="ru-RU"/>
              </w:rPr>
            </w:pPr>
            <w:r w:rsidRPr="00781D5B">
              <w:rPr>
                <w:rFonts w:eastAsia="Arial Unicode MS" w:cs="Times New Roman"/>
                <w:b/>
                <w:bCs/>
                <w:iCs w:val="0"/>
                <w:color w:val="auto"/>
                <w:sz w:val="22"/>
                <w:szCs w:val="22"/>
                <w:lang w:eastAsia="ru-RU"/>
              </w:rPr>
              <w:t>Зона действия каждого источника тепловой энергии</w:t>
            </w:r>
          </w:p>
        </w:tc>
      </w:tr>
      <w:tr w:rsidR="00781D5B" w:rsidRPr="00781D5B" w14:paraId="05F8A913" w14:textId="77777777" w:rsidTr="00C16E6B">
        <w:trPr>
          <w:trHeight w:val="481"/>
        </w:trPr>
        <w:tc>
          <w:tcPr>
            <w:tcW w:w="644" w:type="dxa"/>
            <w:vAlign w:val="center"/>
          </w:tcPr>
          <w:p w14:paraId="6361A267" w14:textId="77777777"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1</w:t>
            </w:r>
          </w:p>
        </w:tc>
        <w:tc>
          <w:tcPr>
            <w:tcW w:w="2646" w:type="dxa"/>
            <w:vAlign w:val="center"/>
          </w:tcPr>
          <w:p w14:paraId="33A0256E" w14:textId="6AC452F2" w:rsidR="00781D5B" w:rsidRPr="00781D5B" w:rsidRDefault="00781D5B" w:rsidP="00781D5B">
            <w:pPr>
              <w:spacing w:after="0" w:line="240" w:lineRule="auto"/>
              <w:rPr>
                <w:rFonts w:eastAsia="Arial Unicode MS" w:cs="Times New Roman"/>
                <w:iCs w:val="0"/>
                <w:color w:val="auto"/>
                <w:sz w:val="22"/>
                <w:szCs w:val="22"/>
                <w:lang w:eastAsia="ru-RU"/>
              </w:rPr>
            </w:pPr>
            <w:r w:rsidRPr="00781D5B">
              <w:rPr>
                <w:rFonts w:eastAsia="Arial Unicode MS" w:cs="Times New Roman"/>
                <w:iCs w:val="0"/>
                <w:color w:val="auto"/>
                <w:sz w:val="22"/>
                <w:szCs w:val="22"/>
              </w:rPr>
              <w:t>Котельная ст. Калининская, ул. Ленина, 145А</w:t>
            </w:r>
          </w:p>
        </w:tc>
        <w:tc>
          <w:tcPr>
            <w:tcW w:w="882" w:type="dxa"/>
            <w:vAlign w:val="center"/>
          </w:tcPr>
          <w:p w14:paraId="21C8C8E6" w14:textId="5782B6AE"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c>
          <w:tcPr>
            <w:tcW w:w="882" w:type="dxa"/>
            <w:vAlign w:val="center"/>
          </w:tcPr>
          <w:p w14:paraId="2ECFF486" w14:textId="1D1D2FDD"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c>
          <w:tcPr>
            <w:tcW w:w="882" w:type="dxa"/>
            <w:vAlign w:val="center"/>
          </w:tcPr>
          <w:p w14:paraId="7AE491C4" w14:textId="2A7AAA09"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c>
          <w:tcPr>
            <w:tcW w:w="881" w:type="dxa"/>
            <w:vAlign w:val="center"/>
          </w:tcPr>
          <w:p w14:paraId="2DB90B48" w14:textId="585335DA"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c>
          <w:tcPr>
            <w:tcW w:w="882" w:type="dxa"/>
            <w:vAlign w:val="center"/>
          </w:tcPr>
          <w:p w14:paraId="2EF2A565" w14:textId="0B76AFDF"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c>
          <w:tcPr>
            <w:tcW w:w="882" w:type="dxa"/>
            <w:vAlign w:val="center"/>
          </w:tcPr>
          <w:p w14:paraId="2DBFDE2C" w14:textId="6345AA84"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c>
          <w:tcPr>
            <w:tcW w:w="1058" w:type="dxa"/>
            <w:vAlign w:val="center"/>
          </w:tcPr>
          <w:p w14:paraId="34BB0697" w14:textId="02AB861D" w:rsidR="00781D5B" w:rsidRPr="00781D5B" w:rsidRDefault="00781D5B" w:rsidP="00781D5B">
            <w:pPr>
              <w:spacing w:after="0" w:line="240" w:lineRule="auto"/>
              <w:ind w:left="-169" w:right="-151"/>
              <w:jc w:val="center"/>
              <w:rPr>
                <w:rFonts w:eastAsia="Arial Unicode MS" w:cs="Times New Roman"/>
                <w:iCs w:val="0"/>
                <w:sz w:val="22"/>
                <w:szCs w:val="22"/>
                <w:lang w:eastAsia="ru-RU"/>
              </w:rPr>
            </w:pPr>
            <w:r w:rsidRPr="00781D5B">
              <w:rPr>
                <w:rFonts w:eastAsia="Arial Unicode MS" w:cs="Times New Roman"/>
                <w:iCs w:val="0"/>
                <w:sz w:val="22"/>
                <w:szCs w:val="22"/>
                <w:lang w:eastAsia="ru-RU"/>
              </w:rPr>
              <w:t>0,046</w:t>
            </w:r>
          </w:p>
        </w:tc>
      </w:tr>
      <w:tr w:rsidR="00781D5B" w:rsidRPr="00781D5B" w14:paraId="03722EE1" w14:textId="77777777" w:rsidTr="00C16E6B">
        <w:trPr>
          <w:trHeight w:val="481"/>
        </w:trPr>
        <w:tc>
          <w:tcPr>
            <w:tcW w:w="644" w:type="dxa"/>
            <w:vAlign w:val="center"/>
          </w:tcPr>
          <w:p w14:paraId="2F7AE5B1" w14:textId="77777777"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2</w:t>
            </w:r>
          </w:p>
        </w:tc>
        <w:tc>
          <w:tcPr>
            <w:tcW w:w="2646" w:type="dxa"/>
            <w:vAlign w:val="center"/>
          </w:tcPr>
          <w:p w14:paraId="18CA7C16" w14:textId="71823336" w:rsidR="00781D5B" w:rsidRPr="00781D5B" w:rsidRDefault="00781D5B" w:rsidP="00781D5B">
            <w:pPr>
              <w:spacing w:after="0" w:line="240" w:lineRule="auto"/>
              <w:rPr>
                <w:rFonts w:eastAsia="Arial Unicode MS" w:cs="Times New Roman"/>
                <w:iCs w:val="0"/>
                <w:color w:val="auto"/>
                <w:sz w:val="22"/>
                <w:szCs w:val="22"/>
              </w:rPr>
            </w:pPr>
            <w:r w:rsidRPr="00781D5B">
              <w:rPr>
                <w:rFonts w:eastAsia="Arial Unicode MS" w:cs="Times New Roman"/>
                <w:iCs w:val="0"/>
                <w:color w:val="auto"/>
                <w:sz w:val="22"/>
                <w:szCs w:val="22"/>
              </w:rPr>
              <w:t>Котельная ст. Калининская, ул. Фалеева, 68 «В»</w:t>
            </w:r>
          </w:p>
        </w:tc>
        <w:tc>
          <w:tcPr>
            <w:tcW w:w="882" w:type="dxa"/>
            <w:vAlign w:val="center"/>
          </w:tcPr>
          <w:p w14:paraId="2B072818" w14:textId="10E766AF"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c>
          <w:tcPr>
            <w:tcW w:w="882" w:type="dxa"/>
            <w:vAlign w:val="center"/>
          </w:tcPr>
          <w:p w14:paraId="4C99DADD" w14:textId="03C1E930"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c>
          <w:tcPr>
            <w:tcW w:w="882" w:type="dxa"/>
            <w:vAlign w:val="center"/>
          </w:tcPr>
          <w:p w14:paraId="456E2853" w14:textId="3ED9E2C0"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c>
          <w:tcPr>
            <w:tcW w:w="881" w:type="dxa"/>
            <w:vAlign w:val="center"/>
          </w:tcPr>
          <w:p w14:paraId="2E0DE267" w14:textId="0B45D8D8"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c>
          <w:tcPr>
            <w:tcW w:w="882" w:type="dxa"/>
            <w:vAlign w:val="center"/>
          </w:tcPr>
          <w:p w14:paraId="65B3529F" w14:textId="0944B931"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c>
          <w:tcPr>
            <w:tcW w:w="882" w:type="dxa"/>
            <w:vAlign w:val="center"/>
          </w:tcPr>
          <w:p w14:paraId="2B75895C" w14:textId="2C813830"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c>
          <w:tcPr>
            <w:tcW w:w="1058" w:type="dxa"/>
            <w:vAlign w:val="center"/>
          </w:tcPr>
          <w:p w14:paraId="572361F7" w14:textId="74555A6C" w:rsidR="00781D5B" w:rsidRPr="00781D5B" w:rsidRDefault="00781D5B" w:rsidP="00781D5B">
            <w:pPr>
              <w:spacing w:after="0" w:line="240" w:lineRule="auto"/>
              <w:ind w:left="-169" w:right="-151"/>
              <w:jc w:val="center"/>
              <w:rPr>
                <w:rFonts w:eastAsia="Arial Unicode MS" w:cs="Times New Roman"/>
                <w:iCs w:val="0"/>
                <w:sz w:val="22"/>
                <w:szCs w:val="22"/>
              </w:rPr>
            </w:pPr>
            <w:r w:rsidRPr="00781D5B">
              <w:rPr>
                <w:rFonts w:eastAsia="Arial Unicode MS" w:cs="Times New Roman"/>
                <w:iCs w:val="0"/>
                <w:sz w:val="22"/>
                <w:szCs w:val="22"/>
              </w:rPr>
              <w:t>0,119</w:t>
            </w:r>
          </w:p>
        </w:tc>
      </w:tr>
      <w:tr w:rsidR="00781D5B" w:rsidRPr="00781D5B" w14:paraId="41E01EE3" w14:textId="77777777" w:rsidTr="00C16E6B">
        <w:trPr>
          <w:trHeight w:val="367"/>
        </w:trPr>
        <w:tc>
          <w:tcPr>
            <w:tcW w:w="9639" w:type="dxa"/>
            <w:gridSpan w:val="9"/>
            <w:vAlign w:val="center"/>
          </w:tcPr>
          <w:p w14:paraId="3D42AC7D" w14:textId="77777777" w:rsidR="00781D5B" w:rsidRPr="00781D5B" w:rsidRDefault="00781D5B" w:rsidP="00781D5B">
            <w:pPr>
              <w:spacing w:after="0" w:line="240" w:lineRule="auto"/>
              <w:jc w:val="center"/>
              <w:rPr>
                <w:rFonts w:eastAsia="Arial Unicode MS" w:cs="Times New Roman"/>
                <w:b/>
                <w:bCs/>
                <w:iCs w:val="0"/>
                <w:color w:val="auto"/>
                <w:sz w:val="22"/>
                <w:szCs w:val="22"/>
                <w:lang w:eastAsia="ru-RU"/>
              </w:rPr>
            </w:pPr>
            <w:r w:rsidRPr="00781D5B">
              <w:rPr>
                <w:rFonts w:eastAsia="Arial Unicode MS" w:cs="Times New Roman"/>
                <w:b/>
                <w:bCs/>
                <w:iCs w:val="0"/>
                <w:color w:val="auto"/>
                <w:sz w:val="22"/>
                <w:szCs w:val="22"/>
                <w:lang w:eastAsia="ru-RU"/>
              </w:rPr>
              <w:t>Расчетный элемент территориального деления</w:t>
            </w:r>
          </w:p>
        </w:tc>
      </w:tr>
      <w:tr w:rsidR="00781D5B" w:rsidRPr="00781D5B" w14:paraId="3B1D933E" w14:textId="77777777" w:rsidTr="00C16E6B">
        <w:trPr>
          <w:trHeight w:val="481"/>
        </w:trPr>
        <w:tc>
          <w:tcPr>
            <w:tcW w:w="644" w:type="dxa"/>
            <w:vAlign w:val="center"/>
          </w:tcPr>
          <w:p w14:paraId="4E0DBE62" w14:textId="77777777"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1</w:t>
            </w:r>
          </w:p>
        </w:tc>
        <w:tc>
          <w:tcPr>
            <w:tcW w:w="2646" w:type="dxa"/>
            <w:vAlign w:val="center"/>
          </w:tcPr>
          <w:p w14:paraId="004DA03B" w14:textId="722D81ED" w:rsidR="00781D5B" w:rsidRPr="00781D5B" w:rsidRDefault="00781D5B" w:rsidP="00781D5B">
            <w:pPr>
              <w:spacing w:after="0" w:line="240" w:lineRule="auto"/>
              <w:contextualSpacing/>
              <w:rPr>
                <w:rFonts w:eastAsia="Arial Unicode MS" w:cs="Times New Roman"/>
                <w:iCs w:val="0"/>
                <w:color w:val="auto"/>
                <w:sz w:val="22"/>
                <w:szCs w:val="22"/>
              </w:rPr>
            </w:pPr>
            <w:r w:rsidRPr="00781D5B">
              <w:rPr>
                <w:rFonts w:eastAsia="Arial Unicode MS" w:cs="Times New Roman"/>
                <w:iCs w:val="0"/>
                <w:color w:val="auto"/>
                <w:sz w:val="22"/>
                <w:szCs w:val="22"/>
              </w:rPr>
              <w:t>ст. Калининская</w:t>
            </w:r>
          </w:p>
        </w:tc>
        <w:tc>
          <w:tcPr>
            <w:tcW w:w="882" w:type="dxa"/>
            <w:vAlign w:val="center"/>
          </w:tcPr>
          <w:p w14:paraId="3D0896C1" w14:textId="47FAAD86"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0D8C411C" w14:textId="6429F5A3"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58AA8C9D" w14:textId="29CAEB35"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1" w:type="dxa"/>
            <w:vAlign w:val="center"/>
          </w:tcPr>
          <w:p w14:paraId="21E13AC7" w14:textId="68AE0899"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5898B2AB" w14:textId="10307D88"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750B23CF" w14:textId="2F4C94D0"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1058" w:type="dxa"/>
            <w:vAlign w:val="center"/>
          </w:tcPr>
          <w:p w14:paraId="4769A64C" w14:textId="4F76709A" w:rsidR="00781D5B" w:rsidRPr="00781D5B" w:rsidRDefault="00781D5B" w:rsidP="00781D5B">
            <w:pPr>
              <w:spacing w:after="0" w:line="240" w:lineRule="auto"/>
              <w:ind w:left="-171" w:right="-155"/>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r>
      <w:tr w:rsidR="00781D5B" w:rsidRPr="00781D5B" w14:paraId="47BA0732" w14:textId="77777777" w:rsidTr="00C16E6B">
        <w:trPr>
          <w:trHeight w:val="307"/>
        </w:trPr>
        <w:tc>
          <w:tcPr>
            <w:tcW w:w="9639" w:type="dxa"/>
            <w:gridSpan w:val="9"/>
            <w:vAlign w:val="center"/>
          </w:tcPr>
          <w:p w14:paraId="18A331CB" w14:textId="77777777" w:rsidR="00781D5B" w:rsidRPr="00781D5B" w:rsidRDefault="00781D5B" w:rsidP="00781D5B">
            <w:pPr>
              <w:spacing w:after="0" w:line="240" w:lineRule="auto"/>
              <w:jc w:val="center"/>
              <w:rPr>
                <w:rFonts w:eastAsia="Arial Unicode MS" w:cs="Times New Roman"/>
                <w:b/>
                <w:bCs/>
                <w:iCs w:val="0"/>
                <w:color w:val="auto"/>
                <w:sz w:val="22"/>
                <w:szCs w:val="22"/>
                <w:lang w:eastAsia="ru-RU"/>
              </w:rPr>
            </w:pPr>
            <w:r w:rsidRPr="00781D5B">
              <w:rPr>
                <w:rFonts w:eastAsia="Arial Unicode MS" w:cs="Times New Roman"/>
                <w:b/>
                <w:bCs/>
                <w:iCs w:val="0"/>
                <w:color w:val="auto"/>
                <w:sz w:val="22"/>
                <w:szCs w:val="22"/>
                <w:lang w:eastAsia="ru-RU"/>
              </w:rPr>
              <w:t>Зона действия по эксплуатирующей организации</w:t>
            </w:r>
          </w:p>
        </w:tc>
      </w:tr>
      <w:tr w:rsidR="00781D5B" w:rsidRPr="00781D5B" w14:paraId="1AD9203A" w14:textId="77777777" w:rsidTr="00C16E6B">
        <w:trPr>
          <w:trHeight w:val="481"/>
        </w:trPr>
        <w:tc>
          <w:tcPr>
            <w:tcW w:w="644" w:type="dxa"/>
            <w:vAlign w:val="center"/>
          </w:tcPr>
          <w:p w14:paraId="46B2E9D2" w14:textId="77777777"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1</w:t>
            </w:r>
          </w:p>
        </w:tc>
        <w:tc>
          <w:tcPr>
            <w:tcW w:w="2646" w:type="dxa"/>
            <w:vAlign w:val="center"/>
          </w:tcPr>
          <w:p w14:paraId="58C10344" w14:textId="0323111E" w:rsidR="00781D5B" w:rsidRPr="00781D5B" w:rsidRDefault="00781D5B" w:rsidP="00781D5B">
            <w:pPr>
              <w:spacing w:after="0" w:line="240" w:lineRule="auto"/>
              <w:contextualSpacing/>
              <w:rPr>
                <w:rFonts w:eastAsia="Arial Unicode MS" w:cs="Times New Roman"/>
                <w:iCs w:val="0"/>
                <w:color w:val="auto"/>
                <w:sz w:val="22"/>
                <w:szCs w:val="22"/>
              </w:rPr>
            </w:pPr>
            <w:r w:rsidRPr="00781D5B">
              <w:rPr>
                <w:rFonts w:eastAsia="Arial Unicode MS" w:cs="Times New Roman"/>
                <w:iCs w:val="0"/>
                <w:color w:val="auto"/>
                <w:sz w:val="22"/>
                <w:szCs w:val="22"/>
              </w:rPr>
              <w:t>ООО «ТЕПЛОСЕТИ»</w:t>
            </w:r>
          </w:p>
        </w:tc>
        <w:tc>
          <w:tcPr>
            <w:tcW w:w="882" w:type="dxa"/>
            <w:vAlign w:val="center"/>
          </w:tcPr>
          <w:p w14:paraId="7FA729B5" w14:textId="6B8C6278"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4AF7F512" w14:textId="2B488C9B"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2581982B" w14:textId="1946DF97"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1" w:type="dxa"/>
            <w:vAlign w:val="center"/>
          </w:tcPr>
          <w:p w14:paraId="77B78149" w14:textId="4EFC700F"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55E7BB4A" w14:textId="4563BEE0"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882" w:type="dxa"/>
            <w:vAlign w:val="center"/>
          </w:tcPr>
          <w:p w14:paraId="3608E3C5" w14:textId="1E9E5F89"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c>
          <w:tcPr>
            <w:tcW w:w="1058" w:type="dxa"/>
            <w:vAlign w:val="center"/>
          </w:tcPr>
          <w:p w14:paraId="0E16C6E6" w14:textId="3CC3BB2C" w:rsidR="00781D5B" w:rsidRPr="00781D5B" w:rsidRDefault="00781D5B" w:rsidP="00781D5B">
            <w:pPr>
              <w:spacing w:after="0" w:line="240" w:lineRule="auto"/>
              <w:jc w:val="center"/>
              <w:rPr>
                <w:rFonts w:eastAsia="Arial Unicode MS" w:cs="Times New Roman"/>
                <w:iCs w:val="0"/>
                <w:color w:val="auto"/>
                <w:sz w:val="22"/>
                <w:szCs w:val="22"/>
                <w:lang w:eastAsia="ru-RU"/>
              </w:rPr>
            </w:pPr>
            <w:r w:rsidRPr="00781D5B">
              <w:rPr>
                <w:rFonts w:eastAsia="Arial Unicode MS" w:cs="Times New Roman"/>
                <w:iCs w:val="0"/>
                <w:color w:val="auto"/>
                <w:sz w:val="22"/>
                <w:szCs w:val="22"/>
                <w:lang w:eastAsia="ru-RU"/>
              </w:rPr>
              <w:t>0,165</w:t>
            </w:r>
          </w:p>
        </w:tc>
      </w:tr>
    </w:tbl>
    <w:p w14:paraId="0C5BB4AC" w14:textId="77777777" w:rsidR="00B00708" w:rsidRPr="00B00708" w:rsidRDefault="00B00708" w:rsidP="00B00708">
      <w:pPr>
        <w:spacing w:after="0" w:line="276" w:lineRule="auto"/>
        <w:jc w:val="center"/>
        <w:rPr>
          <w:rFonts w:eastAsia="Arial" w:cs="Times New Roman"/>
          <w:iCs w:val="0"/>
          <w:color w:val="auto"/>
          <w:lang w:eastAsia="ru-RU"/>
        </w:rPr>
      </w:pPr>
    </w:p>
    <w:p w14:paraId="352ED844"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612B81DE"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2.1. Описание существующих и перспективных зон действия систем теплоснабжения и источников тепловой энергии</w:t>
      </w:r>
    </w:p>
    <w:p w14:paraId="5D220155" w14:textId="5E7B343C" w:rsidR="00B00708" w:rsidRPr="00B00708" w:rsidRDefault="00B00708" w:rsidP="00B00708">
      <w:pPr>
        <w:spacing w:after="0" w:line="276" w:lineRule="auto"/>
        <w:ind w:firstLine="567"/>
        <w:jc w:val="both"/>
        <w:rPr>
          <w:rFonts w:eastAsia="Times New Roman" w:cs="Times New Roman"/>
          <w:bCs/>
          <w:color w:val="auto"/>
        </w:rPr>
      </w:pPr>
      <w:r w:rsidRPr="00B00708">
        <w:rPr>
          <w:rFonts w:eastAsia="Times New Roman" w:cs="Times New Roman"/>
          <w:bCs/>
          <w:color w:val="auto"/>
        </w:rPr>
        <w:t xml:space="preserve">В настоящее время производство, передача и потребление тепловой энергии для целей теплоснабжения </w:t>
      </w:r>
      <w:r w:rsidR="002A2FFE">
        <w:rPr>
          <w:rFonts w:eastAsia="Times New Roman" w:cs="Times New Roman"/>
          <w:iCs w:val="0"/>
          <w:lang w:eastAsia="ru-RU"/>
        </w:rPr>
        <w:t>Калининского</w:t>
      </w:r>
      <w:r w:rsidR="00B1597A">
        <w:rPr>
          <w:rFonts w:eastAsia="Times New Roman" w:cs="Times New Roman"/>
          <w:iCs w:val="0"/>
          <w:lang w:eastAsia="ru-RU"/>
        </w:rPr>
        <w:t xml:space="preserve"> сельского поселения</w:t>
      </w:r>
      <w:r w:rsidRPr="00B00708">
        <w:rPr>
          <w:rFonts w:eastAsia="Times New Roman" w:cs="Times New Roman"/>
          <w:bCs/>
          <w:color w:val="auto"/>
        </w:rPr>
        <w:t xml:space="preserve"> для многоэтажной, малоэтажной жилой застройки, а также для общественных и </w:t>
      </w:r>
      <w:r w:rsidRPr="00B00708">
        <w:rPr>
          <w:rFonts w:eastAsia="Times New Roman" w:cs="Times New Roman"/>
          <w:bCs/>
          <w:color w:val="auto"/>
        </w:rPr>
        <w:lastRenderedPageBreak/>
        <w:t xml:space="preserve">административных зданий в основном предусмотрено от автономных, индивидуальных источников теплоты, работающих на газовом топливе. </w:t>
      </w:r>
    </w:p>
    <w:p w14:paraId="7C99F1FE" w14:textId="77777777" w:rsidR="00B00708" w:rsidRPr="00B00708" w:rsidRDefault="00B00708" w:rsidP="00B00708">
      <w:pPr>
        <w:spacing w:after="0" w:line="276" w:lineRule="auto"/>
        <w:ind w:firstLine="567"/>
        <w:jc w:val="both"/>
        <w:rPr>
          <w:rFonts w:eastAsia="Times New Roman" w:cs="Times New Roman"/>
          <w:bCs/>
          <w:color w:val="auto"/>
        </w:rPr>
      </w:pPr>
      <w:r w:rsidRPr="00B00708">
        <w:rPr>
          <w:rFonts w:eastAsia="Times New Roman" w:cs="Times New Roman"/>
          <w:bCs/>
          <w:color w:val="auto"/>
        </w:rPr>
        <w:t>Индивидуальная жилая застройка и большая часть мелких общественных и коммунально-бытовых потребителей оборудованы автономными газовыми бытовыми котлами. Для горячего водоснабжения указанных потребителей используются проточные газовые водонагреватели, двухконтурные отопительные котлы и электрические водонагреватели.</w:t>
      </w:r>
    </w:p>
    <w:p w14:paraId="187F1C0C" w14:textId="77777777" w:rsidR="00FB772C" w:rsidRPr="00B00708" w:rsidRDefault="00FB772C" w:rsidP="00FB772C">
      <w:pPr>
        <w:widowControl w:val="0"/>
        <w:spacing w:after="0" w:line="276" w:lineRule="auto"/>
        <w:jc w:val="center"/>
        <w:rPr>
          <w:rFonts w:eastAsia="Arial Unicode MS" w:cs="Times New Roman"/>
          <w:iCs w:val="0"/>
          <w:color w:val="auto"/>
          <w:szCs w:val="20"/>
          <w:lang w:eastAsia="ru-RU"/>
        </w:rPr>
      </w:pPr>
      <w:r w:rsidRPr="00B00708">
        <w:rPr>
          <w:rFonts w:eastAsia="Arial Unicode MS" w:cs="Times New Roman"/>
          <w:iCs w:val="0"/>
          <w:color w:val="auto"/>
          <w:szCs w:val="20"/>
          <w:lang w:eastAsia="ru-RU"/>
        </w:rPr>
        <w:t>Таблица 2.1. – Централизованные источники теплоснабжения</w:t>
      </w:r>
    </w:p>
    <w:tbl>
      <w:tblPr>
        <w:tblW w:w="96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276"/>
        <w:gridCol w:w="1119"/>
        <w:gridCol w:w="1443"/>
        <w:gridCol w:w="1013"/>
        <w:gridCol w:w="1119"/>
        <w:gridCol w:w="1484"/>
        <w:gridCol w:w="1185"/>
      </w:tblGrid>
      <w:tr w:rsidR="00FB772C" w:rsidRPr="00B00708" w14:paraId="01A58688" w14:textId="77777777" w:rsidTr="00FB772C">
        <w:trPr>
          <w:trHeight w:val="277"/>
        </w:trPr>
        <w:tc>
          <w:tcPr>
            <w:tcW w:w="2276" w:type="dxa"/>
            <w:shd w:val="clear" w:color="auto" w:fill="FFFFFF"/>
            <w:vAlign w:val="center"/>
          </w:tcPr>
          <w:p w14:paraId="5F63C888"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Наименование</w:t>
            </w:r>
          </w:p>
          <w:p w14:paraId="1210F0E3"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источника теплоснабжения</w:t>
            </w:r>
          </w:p>
        </w:tc>
        <w:tc>
          <w:tcPr>
            <w:tcW w:w="1119" w:type="dxa"/>
            <w:shd w:val="clear" w:color="auto" w:fill="FFFFFF"/>
            <w:vAlign w:val="center"/>
          </w:tcPr>
          <w:p w14:paraId="2EF5E206"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Мощность котла (Гкал/час)</w:t>
            </w:r>
          </w:p>
        </w:tc>
        <w:tc>
          <w:tcPr>
            <w:tcW w:w="1443" w:type="dxa"/>
            <w:shd w:val="clear" w:color="auto" w:fill="FFFFFF"/>
            <w:vAlign w:val="center"/>
          </w:tcPr>
          <w:p w14:paraId="29ECC471"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Водогрейные котлы</w:t>
            </w:r>
          </w:p>
        </w:tc>
        <w:tc>
          <w:tcPr>
            <w:tcW w:w="1013" w:type="dxa"/>
            <w:shd w:val="clear" w:color="auto" w:fill="FFFFFF"/>
            <w:vAlign w:val="center"/>
          </w:tcPr>
          <w:p w14:paraId="7B38E8BB"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Количество котлов</w:t>
            </w:r>
          </w:p>
        </w:tc>
        <w:tc>
          <w:tcPr>
            <w:tcW w:w="1119" w:type="dxa"/>
            <w:shd w:val="clear" w:color="auto" w:fill="FFFFFF"/>
            <w:vAlign w:val="center"/>
          </w:tcPr>
          <w:p w14:paraId="51454B4A"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Мощность котельной (Гкал/час)</w:t>
            </w:r>
          </w:p>
        </w:tc>
        <w:tc>
          <w:tcPr>
            <w:tcW w:w="1484" w:type="dxa"/>
            <w:shd w:val="clear" w:color="auto" w:fill="FFFFFF"/>
            <w:vAlign w:val="center"/>
          </w:tcPr>
          <w:p w14:paraId="6A662B60"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Вид топлива</w:t>
            </w:r>
          </w:p>
        </w:tc>
        <w:tc>
          <w:tcPr>
            <w:tcW w:w="1185" w:type="dxa"/>
            <w:shd w:val="clear" w:color="auto" w:fill="FFFFFF"/>
            <w:vAlign w:val="center"/>
          </w:tcPr>
          <w:p w14:paraId="6C9AE561" w14:textId="77777777" w:rsidR="00FB772C" w:rsidRPr="00B00708" w:rsidRDefault="00FB772C" w:rsidP="00497E5B">
            <w:pPr>
              <w:spacing w:after="0" w:line="240" w:lineRule="auto"/>
              <w:jc w:val="center"/>
              <w:rPr>
                <w:rFonts w:eastAsia="Times New Roman" w:cs="Times New Roman"/>
                <w:b/>
                <w:iCs w:val="0"/>
                <w:sz w:val="20"/>
                <w:szCs w:val="20"/>
                <w:lang w:eastAsia="ru-RU"/>
              </w:rPr>
            </w:pPr>
            <w:r w:rsidRPr="00B00708">
              <w:rPr>
                <w:rFonts w:eastAsia="Times New Roman" w:cs="Times New Roman"/>
                <w:b/>
                <w:iCs w:val="0"/>
                <w:sz w:val="20"/>
                <w:szCs w:val="20"/>
                <w:lang w:eastAsia="ru-RU"/>
              </w:rPr>
              <w:t>Присоединенная нагрузка,  Гкал/час</w:t>
            </w:r>
          </w:p>
        </w:tc>
      </w:tr>
      <w:tr w:rsidR="00FB772C" w:rsidRPr="00B00708" w14:paraId="2078C60A" w14:textId="77777777" w:rsidTr="00FB772C">
        <w:trPr>
          <w:trHeight w:val="277"/>
        </w:trPr>
        <w:tc>
          <w:tcPr>
            <w:tcW w:w="2276" w:type="dxa"/>
            <w:vAlign w:val="center"/>
          </w:tcPr>
          <w:p w14:paraId="6E49D405" w14:textId="03AD93B7" w:rsidR="00FB772C" w:rsidRPr="00B00708" w:rsidRDefault="00FB772C" w:rsidP="00FB772C">
            <w:pPr>
              <w:spacing w:after="0" w:line="240" w:lineRule="auto"/>
              <w:rPr>
                <w:rFonts w:eastAsia="Times New Roman" w:cs="Times New Roman"/>
                <w:iCs w:val="0"/>
                <w:sz w:val="20"/>
                <w:szCs w:val="20"/>
                <w:highlight w:val="yellow"/>
                <w:lang w:eastAsia="ru-RU"/>
              </w:rPr>
            </w:pPr>
            <w:r w:rsidRPr="00781D5B">
              <w:rPr>
                <w:rFonts w:eastAsia="Arial Unicode MS" w:cs="Times New Roman"/>
                <w:iCs w:val="0"/>
                <w:color w:val="auto"/>
                <w:sz w:val="22"/>
                <w:szCs w:val="22"/>
              </w:rPr>
              <w:t>Котельная ст. Калининская, ул. Фалеева, 68 «В»</w:t>
            </w:r>
          </w:p>
        </w:tc>
        <w:tc>
          <w:tcPr>
            <w:tcW w:w="1119" w:type="dxa"/>
            <w:shd w:val="clear" w:color="auto" w:fill="FFFFFF"/>
            <w:vAlign w:val="center"/>
          </w:tcPr>
          <w:p w14:paraId="2157A4A0" w14:textId="1C4F463F" w:rsidR="00FB772C" w:rsidRPr="00B00708" w:rsidRDefault="00FB772C" w:rsidP="00FB772C">
            <w:pPr>
              <w:spacing w:after="0" w:line="240" w:lineRule="auto"/>
              <w:jc w:val="center"/>
              <w:rPr>
                <w:rFonts w:eastAsia="Arial Unicode MS" w:cs="Times New Roman"/>
                <w:iCs w:val="0"/>
                <w:sz w:val="20"/>
                <w:szCs w:val="20"/>
              </w:rPr>
            </w:pPr>
            <w:r w:rsidRPr="00B00708">
              <w:rPr>
                <w:rFonts w:eastAsia="Arial Unicode MS" w:cs="Times New Roman"/>
                <w:iCs w:val="0"/>
                <w:sz w:val="20"/>
                <w:szCs w:val="20"/>
              </w:rPr>
              <w:t>0,</w:t>
            </w:r>
            <w:r>
              <w:rPr>
                <w:rFonts w:eastAsia="Arial Unicode MS" w:cs="Times New Roman"/>
                <w:iCs w:val="0"/>
                <w:sz w:val="20"/>
                <w:szCs w:val="20"/>
              </w:rPr>
              <w:t>516</w:t>
            </w:r>
          </w:p>
        </w:tc>
        <w:tc>
          <w:tcPr>
            <w:tcW w:w="1443" w:type="dxa"/>
            <w:shd w:val="clear" w:color="auto" w:fill="FFFFFF"/>
            <w:vAlign w:val="center"/>
          </w:tcPr>
          <w:p w14:paraId="3A535BAD" w14:textId="55D21F6C" w:rsidR="00FB772C" w:rsidRPr="00B00708" w:rsidRDefault="00FB772C" w:rsidP="00FB772C">
            <w:pPr>
              <w:spacing w:after="0" w:line="240" w:lineRule="auto"/>
              <w:jc w:val="center"/>
              <w:rPr>
                <w:rFonts w:eastAsia="Arial Unicode MS" w:cs="Times New Roman"/>
                <w:iCs w:val="0"/>
                <w:sz w:val="20"/>
                <w:szCs w:val="20"/>
              </w:rPr>
            </w:pPr>
            <w:r>
              <w:rPr>
                <w:rFonts w:eastAsia="Arial Unicode MS" w:cs="Times New Roman"/>
                <w:iCs w:val="0"/>
                <w:sz w:val="20"/>
                <w:szCs w:val="20"/>
              </w:rPr>
              <w:t>Дакон Р-600</w:t>
            </w:r>
          </w:p>
        </w:tc>
        <w:tc>
          <w:tcPr>
            <w:tcW w:w="1013" w:type="dxa"/>
            <w:shd w:val="clear" w:color="auto" w:fill="FFFFFF"/>
            <w:vAlign w:val="center"/>
          </w:tcPr>
          <w:p w14:paraId="2AF0D59D" w14:textId="6A280B8B" w:rsidR="00FB772C" w:rsidRPr="00B00708" w:rsidRDefault="00FB772C" w:rsidP="00FB772C">
            <w:pPr>
              <w:spacing w:after="0" w:line="240" w:lineRule="auto"/>
              <w:jc w:val="center"/>
              <w:rPr>
                <w:rFonts w:eastAsia="Arial Unicode MS" w:cs="Times New Roman"/>
                <w:iCs w:val="0"/>
                <w:sz w:val="20"/>
                <w:szCs w:val="20"/>
              </w:rPr>
            </w:pPr>
            <w:r>
              <w:rPr>
                <w:rFonts w:eastAsia="Arial Unicode MS" w:cs="Times New Roman"/>
                <w:iCs w:val="0"/>
                <w:sz w:val="20"/>
                <w:szCs w:val="20"/>
              </w:rPr>
              <w:t>2</w:t>
            </w:r>
          </w:p>
        </w:tc>
        <w:tc>
          <w:tcPr>
            <w:tcW w:w="1119" w:type="dxa"/>
            <w:shd w:val="clear" w:color="auto" w:fill="FFFFFF"/>
            <w:vAlign w:val="center"/>
          </w:tcPr>
          <w:p w14:paraId="743FB2BC" w14:textId="087517B7" w:rsidR="00FB772C" w:rsidRPr="00B00708" w:rsidRDefault="00FB772C" w:rsidP="00FB772C">
            <w:pPr>
              <w:spacing w:after="0" w:line="240" w:lineRule="auto"/>
              <w:jc w:val="center"/>
              <w:rPr>
                <w:rFonts w:eastAsia="Arial Unicode MS" w:cs="Times New Roman"/>
                <w:iCs w:val="0"/>
                <w:sz w:val="20"/>
                <w:szCs w:val="20"/>
              </w:rPr>
            </w:pPr>
            <w:r>
              <w:rPr>
                <w:rFonts w:eastAsia="Arial Unicode MS" w:cs="Times New Roman"/>
                <w:iCs w:val="0"/>
                <w:sz w:val="20"/>
                <w:szCs w:val="20"/>
              </w:rPr>
              <w:t>1032</w:t>
            </w:r>
          </w:p>
        </w:tc>
        <w:tc>
          <w:tcPr>
            <w:tcW w:w="1484" w:type="dxa"/>
            <w:shd w:val="clear" w:color="auto" w:fill="FFFFFF"/>
            <w:vAlign w:val="center"/>
          </w:tcPr>
          <w:p w14:paraId="4AB8DA2C" w14:textId="77777777" w:rsidR="00FB772C" w:rsidRPr="00B00708" w:rsidRDefault="00FB772C" w:rsidP="00FB772C">
            <w:pPr>
              <w:spacing w:after="0" w:line="240" w:lineRule="auto"/>
              <w:jc w:val="center"/>
              <w:rPr>
                <w:rFonts w:eastAsia="Arial Unicode MS" w:cs="Times New Roman"/>
                <w:iCs w:val="0"/>
                <w:sz w:val="20"/>
                <w:szCs w:val="20"/>
              </w:rPr>
            </w:pPr>
            <w:r w:rsidRPr="00B00708">
              <w:rPr>
                <w:rFonts w:eastAsia="Arial Unicode MS" w:cs="Times New Roman"/>
                <w:iCs w:val="0"/>
                <w:sz w:val="20"/>
                <w:szCs w:val="20"/>
              </w:rPr>
              <w:t>природный газ</w:t>
            </w:r>
          </w:p>
        </w:tc>
        <w:tc>
          <w:tcPr>
            <w:tcW w:w="1185" w:type="dxa"/>
            <w:shd w:val="clear" w:color="auto" w:fill="FFFFFF"/>
            <w:vAlign w:val="center"/>
          </w:tcPr>
          <w:p w14:paraId="309697D6" w14:textId="540A67EB" w:rsidR="00FB772C" w:rsidRPr="00B00708" w:rsidRDefault="00FB772C" w:rsidP="00FB772C">
            <w:pPr>
              <w:spacing w:after="0" w:line="240" w:lineRule="auto"/>
              <w:jc w:val="center"/>
              <w:rPr>
                <w:rFonts w:eastAsia="Arial Unicode MS" w:cs="Times New Roman"/>
                <w:iCs w:val="0"/>
                <w:sz w:val="20"/>
                <w:szCs w:val="20"/>
              </w:rPr>
            </w:pPr>
            <w:r w:rsidRPr="00B00708">
              <w:rPr>
                <w:rFonts w:eastAsia="Arial Unicode MS" w:cs="Times New Roman"/>
                <w:iCs w:val="0"/>
                <w:sz w:val="20"/>
                <w:szCs w:val="20"/>
              </w:rPr>
              <w:t>0,</w:t>
            </w:r>
            <w:r>
              <w:rPr>
                <w:rFonts w:eastAsia="Arial Unicode MS" w:cs="Times New Roman"/>
                <w:iCs w:val="0"/>
                <w:sz w:val="20"/>
                <w:szCs w:val="20"/>
              </w:rPr>
              <w:t>3824</w:t>
            </w:r>
          </w:p>
        </w:tc>
      </w:tr>
      <w:tr w:rsidR="00FB772C" w:rsidRPr="00B00708" w14:paraId="61D50C01" w14:textId="77777777" w:rsidTr="00950402">
        <w:trPr>
          <w:trHeight w:val="277"/>
        </w:trPr>
        <w:tc>
          <w:tcPr>
            <w:tcW w:w="9639" w:type="dxa"/>
            <w:gridSpan w:val="7"/>
            <w:vAlign w:val="center"/>
          </w:tcPr>
          <w:p w14:paraId="0FEF13BE" w14:textId="77777777" w:rsidR="00FB772C" w:rsidRPr="00B00708" w:rsidRDefault="00FB772C" w:rsidP="00FB772C">
            <w:pPr>
              <w:spacing w:after="0" w:line="240" w:lineRule="auto"/>
              <w:jc w:val="center"/>
              <w:rPr>
                <w:rFonts w:eastAsia="Arial Unicode MS" w:cs="Times New Roman"/>
                <w:iCs w:val="0"/>
                <w:sz w:val="20"/>
                <w:szCs w:val="20"/>
              </w:rPr>
            </w:pPr>
          </w:p>
        </w:tc>
      </w:tr>
      <w:tr w:rsidR="00FB772C" w:rsidRPr="00B00708" w14:paraId="3B5C8A55" w14:textId="77777777" w:rsidTr="00FB772C">
        <w:trPr>
          <w:trHeight w:val="305"/>
        </w:trPr>
        <w:tc>
          <w:tcPr>
            <w:tcW w:w="2276" w:type="dxa"/>
            <w:vMerge w:val="restart"/>
            <w:vAlign w:val="center"/>
          </w:tcPr>
          <w:p w14:paraId="25A0C251" w14:textId="6A68BA2E" w:rsidR="00FB772C" w:rsidRPr="00FB772C" w:rsidRDefault="00FB772C" w:rsidP="00FB772C">
            <w:pPr>
              <w:spacing w:after="0" w:line="240" w:lineRule="auto"/>
              <w:rPr>
                <w:rFonts w:eastAsia="Times New Roman" w:cs="Times New Roman"/>
                <w:iCs w:val="0"/>
                <w:sz w:val="20"/>
                <w:szCs w:val="20"/>
                <w:highlight w:val="yellow"/>
                <w:lang w:eastAsia="ru-RU"/>
              </w:rPr>
            </w:pPr>
            <w:r w:rsidRPr="00781D5B">
              <w:rPr>
                <w:rFonts w:eastAsia="Arial Unicode MS" w:cs="Times New Roman"/>
                <w:iCs w:val="0"/>
                <w:color w:val="auto"/>
                <w:sz w:val="22"/>
                <w:szCs w:val="22"/>
              </w:rPr>
              <w:t>Котельная ст. Калининская, ул. Ленина, 145А</w:t>
            </w:r>
          </w:p>
        </w:tc>
        <w:tc>
          <w:tcPr>
            <w:tcW w:w="1119" w:type="dxa"/>
            <w:shd w:val="clear" w:color="auto" w:fill="FFFFFF"/>
            <w:vAlign w:val="center"/>
          </w:tcPr>
          <w:p w14:paraId="234B5F4A" w14:textId="59E5983C" w:rsidR="00FB772C" w:rsidRPr="00B00708" w:rsidRDefault="00FB772C" w:rsidP="00FB772C">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1,22</w:t>
            </w:r>
          </w:p>
        </w:tc>
        <w:tc>
          <w:tcPr>
            <w:tcW w:w="1443" w:type="dxa"/>
            <w:shd w:val="clear" w:color="auto" w:fill="FFFFFF"/>
            <w:vAlign w:val="center"/>
          </w:tcPr>
          <w:p w14:paraId="1D9366C3" w14:textId="29982A6B" w:rsidR="00FB772C" w:rsidRPr="00B00708" w:rsidRDefault="00FB772C" w:rsidP="00FB772C">
            <w:pPr>
              <w:spacing w:after="0" w:line="276" w:lineRule="auto"/>
              <w:jc w:val="center"/>
              <w:rPr>
                <w:rFonts w:eastAsia="Arial Unicode MS" w:cs="Times New Roman"/>
                <w:bCs/>
                <w:iCs w:val="0"/>
                <w:color w:val="auto"/>
                <w:sz w:val="20"/>
                <w:szCs w:val="20"/>
              </w:rPr>
            </w:pPr>
            <w:r>
              <w:rPr>
                <w:rFonts w:eastAsia="Arial Unicode MS" w:cs="Times New Roman"/>
                <w:bCs/>
                <w:iCs w:val="0"/>
                <w:color w:val="auto"/>
                <w:sz w:val="20"/>
                <w:szCs w:val="20"/>
              </w:rPr>
              <w:t>Дакон Р-1400</w:t>
            </w:r>
          </w:p>
        </w:tc>
        <w:tc>
          <w:tcPr>
            <w:tcW w:w="1013" w:type="dxa"/>
            <w:shd w:val="clear" w:color="auto" w:fill="FFFFFF"/>
            <w:vAlign w:val="center"/>
          </w:tcPr>
          <w:p w14:paraId="3ADA0841" w14:textId="069F797C" w:rsidR="00FB772C" w:rsidRPr="00B00708" w:rsidRDefault="00FB772C" w:rsidP="00FB772C">
            <w:pPr>
              <w:spacing w:after="0" w:line="240" w:lineRule="auto"/>
              <w:jc w:val="center"/>
              <w:rPr>
                <w:rFonts w:eastAsia="Arial Unicode MS" w:cs="Times New Roman"/>
                <w:iCs w:val="0"/>
                <w:sz w:val="20"/>
                <w:szCs w:val="20"/>
              </w:rPr>
            </w:pPr>
            <w:r>
              <w:rPr>
                <w:rFonts w:eastAsia="Arial Unicode MS" w:cs="Times New Roman"/>
                <w:iCs w:val="0"/>
                <w:sz w:val="20"/>
                <w:szCs w:val="20"/>
              </w:rPr>
              <w:t>2</w:t>
            </w:r>
          </w:p>
        </w:tc>
        <w:tc>
          <w:tcPr>
            <w:tcW w:w="1119" w:type="dxa"/>
            <w:vMerge w:val="restart"/>
            <w:shd w:val="clear" w:color="auto" w:fill="FFFFFF"/>
            <w:vAlign w:val="center"/>
          </w:tcPr>
          <w:p w14:paraId="597B6F0B" w14:textId="1F8F08DA" w:rsidR="00FB772C" w:rsidRPr="00B00708" w:rsidRDefault="00FB772C" w:rsidP="00FB772C">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2,71</w:t>
            </w:r>
          </w:p>
        </w:tc>
        <w:tc>
          <w:tcPr>
            <w:tcW w:w="1484" w:type="dxa"/>
            <w:vMerge w:val="restart"/>
            <w:shd w:val="clear" w:color="auto" w:fill="FFFFFF"/>
            <w:vAlign w:val="center"/>
          </w:tcPr>
          <w:p w14:paraId="6F5FD322" w14:textId="77777777" w:rsidR="00FB772C" w:rsidRPr="00B00708" w:rsidRDefault="00FB772C" w:rsidP="00FB772C">
            <w:pPr>
              <w:spacing w:after="0" w:line="240" w:lineRule="auto"/>
              <w:jc w:val="center"/>
              <w:rPr>
                <w:rFonts w:eastAsia="Arial Unicode MS" w:cs="Times New Roman"/>
                <w:iCs w:val="0"/>
                <w:sz w:val="20"/>
                <w:szCs w:val="20"/>
              </w:rPr>
            </w:pPr>
            <w:r w:rsidRPr="00B00708">
              <w:rPr>
                <w:rFonts w:eastAsia="Arial Unicode MS" w:cs="Times New Roman"/>
                <w:iCs w:val="0"/>
                <w:sz w:val="20"/>
                <w:szCs w:val="20"/>
              </w:rPr>
              <w:t>природный газ</w:t>
            </w:r>
          </w:p>
        </w:tc>
        <w:tc>
          <w:tcPr>
            <w:tcW w:w="1185" w:type="dxa"/>
            <w:vMerge w:val="restart"/>
            <w:shd w:val="clear" w:color="auto" w:fill="FFFFFF"/>
            <w:vAlign w:val="center"/>
          </w:tcPr>
          <w:p w14:paraId="4A33ACE5" w14:textId="7D3FD375" w:rsidR="00FB772C" w:rsidRPr="00B00708" w:rsidRDefault="00FB772C" w:rsidP="00FB772C">
            <w:pPr>
              <w:spacing w:after="0" w:line="240" w:lineRule="auto"/>
              <w:jc w:val="center"/>
              <w:rPr>
                <w:rFonts w:eastAsia="Arial Unicode MS" w:cs="Times New Roman"/>
                <w:iCs w:val="0"/>
                <w:sz w:val="20"/>
                <w:szCs w:val="20"/>
              </w:rPr>
            </w:pPr>
            <w:r>
              <w:rPr>
                <w:rFonts w:eastAsia="Arial Unicode MS" w:cs="Times New Roman"/>
                <w:iCs w:val="0"/>
                <w:sz w:val="20"/>
                <w:szCs w:val="20"/>
              </w:rPr>
              <w:t>0,99108</w:t>
            </w:r>
          </w:p>
        </w:tc>
      </w:tr>
      <w:tr w:rsidR="00FB772C" w:rsidRPr="00B00708" w14:paraId="24684592" w14:textId="77777777" w:rsidTr="00FB772C">
        <w:trPr>
          <w:trHeight w:val="277"/>
        </w:trPr>
        <w:tc>
          <w:tcPr>
            <w:tcW w:w="2276" w:type="dxa"/>
            <w:vMerge/>
            <w:shd w:val="clear" w:color="auto" w:fill="FFFFFF"/>
            <w:vAlign w:val="center"/>
          </w:tcPr>
          <w:p w14:paraId="6833BAAA" w14:textId="77777777" w:rsidR="00FB772C" w:rsidRPr="00B00708" w:rsidRDefault="00FB772C" w:rsidP="00FB772C">
            <w:pPr>
              <w:spacing w:after="0" w:line="240" w:lineRule="auto"/>
              <w:rPr>
                <w:rFonts w:eastAsia="Arial Unicode MS" w:cs="Times New Roman"/>
                <w:iCs w:val="0"/>
                <w:sz w:val="20"/>
                <w:szCs w:val="20"/>
              </w:rPr>
            </w:pPr>
          </w:p>
        </w:tc>
        <w:tc>
          <w:tcPr>
            <w:tcW w:w="1119" w:type="dxa"/>
            <w:shd w:val="clear" w:color="auto" w:fill="FFFFFF"/>
            <w:vAlign w:val="center"/>
          </w:tcPr>
          <w:p w14:paraId="238CF928" w14:textId="4BF5DCF4" w:rsidR="00FB772C" w:rsidRPr="00B00708" w:rsidRDefault="00FB772C" w:rsidP="00FB772C">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0,27</w:t>
            </w:r>
          </w:p>
        </w:tc>
        <w:tc>
          <w:tcPr>
            <w:tcW w:w="1443" w:type="dxa"/>
            <w:shd w:val="clear" w:color="auto" w:fill="FFFFFF"/>
            <w:vAlign w:val="center"/>
          </w:tcPr>
          <w:p w14:paraId="723F2E7F" w14:textId="3F2A46B9" w:rsidR="00FB772C" w:rsidRPr="00B00708" w:rsidRDefault="00FB772C" w:rsidP="00FB772C">
            <w:pPr>
              <w:spacing w:after="0" w:line="276" w:lineRule="auto"/>
              <w:jc w:val="center"/>
              <w:rPr>
                <w:rFonts w:eastAsia="Arial Unicode MS" w:cs="Times New Roman"/>
                <w:bCs/>
                <w:iCs w:val="0"/>
                <w:color w:val="auto"/>
                <w:sz w:val="20"/>
                <w:szCs w:val="20"/>
              </w:rPr>
            </w:pPr>
            <w:r>
              <w:rPr>
                <w:rFonts w:eastAsia="Arial Unicode MS" w:cs="Times New Roman"/>
                <w:bCs/>
                <w:iCs w:val="0"/>
                <w:color w:val="auto"/>
                <w:sz w:val="20"/>
                <w:szCs w:val="20"/>
              </w:rPr>
              <w:t>Дакон Р-300</w:t>
            </w:r>
          </w:p>
        </w:tc>
        <w:tc>
          <w:tcPr>
            <w:tcW w:w="1013" w:type="dxa"/>
            <w:shd w:val="clear" w:color="auto" w:fill="FFFFFF"/>
            <w:vAlign w:val="center"/>
          </w:tcPr>
          <w:p w14:paraId="7CE7BC76" w14:textId="77777777" w:rsidR="00FB772C" w:rsidRPr="00B00708" w:rsidRDefault="00FB772C" w:rsidP="00FB772C">
            <w:pPr>
              <w:spacing w:after="0" w:line="240" w:lineRule="auto"/>
              <w:jc w:val="center"/>
              <w:rPr>
                <w:rFonts w:eastAsia="Arial Unicode MS" w:cs="Times New Roman"/>
                <w:iCs w:val="0"/>
                <w:sz w:val="20"/>
                <w:szCs w:val="20"/>
              </w:rPr>
            </w:pPr>
            <w:r w:rsidRPr="00B00708">
              <w:rPr>
                <w:rFonts w:eastAsia="Arial Unicode MS" w:cs="Times New Roman"/>
                <w:iCs w:val="0"/>
                <w:sz w:val="20"/>
                <w:szCs w:val="20"/>
              </w:rPr>
              <w:t>1</w:t>
            </w:r>
          </w:p>
        </w:tc>
        <w:tc>
          <w:tcPr>
            <w:tcW w:w="1119" w:type="dxa"/>
            <w:vMerge/>
            <w:shd w:val="clear" w:color="auto" w:fill="FFFFFF"/>
            <w:vAlign w:val="center"/>
          </w:tcPr>
          <w:p w14:paraId="613604A9" w14:textId="77777777" w:rsidR="00FB772C" w:rsidRPr="00B00708" w:rsidRDefault="00FB772C" w:rsidP="00FB772C">
            <w:pPr>
              <w:spacing w:after="0" w:line="240" w:lineRule="auto"/>
              <w:jc w:val="center"/>
              <w:rPr>
                <w:rFonts w:eastAsia="Times New Roman" w:cs="Times New Roman"/>
                <w:iCs w:val="0"/>
                <w:sz w:val="20"/>
                <w:szCs w:val="20"/>
                <w:lang w:eastAsia="ru-RU"/>
              </w:rPr>
            </w:pPr>
          </w:p>
        </w:tc>
        <w:tc>
          <w:tcPr>
            <w:tcW w:w="1484" w:type="dxa"/>
            <w:vMerge/>
            <w:shd w:val="clear" w:color="auto" w:fill="FFFFFF"/>
            <w:vAlign w:val="center"/>
          </w:tcPr>
          <w:p w14:paraId="705DA2BB" w14:textId="77777777" w:rsidR="00FB772C" w:rsidRPr="00B00708" w:rsidRDefault="00FB772C" w:rsidP="00FB772C">
            <w:pPr>
              <w:spacing w:after="0" w:line="240" w:lineRule="auto"/>
              <w:jc w:val="center"/>
              <w:rPr>
                <w:rFonts w:eastAsia="Arial Unicode MS" w:cs="Times New Roman"/>
                <w:iCs w:val="0"/>
                <w:sz w:val="20"/>
                <w:szCs w:val="20"/>
              </w:rPr>
            </w:pPr>
          </w:p>
        </w:tc>
        <w:tc>
          <w:tcPr>
            <w:tcW w:w="1185" w:type="dxa"/>
            <w:vMerge/>
            <w:shd w:val="clear" w:color="auto" w:fill="FFFFFF"/>
            <w:vAlign w:val="center"/>
          </w:tcPr>
          <w:p w14:paraId="5338C9E2" w14:textId="77777777" w:rsidR="00FB772C" w:rsidRPr="00B00708" w:rsidRDefault="00FB772C" w:rsidP="00FB772C">
            <w:pPr>
              <w:spacing w:after="0" w:line="240" w:lineRule="auto"/>
              <w:jc w:val="center"/>
              <w:rPr>
                <w:rFonts w:eastAsia="Arial Unicode MS" w:cs="Times New Roman"/>
                <w:iCs w:val="0"/>
                <w:sz w:val="20"/>
                <w:szCs w:val="20"/>
              </w:rPr>
            </w:pPr>
          </w:p>
        </w:tc>
      </w:tr>
    </w:tbl>
    <w:p w14:paraId="58381EAD" w14:textId="77777777" w:rsidR="00FB772C" w:rsidRDefault="00FB772C" w:rsidP="00B00708">
      <w:pPr>
        <w:widowControl w:val="0"/>
        <w:spacing w:after="0" w:line="276" w:lineRule="auto"/>
        <w:ind w:firstLine="708"/>
        <w:jc w:val="center"/>
        <w:outlineLvl w:val="1"/>
        <w:rPr>
          <w:rFonts w:eastAsia="Times New Roman" w:cs="Times New Roman"/>
          <w:b/>
          <w:bCs/>
          <w:color w:val="auto"/>
          <w:lang w:eastAsia="ru-RU"/>
        </w:rPr>
      </w:pPr>
    </w:p>
    <w:p w14:paraId="757A38BC" w14:textId="603B2645" w:rsidR="00B00708" w:rsidRPr="00B00708" w:rsidRDefault="00B00708" w:rsidP="00B00708">
      <w:pPr>
        <w:widowControl w:val="0"/>
        <w:spacing w:after="0" w:line="276" w:lineRule="auto"/>
        <w:ind w:firstLine="708"/>
        <w:jc w:val="center"/>
        <w:outlineLvl w:val="1"/>
        <w:rPr>
          <w:rFonts w:eastAsia="Times New Roman" w:cs="Times New Roman"/>
          <w:b/>
          <w:bCs/>
          <w:color w:val="auto"/>
          <w:lang w:eastAsia="ru-RU"/>
        </w:rPr>
      </w:pPr>
      <w:r w:rsidRPr="00B00708">
        <w:rPr>
          <w:rFonts w:eastAsia="Times New Roman" w:cs="Times New Roman"/>
          <w:b/>
          <w:bCs/>
          <w:color w:val="auto"/>
          <w:lang w:eastAsia="ru-RU"/>
        </w:rPr>
        <w:t>2.2. Описание существующих и перспективных зон действия индивидуальных источников тепловой энергии</w:t>
      </w:r>
    </w:p>
    <w:p w14:paraId="6CDF76DC" w14:textId="77777777" w:rsidR="00B00708" w:rsidRPr="00C934B2" w:rsidRDefault="00B00708" w:rsidP="00B00708">
      <w:pPr>
        <w:spacing w:after="0" w:line="276" w:lineRule="auto"/>
        <w:ind w:firstLine="567"/>
        <w:jc w:val="both"/>
        <w:rPr>
          <w:rFonts w:eastAsia="Calibri" w:cs="Times New Roman"/>
          <w:iCs w:val="0"/>
          <w:color w:val="auto"/>
          <w:lang w:eastAsia="ru-RU"/>
        </w:rPr>
      </w:pPr>
      <w:bookmarkStart w:id="8" w:name="_Hlk200049543"/>
      <w:r w:rsidRPr="00C934B2">
        <w:rPr>
          <w:rFonts w:eastAsia="Calibri" w:cs="Times New Roman"/>
          <w:iCs w:val="0"/>
          <w:color w:val="auto"/>
          <w:lang w:eastAsia="ru-RU"/>
        </w:rPr>
        <w:t>Теплоснабжение (отопление и горячее водоснабжение) малоэтажных жилых объектов усадебного типа осуществляется от индивидуальных газовых котлов, установленных в домах коттеджного и усадебного типа.</w:t>
      </w:r>
    </w:p>
    <w:p w14:paraId="53DFCBC8" w14:textId="77777777" w:rsidR="00B00708" w:rsidRPr="00C934B2" w:rsidRDefault="00B00708" w:rsidP="00B00708">
      <w:pPr>
        <w:spacing w:after="0" w:line="276" w:lineRule="auto"/>
        <w:ind w:firstLine="708"/>
        <w:jc w:val="both"/>
        <w:rPr>
          <w:rFonts w:eastAsia="Times New Roman" w:cs="Times New Roman"/>
          <w:iCs w:val="0"/>
          <w:color w:val="auto"/>
          <w:lang w:eastAsia="ru-RU"/>
        </w:rPr>
      </w:pPr>
      <w:r w:rsidRPr="00C934B2">
        <w:rPr>
          <w:rFonts w:eastAsia="Times New Roman" w:cs="Times New Roman"/>
          <w:iCs w:val="0"/>
          <w:color w:val="auto"/>
          <w:lang w:eastAsia="ru-RU"/>
        </w:rPr>
        <w:t xml:space="preserve">Отопление от индивидуальных источников тепловой энергии более выгоднее, чем отопление от централизованного теплоснабжения. </w:t>
      </w:r>
    </w:p>
    <w:p w14:paraId="4B99AD38" w14:textId="77777777" w:rsidR="00B00708" w:rsidRPr="00C934B2" w:rsidRDefault="00B00708" w:rsidP="00B00708">
      <w:pPr>
        <w:spacing w:after="0" w:line="276" w:lineRule="auto"/>
        <w:ind w:firstLine="708"/>
        <w:jc w:val="both"/>
        <w:rPr>
          <w:rFonts w:eastAsia="Times New Roman" w:cs="Times New Roman"/>
          <w:iCs w:val="0"/>
          <w:color w:val="auto"/>
          <w:lang w:eastAsia="ru-RU"/>
        </w:rPr>
      </w:pPr>
      <w:r w:rsidRPr="00C934B2">
        <w:rPr>
          <w:rFonts w:eastAsia="Times New Roman" w:cs="Times New Roman"/>
          <w:iCs w:val="0"/>
          <w:color w:val="auto"/>
          <w:lang w:eastAsia="ru-RU"/>
        </w:rPr>
        <w:t>Индивидуальные источники поставляют тепловую энергию без потерь. Так же отсутствует риск поломки тепловых сетей в отопительный период.</w:t>
      </w:r>
    </w:p>
    <w:p w14:paraId="619716F5" w14:textId="6BF735DC" w:rsidR="00B00708" w:rsidRPr="00C934B2" w:rsidRDefault="00B00708" w:rsidP="00B00708">
      <w:pPr>
        <w:spacing w:after="0" w:line="276" w:lineRule="auto"/>
        <w:ind w:firstLine="708"/>
        <w:jc w:val="both"/>
        <w:rPr>
          <w:rFonts w:eastAsia="Arial Unicode MS" w:cs="Times New Roman"/>
          <w:iCs w:val="0"/>
          <w:color w:val="auto"/>
          <w:lang w:eastAsia="ru-RU"/>
        </w:rPr>
      </w:pPr>
      <w:r w:rsidRPr="00C934B2">
        <w:rPr>
          <w:rFonts w:eastAsia="Arial Unicode MS" w:cs="Times New Roman"/>
          <w:iCs w:val="0"/>
          <w:color w:val="auto"/>
          <w:lang w:eastAsia="ru-RU"/>
        </w:rPr>
        <w:t xml:space="preserve">Индивидуальные источники тепловой энергии </w:t>
      </w:r>
      <w:r w:rsidR="002A2FFE" w:rsidRPr="00C934B2">
        <w:rPr>
          <w:rFonts w:eastAsia="Times New Roman" w:cs="Times New Roman"/>
          <w:iCs w:val="0"/>
          <w:lang w:eastAsia="ru-RU"/>
        </w:rPr>
        <w:t>Калининского</w:t>
      </w:r>
      <w:r w:rsidR="00B1597A" w:rsidRPr="00C934B2">
        <w:rPr>
          <w:rFonts w:eastAsia="Times New Roman" w:cs="Times New Roman"/>
          <w:iCs w:val="0"/>
          <w:lang w:eastAsia="ru-RU"/>
        </w:rPr>
        <w:t xml:space="preserve"> сельского поселения</w:t>
      </w:r>
      <w:r w:rsidRPr="00C934B2">
        <w:rPr>
          <w:rFonts w:eastAsia="Arial Unicode MS" w:cs="Times New Roman"/>
          <w:iCs w:val="0"/>
          <w:color w:val="auto"/>
        </w:rPr>
        <w:t xml:space="preserve"> </w:t>
      </w:r>
      <w:r w:rsidRPr="00C934B2">
        <w:rPr>
          <w:rFonts w:eastAsia="Arial Unicode MS" w:cs="Times New Roman"/>
          <w:iCs w:val="0"/>
          <w:color w:val="auto"/>
          <w:lang w:eastAsia="ru-RU"/>
        </w:rPr>
        <w:t xml:space="preserve">служат для отопления и горячего водоснабжения индивидуального жилого фонда суммарной площадью </w:t>
      </w:r>
      <w:r w:rsidR="00C934B2" w:rsidRPr="00C934B2">
        <w:rPr>
          <w:rFonts w:eastAsia="Arial Unicode MS" w:cs="Times New Roman"/>
          <w:iCs w:val="0"/>
          <w:color w:val="auto"/>
          <w:lang w:eastAsia="ru-RU"/>
        </w:rPr>
        <w:t>320</w:t>
      </w:r>
      <w:r w:rsidRPr="00C934B2">
        <w:rPr>
          <w:rFonts w:eastAsia="Arial Unicode MS" w:cs="Times New Roman"/>
          <w:iCs w:val="0"/>
          <w:color w:val="auto"/>
          <w:lang w:eastAsia="ru-RU"/>
        </w:rPr>
        <w:t>,0  тыс. м</w:t>
      </w:r>
      <w:r w:rsidRPr="00C934B2">
        <w:rPr>
          <w:rFonts w:eastAsia="Arial Unicode MS" w:cs="Times New Roman"/>
          <w:iCs w:val="0"/>
          <w:color w:val="auto"/>
          <w:vertAlign w:val="superscript"/>
          <w:lang w:eastAsia="ru-RU"/>
        </w:rPr>
        <w:t>2</w:t>
      </w:r>
      <w:r w:rsidRPr="00C934B2">
        <w:rPr>
          <w:rFonts w:eastAsia="Arial Unicode MS" w:cs="Times New Roman"/>
          <w:iCs w:val="0"/>
          <w:color w:val="auto"/>
          <w:lang w:eastAsia="ru-RU"/>
        </w:rPr>
        <w:t>. 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C934B2">
        <w:rPr>
          <w:rFonts w:eastAsia="Arial Unicode MS" w:cs="Times New Roman"/>
          <w:iCs w:val="0"/>
          <w:color w:val="auto"/>
          <w:vertAlign w:val="superscript"/>
          <w:lang w:eastAsia="ru-RU"/>
        </w:rPr>
        <w:t>2</w:t>
      </w:r>
      <w:r w:rsidRPr="00C934B2">
        <w:rPr>
          <w:rFonts w:eastAsia="Arial Unicode MS" w:cs="Times New Roman"/>
          <w:iCs w:val="0"/>
          <w:color w:val="auto"/>
          <w:lang w:eastAsia="ru-RU"/>
        </w:rPr>
        <w:t xml:space="preserve">. Ориентировочная тепловая нагрузка ИЖС, обеспечиваемая от индивидуальных теплогенераторов, составляет около </w:t>
      </w:r>
      <w:r w:rsidR="00C934B2" w:rsidRPr="00C934B2">
        <w:rPr>
          <w:rFonts w:eastAsia="Arial Unicode MS" w:cs="Times New Roman"/>
          <w:iCs w:val="0"/>
          <w:color w:val="auto"/>
          <w:lang w:eastAsia="ru-RU"/>
        </w:rPr>
        <w:t>6,4</w:t>
      </w:r>
      <w:r w:rsidRPr="00C934B2">
        <w:rPr>
          <w:rFonts w:eastAsia="Arial Unicode MS" w:cs="Times New Roman"/>
          <w:iCs w:val="0"/>
          <w:color w:val="auto"/>
          <w:lang w:eastAsia="ru-RU"/>
        </w:rPr>
        <w:t xml:space="preserve"> Гкал/час.</w:t>
      </w:r>
    </w:p>
    <w:bookmarkEnd w:id="8"/>
    <w:p w14:paraId="7C589821" w14:textId="05DA3768" w:rsidR="00B00708" w:rsidRPr="00C934B2" w:rsidRDefault="00B00708" w:rsidP="00B00708">
      <w:pPr>
        <w:widowControl w:val="0"/>
        <w:spacing w:after="0" w:line="276" w:lineRule="auto"/>
        <w:ind w:firstLine="709"/>
        <w:jc w:val="both"/>
        <w:outlineLvl w:val="1"/>
        <w:rPr>
          <w:rFonts w:eastAsia="Arial Unicode MS" w:cs="Times New Roman"/>
          <w:iCs w:val="0"/>
          <w:color w:val="auto"/>
        </w:rPr>
      </w:pPr>
      <w:r w:rsidRPr="00C934B2">
        <w:rPr>
          <w:rFonts w:eastAsia="Arial Unicode MS" w:cs="Times New Roman"/>
          <w:iCs w:val="0"/>
          <w:color w:val="auto"/>
        </w:rPr>
        <w:t xml:space="preserve">Зоны индивидуального теплоснабжения включают индивидуальные жилые домовладения и прочие объекты малоэтажного строительства, расположенные за пределами зон центрального теплоснабжения и отапливаемые собственными источниками тепла, работающими на газообразном топливе. </w:t>
      </w:r>
      <w:r w:rsidRPr="00C934B2">
        <w:rPr>
          <w:rFonts w:eastAsia="Arial Unicode MS" w:cs="Times New Roman"/>
          <w:iCs w:val="0"/>
          <w:color w:val="auto"/>
        </w:rPr>
        <w:lastRenderedPageBreak/>
        <w:t xml:space="preserve">Кроме того, в зоны индивидуального теплоснабжения включены многоквартирные жилые дома с собственными источниками теплоснабжения, например, с индивидуальными газовыми котлами в каждой квартире. </w:t>
      </w:r>
    </w:p>
    <w:p w14:paraId="6DD1361A" w14:textId="4762718A" w:rsidR="00B00708" w:rsidRPr="00B00708" w:rsidRDefault="00B00708" w:rsidP="00B00708">
      <w:pPr>
        <w:widowControl w:val="0"/>
        <w:spacing w:after="0" w:line="276" w:lineRule="auto"/>
        <w:ind w:firstLine="709"/>
        <w:jc w:val="both"/>
        <w:outlineLvl w:val="1"/>
        <w:rPr>
          <w:rFonts w:eastAsia="Arial Unicode MS" w:cs="Times New Roman"/>
          <w:iCs w:val="0"/>
          <w:color w:val="auto"/>
        </w:rPr>
      </w:pPr>
      <w:bookmarkStart w:id="9" w:name="_Hlk200049599"/>
      <w:r w:rsidRPr="003B126D">
        <w:rPr>
          <w:rFonts w:eastAsia="Arial Unicode MS" w:cs="Times New Roman"/>
          <w:iCs w:val="0"/>
          <w:color w:val="auto"/>
        </w:rPr>
        <w:t xml:space="preserve">Основным направлением в жилищной сфере будет строительство нового жилья. Площадь жилого фонда на расчетный срок увеличится на </w:t>
      </w:r>
      <w:r w:rsidR="003B126D" w:rsidRPr="003B126D">
        <w:rPr>
          <w:rFonts w:eastAsia="Arial Unicode MS" w:cs="Times New Roman"/>
          <w:iCs w:val="0"/>
          <w:color w:val="auto"/>
        </w:rPr>
        <w:t>141,363</w:t>
      </w:r>
      <w:r w:rsidRPr="003B126D">
        <w:rPr>
          <w:rFonts w:eastAsia="Arial Unicode MS" w:cs="Times New Roman"/>
          <w:iCs w:val="0"/>
          <w:color w:val="auto"/>
        </w:rPr>
        <w:t xml:space="preserve">  тыс. м</w:t>
      </w:r>
      <w:r w:rsidRPr="003B126D">
        <w:rPr>
          <w:rFonts w:eastAsia="Arial Unicode MS" w:cs="Times New Roman"/>
          <w:iCs w:val="0"/>
          <w:color w:val="auto"/>
          <w:vertAlign w:val="superscript"/>
        </w:rPr>
        <w:t>2</w:t>
      </w:r>
      <w:r w:rsidRPr="003B126D">
        <w:rPr>
          <w:rFonts w:eastAsia="Arial Unicode MS" w:cs="Times New Roman"/>
          <w:iCs w:val="0"/>
          <w:color w:val="auto"/>
        </w:rPr>
        <w:t xml:space="preserve">. </w:t>
      </w:r>
      <w:r w:rsidRPr="003B126D">
        <w:rPr>
          <w:rFonts w:eastAsia="Times New Roman" w:cs="Times New Roman"/>
          <w:iCs w:val="0"/>
          <w:color w:val="auto"/>
          <w:lang w:eastAsia="ru-RU"/>
        </w:rPr>
        <w:t xml:space="preserve">В связи с этим тепловая нагрузка на индивидуальное теплоснабжение увеличится на </w:t>
      </w:r>
      <w:r w:rsidR="003B126D" w:rsidRPr="003B126D">
        <w:rPr>
          <w:rFonts w:eastAsia="Times New Roman" w:cs="Times New Roman"/>
          <w:iCs w:val="0"/>
          <w:color w:val="auto"/>
          <w:lang w:eastAsia="ru-RU"/>
        </w:rPr>
        <w:t>2,83</w:t>
      </w:r>
      <w:r w:rsidRPr="003B126D">
        <w:rPr>
          <w:rFonts w:eastAsia="Times New Roman" w:cs="Times New Roman"/>
          <w:iCs w:val="0"/>
          <w:color w:val="auto"/>
          <w:lang w:eastAsia="ru-RU"/>
        </w:rPr>
        <w:t xml:space="preserve">  Гкал/час и составит </w:t>
      </w:r>
      <w:r w:rsidR="003B126D" w:rsidRPr="003B126D">
        <w:rPr>
          <w:rFonts w:eastAsia="Times New Roman" w:cs="Times New Roman"/>
          <w:iCs w:val="0"/>
          <w:color w:val="auto"/>
          <w:lang w:eastAsia="ru-RU"/>
        </w:rPr>
        <w:t>9,23</w:t>
      </w:r>
      <w:r w:rsidRPr="003B126D">
        <w:rPr>
          <w:rFonts w:eastAsia="Times New Roman" w:cs="Times New Roman"/>
          <w:iCs w:val="0"/>
          <w:color w:val="auto"/>
          <w:lang w:eastAsia="ru-RU"/>
        </w:rPr>
        <w:t xml:space="preserve"> Гкал/час.</w:t>
      </w:r>
      <w:r w:rsidRPr="00B00708">
        <w:rPr>
          <w:rFonts w:eastAsia="Times New Roman" w:cs="Times New Roman"/>
          <w:iCs w:val="0"/>
          <w:color w:val="auto"/>
          <w:lang w:eastAsia="ru-RU"/>
        </w:rPr>
        <w:t xml:space="preserve"> </w:t>
      </w:r>
    </w:p>
    <w:bookmarkEnd w:id="9"/>
    <w:p w14:paraId="0E157710" w14:textId="77777777" w:rsidR="00B00708" w:rsidRPr="00B00708" w:rsidRDefault="00B00708" w:rsidP="00B00708">
      <w:pPr>
        <w:spacing w:after="0" w:line="276" w:lineRule="auto"/>
        <w:jc w:val="center"/>
        <w:rPr>
          <w:rFonts w:eastAsia="Verdana" w:cs="Times New Roman"/>
          <w:iCs w:val="0"/>
          <w:color w:val="auto"/>
          <w:lang w:eastAsia="ru-RU"/>
        </w:rPr>
      </w:pPr>
    </w:p>
    <w:p w14:paraId="68855EC7" w14:textId="77777777" w:rsidR="00B00708" w:rsidRPr="00B00708" w:rsidRDefault="00B00708" w:rsidP="00B00708">
      <w:pPr>
        <w:spacing w:after="0" w:line="276" w:lineRule="auto"/>
        <w:jc w:val="center"/>
        <w:rPr>
          <w:rFonts w:eastAsia="Verdana" w:cs="Times New Roman"/>
          <w:iCs w:val="0"/>
          <w:color w:val="auto"/>
          <w:lang w:eastAsia="ru-RU"/>
        </w:rPr>
      </w:pPr>
    </w:p>
    <w:p w14:paraId="5F91DA73" w14:textId="77777777" w:rsidR="00B00708" w:rsidRPr="00B00708" w:rsidRDefault="00B00708" w:rsidP="00B00708">
      <w:pPr>
        <w:spacing w:after="0" w:line="276" w:lineRule="auto"/>
        <w:jc w:val="center"/>
        <w:rPr>
          <w:rFonts w:eastAsia="Verdana" w:cs="Times New Roman"/>
          <w:iCs w:val="0"/>
          <w:color w:val="auto"/>
          <w:lang w:eastAsia="ru-RU"/>
        </w:rPr>
      </w:pPr>
    </w:p>
    <w:p w14:paraId="797645AA" w14:textId="77777777" w:rsidR="00B00708" w:rsidRPr="00B00708" w:rsidRDefault="00B00708" w:rsidP="00B00708">
      <w:pPr>
        <w:spacing w:after="0" w:line="276" w:lineRule="auto"/>
        <w:jc w:val="center"/>
        <w:rPr>
          <w:rFonts w:eastAsia="Verdana" w:cs="Times New Roman"/>
          <w:iCs w:val="0"/>
          <w:color w:val="auto"/>
          <w:lang w:eastAsia="ru-RU"/>
        </w:rPr>
      </w:pPr>
    </w:p>
    <w:p w14:paraId="495B8D6F" w14:textId="77777777" w:rsidR="00B00708" w:rsidRPr="00B00708" w:rsidRDefault="00B00708" w:rsidP="00B00708">
      <w:pPr>
        <w:spacing w:after="0" w:line="276" w:lineRule="auto"/>
        <w:jc w:val="center"/>
        <w:rPr>
          <w:rFonts w:eastAsia="Verdana" w:cs="Times New Roman"/>
          <w:iCs w:val="0"/>
          <w:color w:val="auto"/>
          <w:lang w:eastAsia="ru-RU"/>
        </w:rPr>
      </w:pPr>
    </w:p>
    <w:p w14:paraId="584DACC5" w14:textId="77777777" w:rsidR="00B00708" w:rsidRPr="00B00708" w:rsidRDefault="00B00708" w:rsidP="00B00708">
      <w:pPr>
        <w:spacing w:after="0" w:line="276" w:lineRule="auto"/>
        <w:jc w:val="center"/>
        <w:rPr>
          <w:rFonts w:eastAsia="Verdana" w:cs="Times New Roman"/>
          <w:iCs w:val="0"/>
          <w:color w:val="auto"/>
          <w:lang w:eastAsia="ru-RU"/>
        </w:rPr>
      </w:pPr>
    </w:p>
    <w:p w14:paraId="36E9EC6A" w14:textId="77777777" w:rsidR="00B00708" w:rsidRPr="00B00708" w:rsidRDefault="00B00708" w:rsidP="00B00708">
      <w:pPr>
        <w:spacing w:after="0" w:line="276" w:lineRule="auto"/>
        <w:rPr>
          <w:rFonts w:eastAsia="Verdana" w:cs="Times New Roman"/>
          <w:iCs w:val="0"/>
          <w:color w:val="auto"/>
          <w:lang w:eastAsia="ru-RU"/>
        </w:rPr>
        <w:sectPr w:rsidR="00B00708" w:rsidRPr="00B00708" w:rsidSect="00B00708">
          <w:pgSz w:w="11906" w:h="16838"/>
          <w:pgMar w:top="851" w:right="567" w:bottom="567" w:left="1701" w:header="709" w:footer="709" w:gutter="0"/>
          <w:cols w:space="708"/>
          <w:docGrid w:linePitch="360"/>
        </w:sectPr>
      </w:pPr>
    </w:p>
    <w:p w14:paraId="471F7919" w14:textId="77777777" w:rsidR="00B00708" w:rsidRPr="00B00708" w:rsidRDefault="00B00708" w:rsidP="00B00708">
      <w:pPr>
        <w:widowControl w:val="0"/>
        <w:spacing w:after="0" w:line="276" w:lineRule="auto"/>
        <w:ind w:firstLine="709"/>
        <w:jc w:val="center"/>
        <w:outlineLvl w:val="1"/>
        <w:rPr>
          <w:rFonts w:eastAsia="Times New Roman" w:cs="Times New Roman"/>
          <w:b/>
          <w:bCs/>
          <w:color w:val="auto"/>
          <w:lang w:eastAsia="ru-RU"/>
        </w:rPr>
      </w:pPr>
      <w:r w:rsidRPr="00B00708">
        <w:rPr>
          <w:rFonts w:eastAsia="Times New Roman" w:cs="Times New Roman"/>
          <w:b/>
          <w:bCs/>
          <w:color w:val="auto"/>
          <w:lang w:eastAsia="ru-RU"/>
        </w:rPr>
        <w:lastRenderedPageBreak/>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14:paraId="1D757EB7" w14:textId="77777777" w:rsidR="00B00708" w:rsidRPr="00B00708" w:rsidRDefault="00B00708" w:rsidP="00B00708">
      <w:pPr>
        <w:widowControl w:val="0"/>
        <w:spacing w:after="0" w:line="276" w:lineRule="auto"/>
        <w:jc w:val="center"/>
        <w:rPr>
          <w:rFonts w:eastAsia="Times New Roman" w:cs="Times New Roman"/>
          <w:iCs w:val="0"/>
          <w:color w:val="auto"/>
          <w:lang w:eastAsia="ru-RU"/>
        </w:rPr>
      </w:pPr>
      <w:bookmarkStart w:id="10" w:name="_Hlk173793040"/>
      <w:r w:rsidRPr="00B00708">
        <w:rPr>
          <w:rFonts w:eastAsia="Times New Roman" w:cs="Times New Roman"/>
          <w:iCs w:val="0"/>
          <w:color w:val="auto"/>
          <w:lang w:eastAsia="ru-RU"/>
        </w:rPr>
        <w:t>Таблица 2.3. - Балансы тепловой мощности</w:t>
      </w:r>
    </w:p>
    <w:tbl>
      <w:tblPr>
        <w:tblW w:w="15536" w:type="dxa"/>
        <w:shd w:val="clear" w:color="auto" w:fill="FFFFFF"/>
        <w:tblCellMar>
          <w:top w:w="15" w:type="dxa"/>
          <w:left w:w="15" w:type="dxa"/>
          <w:bottom w:w="15" w:type="dxa"/>
          <w:right w:w="15" w:type="dxa"/>
        </w:tblCellMar>
        <w:tblLook w:val="04A0" w:firstRow="1" w:lastRow="0" w:firstColumn="1" w:lastColumn="0" w:noHBand="0" w:noVBand="1"/>
      </w:tblPr>
      <w:tblGrid>
        <w:gridCol w:w="468"/>
        <w:gridCol w:w="1902"/>
        <w:gridCol w:w="1513"/>
        <w:gridCol w:w="630"/>
        <w:gridCol w:w="1468"/>
        <w:gridCol w:w="1482"/>
        <w:gridCol w:w="1032"/>
        <w:gridCol w:w="1294"/>
        <w:gridCol w:w="1001"/>
        <w:gridCol w:w="1450"/>
        <w:gridCol w:w="1110"/>
        <w:gridCol w:w="1337"/>
        <w:gridCol w:w="849"/>
      </w:tblGrid>
      <w:tr w:rsidR="00B00708" w:rsidRPr="00B00708" w14:paraId="05E22C7D" w14:textId="77777777" w:rsidTr="00654763">
        <w:trPr>
          <w:trHeight w:val="170"/>
        </w:trPr>
        <w:tc>
          <w:tcPr>
            <w:tcW w:w="468"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3F8AE2A9"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bookmarkStart w:id="11" w:name="_Hlk229433517"/>
            <w:r w:rsidRPr="00B00708">
              <w:rPr>
                <w:rFonts w:eastAsia="Times New Roman" w:cs="Times New Roman"/>
                <w:b/>
                <w:bCs/>
                <w:iCs w:val="0"/>
                <w:sz w:val="18"/>
                <w:szCs w:val="18"/>
                <w:lang w:eastAsia="ru-RU"/>
              </w:rPr>
              <w:t>№ п/п</w:t>
            </w:r>
          </w:p>
        </w:tc>
        <w:tc>
          <w:tcPr>
            <w:tcW w:w="1902"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E263F5E"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Наименование ТСО</w:t>
            </w:r>
          </w:p>
        </w:tc>
        <w:tc>
          <w:tcPr>
            <w:tcW w:w="1513"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C59C80D"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Наименование и адрес котельной</w:t>
            </w:r>
          </w:p>
        </w:tc>
        <w:tc>
          <w:tcPr>
            <w:tcW w:w="630"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0B5C5878"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Год</w:t>
            </w:r>
          </w:p>
        </w:tc>
        <w:tc>
          <w:tcPr>
            <w:tcW w:w="1468"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70BA9A7B"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Установленная мощность, Гкал/ч</w:t>
            </w:r>
          </w:p>
        </w:tc>
        <w:tc>
          <w:tcPr>
            <w:tcW w:w="1482"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1C544F0"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Располагаемая, Гкал/ч</w:t>
            </w:r>
          </w:p>
        </w:tc>
        <w:tc>
          <w:tcPr>
            <w:tcW w:w="1032"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7F28686"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Тепловая мощность нетто, Гкал/ч</w:t>
            </w:r>
          </w:p>
        </w:tc>
        <w:tc>
          <w:tcPr>
            <w:tcW w:w="1294"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3E1FACA1"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Собственные нужды, Гкал/ч</w:t>
            </w:r>
          </w:p>
        </w:tc>
        <w:tc>
          <w:tcPr>
            <w:tcW w:w="1001"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602E702E"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Потери в тепловых сетях, Гкал/ч</w:t>
            </w:r>
          </w:p>
        </w:tc>
        <w:tc>
          <w:tcPr>
            <w:tcW w:w="1450"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709290CA"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Подключенная нагрузка, Гкал/ч</w:t>
            </w:r>
          </w:p>
        </w:tc>
        <w:tc>
          <w:tcPr>
            <w:tcW w:w="1110"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1C98DCB"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Тепловая нагрузка на источнике, Гкал/ч</w:t>
            </w:r>
          </w:p>
        </w:tc>
        <w:tc>
          <w:tcPr>
            <w:tcW w:w="1337"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6C517AB0" w14:textId="77777777" w:rsidR="00B00708" w:rsidRPr="00B00708" w:rsidRDefault="00B00708" w:rsidP="00B00708">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Резерв (+)/ дефицит (-) тепловой мощности в номинальном режиме, Гкал/ч</w:t>
            </w:r>
          </w:p>
        </w:tc>
        <w:tc>
          <w:tcPr>
            <w:tcW w:w="849" w:type="dxa"/>
            <w:tcBorders>
              <w:top w:val="single" w:sz="12" w:space="0" w:color="000000"/>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0CDC98E4" w14:textId="77777777" w:rsidR="00B00708" w:rsidRPr="00B00708" w:rsidRDefault="00B00708" w:rsidP="00B00708">
            <w:pPr>
              <w:spacing w:before="100" w:beforeAutospacing="1" w:after="100" w:afterAutospacing="1" w:line="240" w:lineRule="auto"/>
              <w:ind w:left="-99"/>
              <w:jc w:val="center"/>
              <w:rPr>
                <w:rFonts w:eastAsia="Times New Roman" w:cs="Times New Roman"/>
                <w:iCs w:val="0"/>
                <w:sz w:val="18"/>
                <w:szCs w:val="18"/>
                <w:lang w:eastAsia="ru-RU"/>
              </w:rPr>
            </w:pPr>
            <w:r w:rsidRPr="00B00708">
              <w:rPr>
                <w:rFonts w:eastAsia="Times New Roman" w:cs="Times New Roman"/>
                <w:b/>
                <w:bCs/>
                <w:iCs w:val="0"/>
                <w:sz w:val="18"/>
                <w:szCs w:val="18"/>
                <w:lang w:eastAsia="ru-RU"/>
              </w:rPr>
              <w:t>КИУТМ, %</w:t>
            </w:r>
          </w:p>
        </w:tc>
      </w:tr>
      <w:tr w:rsidR="00B00708" w:rsidRPr="00B00708" w14:paraId="597C0419" w14:textId="77777777" w:rsidTr="00654763">
        <w:trPr>
          <w:trHeight w:val="55"/>
        </w:trPr>
        <w:tc>
          <w:tcPr>
            <w:tcW w:w="468" w:type="dxa"/>
            <w:vMerge w:val="restart"/>
            <w:tcBorders>
              <w:top w:val="nil"/>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50D159BA" w14:textId="77777777" w:rsidR="00B00708" w:rsidRPr="00B00708" w:rsidRDefault="00B00708" w:rsidP="00B00708">
            <w:pPr>
              <w:spacing w:after="0" w:line="240" w:lineRule="auto"/>
              <w:rPr>
                <w:rFonts w:eastAsia="Times New Roman" w:cs="Times New Roman"/>
                <w:iCs w:val="0"/>
                <w:sz w:val="18"/>
                <w:szCs w:val="18"/>
                <w:lang w:eastAsia="ru-RU"/>
              </w:rPr>
            </w:pPr>
            <w:r w:rsidRPr="00B00708">
              <w:rPr>
                <w:rFonts w:eastAsia="Times New Roman" w:cs="Times New Roman"/>
                <w:iCs w:val="0"/>
                <w:sz w:val="18"/>
                <w:szCs w:val="18"/>
                <w:lang w:eastAsia="ru-RU"/>
              </w:rPr>
              <w:t>1</w:t>
            </w:r>
          </w:p>
        </w:tc>
        <w:tc>
          <w:tcPr>
            <w:tcW w:w="1902" w:type="dxa"/>
            <w:vMerge w:val="restart"/>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0A6C15C2" w14:textId="0A0C0405" w:rsidR="00B00708" w:rsidRPr="00B00708" w:rsidRDefault="004B607B" w:rsidP="00B00708">
            <w:pPr>
              <w:spacing w:after="0" w:line="240" w:lineRule="auto"/>
              <w:rPr>
                <w:rFonts w:eastAsia="Times New Roman" w:cs="Times New Roman"/>
                <w:b/>
                <w:iCs w:val="0"/>
                <w:sz w:val="18"/>
                <w:szCs w:val="18"/>
                <w:lang w:eastAsia="ru-RU"/>
              </w:rPr>
            </w:pPr>
            <w:r>
              <w:rPr>
                <w:rFonts w:eastAsia="Times New Roman" w:cs="Times New Roman"/>
                <w:b/>
                <w:iCs w:val="0"/>
                <w:sz w:val="20"/>
                <w:szCs w:val="20"/>
                <w:lang w:eastAsia="ru-RU"/>
              </w:rPr>
              <w:t>ООО «Т</w:t>
            </w:r>
            <w:r w:rsidR="00654763">
              <w:rPr>
                <w:rFonts w:eastAsia="Times New Roman" w:cs="Times New Roman"/>
                <w:b/>
                <w:iCs w:val="0"/>
                <w:sz w:val="20"/>
                <w:szCs w:val="20"/>
                <w:lang w:eastAsia="ru-RU"/>
              </w:rPr>
              <w:t>еплосети</w:t>
            </w:r>
            <w:r>
              <w:rPr>
                <w:rFonts w:eastAsia="Times New Roman" w:cs="Times New Roman"/>
                <w:b/>
                <w:iCs w:val="0"/>
                <w:sz w:val="20"/>
                <w:szCs w:val="20"/>
                <w:lang w:eastAsia="ru-RU"/>
              </w:rPr>
              <w:t>»</w:t>
            </w:r>
          </w:p>
        </w:tc>
        <w:tc>
          <w:tcPr>
            <w:tcW w:w="1513" w:type="dxa"/>
            <w:vMerge w:val="restart"/>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6F8B5724" w14:textId="2B68F149" w:rsidR="00B00708" w:rsidRPr="00B00708" w:rsidRDefault="004B607B" w:rsidP="00B00708">
            <w:pPr>
              <w:spacing w:after="0" w:line="240" w:lineRule="auto"/>
              <w:rPr>
                <w:rFonts w:eastAsia="Times New Roman" w:cs="Times New Roman"/>
                <w:iCs w:val="0"/>
                <w:sz w:val="18"/>
                <w:szCs w:val="18"/>
                <w:lang w:eastAsia="ru-RU"/>
              </w:rPr>
            </w:pPr>
            <w:bookmarkStart w:id="12" w:name="_Hlk229136999"/>
            <w:r>
              <w:rPr>
                <w:rFonts w:eastAsia="Times New Roman" w:cs="Times New Roman"/>
                <w:iCs w:val="0"/>
                <w:sz w:val="18"/>
                <w:szCs w:val="18"/>
                <w:lang w:eastAsia="ru-RU"/>
              </w:rPr>
              <w:t>Котельная ст. Калининская, ул. Ленина, 145А</w:t>
            </w:r>
            <w:bookmarkEnd w:id="12"/>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F9AEB99" w14:textId="77777777" w:rsidR="00B00708" w:rsidRPr="00B00708" w:rsidRDefault="00B00708" w:rsidP="00B00708">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2024</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54D3F9A" w14:textId="488B4294"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F8DA373" w14:textId="3D28DAD6"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7C46EEE" w14:textId="0D3327E0"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5E09FEA" w14:textId="3BD26BF8"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563ACCC" w14:textId="3779D508"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BE8F150" w14:textId="763327AA"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27E76C8" w14:textId="3ABF2897"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89FC614" w14:textId="4B6D299F"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47EA491" w14:textId="50D4D6C4" w:rsidR="00B00708" w:rsidRPr="00B00708" w:rsidRDefault="00C934B2" w:rsidP="00B00708">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77BF6B2B"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05B6207B"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3708C9A7"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72CE3A2"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025A122"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2025</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EA362AD" w14:textId="4704C17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D0D7212" w14:textId="1C7F136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7DDF3AE" w14:textId="5218251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8DA3D91" w14:textId="0353D8E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778B7F8" w14:textId="42B588F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D368C31" w14:textId="49550EA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0AD319B" w14:textId="5F20FF9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F54E03F" w14:textId="0FFAA15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62BC208" w14:textId="1D0C841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12808356"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057F4EA8"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7FF92439"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13EF8A75"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679F65C5"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2026</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9102A67" w14:textId="4764A2D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C37AA94" w14:textId="7AC895B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E97BE96" w14:textId="7C250F8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E7783FE" w14:textId="34D1C42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A0F78B8" w14:textId="6E5DD2D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E9715B2" w14:textId="206F874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52801E4" w14:textId="71A5C01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ADD5276" w14:textId="7EC6A0D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7B1290B" w14:textId="2514855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0DD97353"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673B22C7"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2B21065"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42BE64E"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032F2298"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2027</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24ED60B" w14:textId="3C321E0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5764002" w14:textId="69B69D6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4827FAC" w14:textId="1DC14E5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D688F07" w14:textId="1BE8066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F43B318" w14:textId="2F495A6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33A785B" w14:textId="2C1D1C5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52836B1" w14:textId="73D5456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2C6F30E" w14:textId="57D3FCF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5670FE3" w14:textId="7A9CA8C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25213682"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6A29F45E"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690A359"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55D76812"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3C0531B"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2028</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441011C" w14:textId="6704EA8F"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CD461E5" w14:textId="42A7566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ABC560C" w14:textId="28A9865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363DEB9E" w14:textId="0A931C1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084DD66" w14:textId="48AA1E9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42E5319" w14:textId="4165289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0368CAD" w14:textId="60D3854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7BF765D" w14:textId="2DAD76E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72C9A1E" w14:textId="72B80C0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0B1C5FBD"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0634E941"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36E515CA"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0D81C28C"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611385F"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2029</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DAC613E" w14:textId="19B36A8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91B3AFF" w14:textId="13097C4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4B340AD" w14:textId="6DF0959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BC4E007" w14:textId="41A7A2B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AD32258" w14:textId="571B014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30D94D7B" w14:textId="420BF73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B7E346A" w14:textId="6018330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3AD79FC" w14:textId="1B6A6DE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12D8A38" w14:textId="5D07395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011378BB"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5A917D85"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1A89496F"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1FD2F34E"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7ACCB1DA"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2030</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9CFF315" w14:textId="3018CDE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9AD1BE8" w14:textId="42A0C09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11484B9" w14:textId="2C09ED6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B348732" w14:textId="13E53BE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93368C5" w14:textId="5C3791D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4474514" w14:textId="5AE3A4A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D31DF3D" w14:textId="6A314F1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D4E123B" w14:textId="00B357A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71E50EE" w14:textId="7B36940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1066DDA3"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630B4F3C"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43EB9E91"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412F09F3"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49D90FC"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2031-2035</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BCFE7FD" w14:textId="77D8F19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203C9F3" w14:textId="58B9CDC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6673EA1" w14:textId="6B19337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1DA67AD" w14:textId="40D8886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72C832BC" w14:textId="4DF6343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54F3CCD" w14:textId="793EA09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BDC4A88" w14:textId="72A37C9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D2416E0" w14:textId="04EEE46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4C8E768D" w14:textId="5BBD048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44,9</w:t>
            </w:r>
          </w:p>
        </w:tc>
      </w:tr>
      <w:tr w:rsidR="00654763" w:rsidRPr="00B00708" w14:paraId="6A41E760"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55516498"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2E8D05C5"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73231547"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3F44645" w14:textId="32DD4E1D"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2036-</w:t>
            </w:r>
            <w:r>
              <w:rPr>
                <w:rFonts w:eastAsia="Times New Roman" w:cs="Times New Roman"/>
                <w:iCs w:val="0"/>
                <w:sz w:val="18"/>
                <w:szCs w:val="18"/>
                <w:lang w:eastAsia="ru-RU"/>
              </w:rPr>
              <w:t>2044</w:t>
            </w:r>
          </w:p>
        </w:tc>
        <w:tc>
          <w:tcPr>
            <w:tcW w:w="1468"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D389A1C" w14:textId="7D63A953"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2,71</w:t>
            </w:r>
          </w:p>
        </w:tc>
        <w:tc>
          <w:tcPr>
            <w:tcW w:w="148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2F7D043B" w14:textId="7363BFC6"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2,71</w:t>
            </w:r>
          </w:p>
        </w:tc>
        <w:tc>
          <w:tcPr>
            <w:tcW w:w="1032"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A18202D" w14:textId="54C0FB0D"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2,71</w:t>
            </w:r>
          </w:p>
        </w:tc>
        <w:tc>
          <w:tcPr>
            <w:tcW w:w="1294"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3A9748E5" w14:textId="0A6BFFC3"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58D45E45" w14:textId="6C3F8DBD"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0,225</w:t>
            </w:r>
          </w:p>
        </w:tc>
        <w:tc>
          <w:tcPr>
            <w:tcW w:w="145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6631582D" w14:textId="5D2D8AD0"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0,99108</w:t>
            </w:r>
          </w:p>
        </w:tc>
        <w:tc>
          <w:tcPr>
            <w:tcW w:w="111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0E10B1C2" w14:textId="373330D8"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1,2161</w:t>
            </w:r>
          </w:p>
        </w:tc>
        <w:tc>
          <w:tcPr>
            <w:tcW w:w="1337"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3180192C" w14:textId="41E59BCC"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+1,494</w:t>
            </w:r>
          </w:p>
        </w:tc>
        <w:tc>
          <w:tcPr>
            <w:tcW w:w="849"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tcPr>
          <w:p w14:paraId="1A528195" w14:textId="2096A5F9" w:rsidR="00654763" w:rsidRPr="00B00708" w:rsidRDefault="00654763" w:rsidP="00654763">
            <w:pPr>
              <w:spacing w:after="0" w:line="240" w:lineRule="auto"/>
              <w:jc w:val="center"/>
              <w:rPr>
                <w:rFonts w:eastAsia="Times New Roman" w:cs="Times New Roman"/>
                <w:iCs w:val="0"/>
                <w:sz w:val="18"/>
                <w:szCs w:val="18"/>
                <w:lang w:eastAsia="ru-RU"/>
              </w:rPr>
            </w:pPr>
            <w:r>
              <w:rPr>
                <w:rFonts w:eastAsia="Arial Unicode MS" w:cs="Times New Roman"/>
                <w:iCs w:val="0"/>
                <w:sz w:val="18"/>
                <w:szCs w:val="18"/>
              </w:rPr>
              <w:t>44,9</w:t>
            </w:r>
          </w:p>
        </w:tc>
      </w:tr>
      <w:tr w:rsidR="00654763" w:rsidRPr="00B00708" w14:paraId="7029C786" w14:textId="77777777" w:rsidTr="00654763">
        <w:trPr>
          <w:trHeight w:val="170"/>
        </w:trPr>
        <w:tc>
          <w:tcPr>
            <w:tcW w:w="15536" w:type="dxa"/>
            <w:gridSpan w:val="13"/>
            <w:tcBorders>
              <w:top w:val="nil"/>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D563B31" w14:textId="77777777" w:rsidR="00654763" w:rsidRPr="00B00708" w:rsidRDefault="00654763" w:rsidP="00654763">
            <w:pPr>
              <w:spacing w:before="100" w:beforeAutospacing="1" w:after="100" w:afterAutospacing="1"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 </w:t>
            </w:r>
          </w:p>
        </w:tc>
      </w:tr>
      <w:tr w:rsidR="00654763" w:rsidRPr="00B00708" w14:paraId="378346F6" w14:textId="77777777" w:rsidTr="00654763">
        <w:trPr>
          <w:trHeight w:val="170"/>
        </w:trPr>
        <w:tc>
          <w:tcPr>
            <w:tcW w:w="468" w:type="dxa"/>
            <w:vMerge w:val="restart"/>
            <w:tcBorders>
              <w:top w:val="nil"/>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0DD86248" w14:textId="77777777" w:rsidR="00654763" w:rsidRPr="00B00708" w:rsidRDefault="00654763" w:rsidP="00654763">
            <w:pPr>
              <w:spacing w:after="0" w:line="240" w:lineRule="auto"/>
              <w:rPr>
                <w:rFonts w:eastAsia="Times New Roman" w:cs="Times New Roman"/>
                <w:iCs w:val="0"/>
                <w:sz w:val="18"/>
                <w:szCs w:val="18"/>
                <w:lang w:eastAsia="ru-RU"/>
              </w:rPr>
            </w:pPr>
            <w:r w:rsidRPr="00B00708">
              <w:rPr>
                <w:rFonts w:eastAsia="Times New Roman" w:cs="Times New Roman"/>
                <w:iCs w:val="0"/>
                <w:sz w:val="18"/>
                <w:szCs w:val="18"/>
                <w:lang w:eastAsia="ru-RU"/>
              </w:rPr>
              <w:t>2</w:t>
            </w:r>
          </w:p>
        </w:tc>
        <w:tc>
          <w:tcPr>
            <w:tcW w:w="1902" w:type="dxa"/>
            <w:vMerge w:val="restart"/>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13F2EB6" w14:textId="35EC9F4C" w:rsidR="00654763" w:rsidRPr="00B00708" w:rsidRDefault="00654763" w:rsidP="00654763">
            <w:pPr>
              <w:spacing w:after="0" w:line="240" w:lineRule="auto"/>
              <w:rPr>
                <w:rFonts w:eastAsia="Times New Roman" w:cs="Times New Roman"/>
                <w:iCs w:val="0"/>
                <w:sz w:val="20"/>
                <w:szCs w:val="20"/>
                <w:lang w:eastAsia="ru-RU"/>
              </w:rPr>
            </w:pPr>
            <w:r>
              <w:rPr>
                <w:rFonts w:eastAsia="Times New Roman" w:cs="Times New Roman"/>
                <w:b/>
                <w:iCs w:val="0"/>
                <w:color w:val="auto"/>
                <w:sz w:val="20"/>
                <w:szCs w:val="20"/>
                <w:lang w:eastAsia="ru-RU"/>
              </w:rPr>
              <w:t>ООО «Теплосети»</w:t>
            </w:r>
          </w:p>
        </w:tc>
        <w:tc>
          <w:tcPr>
            <w:tcW w:w="1513" w:type="dxa"/>
            <w:vMerge w:val="restart"/>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FEFCBB1" w14:textId="4C20D897" w:rsidR="00654763" w:rsidRPr="00B00708" w:rsidRDefault="00654763" w:rsidP="00654763">
            <w:pPr>
              <w:spacing w:after="0" w:line="240" w:lineRule="auto"/>
              <w:rPr>
                <w:rFonts w:eastAsia="Times New Roman" w:cs="Times New Roman"/>
                <w:iCs w:val="0"/>
                <w:sz w:val="18"/>
                <w:szCs w:val="18"/>
                <w:lang w:eastAsia="ru-RU"/>
              </w:rPr>
            </w:pPr>
            <w:bookmarkStart w:id="13" w:name="_Hlk229137089"/>
            <w:r>
              <w:rPr>
                <w:rFonts w:eastAsia="Times New Roman" w:cs="Times New Roman"/>
                <w:iCs w:val="0"/>
                <w:sz w:val="18"/>
                <w:szCs w:val="18"/>
                <w:lang w:eastAsia="ru-RU"/>
              </w:rPr>
              <w:t>Котельная ст. Калининская, ул. Фалеева, 68 «В»</w:t>
            </w:r>
            <w:bookmarkEnd w:id="13"/>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1D661B65"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2024</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135C037" w14:textId="23B61B1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61BE59B" w14:textId="4553DA03"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7444D3D" w14:textId="68BCBE6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2540682" w14:textId="0B699DC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C8A91E7" w14:textId="32CF51A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B0C1B3D" w14:textId="0AE46C4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A7DE892" w14:textId="3FC45F2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B501B14" w14:textId="0103A8F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B2BB9C9" w14:textId="0D14637F"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23EBF09B"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42461745"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15F78BFC"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54C1F4D3"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FDA17EC"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2025</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CD48755" w14:textId="17983EA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058B679" w14:textId="46A880CF"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65D1DB1" w14:textId="49624D8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D48F20E" w14:textId="5B44329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27AEC5C" w14:textId="6254C34F"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0CA6733" w14:textId="68D5975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FE61161" w14:textId="651C0F8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83587D6" w14:textId="008C212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8A8EF2B" w14:textId="1AE0CC1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1DA0297F"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2D7A35B0"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446A7070"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426847D0"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3597C936"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2026</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B0EDD82" w14:textId="46E570E3"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454833E" w14:textId="6B287F7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93BB225" w14:textId="0BAEF19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22E205D" w14:textId="5177F7C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E9C7158" w14:textId="0268EAF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2B50379" w14:textId="0E0B4B5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553363D" w14:textId="62553BB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0454909D" w14:textId="7AE1C64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B3C9154" w14:textId="4280A55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3B4F6A90"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2464A8C8"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44ABCA9C"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0D88A73B"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E842CC4"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2027</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FB64D18" w14:textId="48F765D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FB86F27" w14:textId="560B092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18D1869" w14:textId="006AF66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CEE6DE7" w14:textId="227BDA6F"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1FB1733" w14:textId="0477A853"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8B5E907" w14:textId="7D81288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05B981CC" w14:textId="5EFC468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8B510D4" w14:textId="0F2A80F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55364D1" w14:textId="6CA12D2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55E311B6"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70B7D879"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57F882B5"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73BB3131"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6F5B2407"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2028</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6820ADE" w14:textId="41569E5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5E7B6E6" w14:textId="33054AA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5605DA2" w14:textId="6D0D6A0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0CF50604" w14:textId="36A8FFA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EF48C2A" w14:textId="0C63BE2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6B1F063" w14:textId="6982788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35FEA98" w14:textId="4D5743F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1B7A0F6" w14:textId="27D6270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CA6CBBD" w14:textId="5DA507E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67BC82ED"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032B5D4B"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31A6C87C"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6660667"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73108797"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2029</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C2E9474" w14:textId="1F2CC4C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020215DD" w14:textId="1386691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50D6C18" w14:textId="267ADD9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0EF8A007" w14:textId="5294C1B3"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31FE5B6" w14:textId="2FD7DEE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9BC67A9" w14:textId="078FD6F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BE191A4" w14:textId="34372D7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79D12D9" w14:textId="43D7A5E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FE8F99B" w14:textId="4304D5A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0CB626C0"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45F7B336"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4AA2F4C9"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8959883"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E08BD18"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2030</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04B23F3" w14:textId="2B84503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DAF0024" w14:textId="0E070A5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DA516E7" w14:textId="3F240E02"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16C941B" w14:textId="653A463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D7A90C5" w14:textId="07A527A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210C1EA" w14:textId="65EF839D"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7EBFA83" w14:textId="30991C9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2F63886" w14:textId="7CEA9EA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AE34AB7" w14:textId="4FD63A2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19EE50A0"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42F9462D"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70060F8D"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338F80F2"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3528CF9" w14:textId="77777777"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2031-2035</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0F6E3C1" w14:textId="68829667"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0A8C3EE7" w14:textId="74D0E740"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155EAF3" w14:textId="0D44696E"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8234D9D" w14:textId="148D591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D6531A4" w14:textId="0D9F565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E2E1D7F" w14:textId="34C02E09"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A2E5E76" w14:textId="4BB2CE5C"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FEAC017" w14:textId="25A3770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2BD8096C" w14:textId="0B1994E5"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tr w:rsidR="00654763" w:rsidRPr="00B00708" w14:paraId="2555C793" w14:textId="77777777" w:rsidTr="00B1597A">
        <w:trPr>
          <w:trHeight w:val="170"/>
        </w:trPr>
        <w:tc>
          <w:tcPr>
            <w:tcW w:w="0" w:type="auto"/>
            <w:vMerge/>
            <w:tcBorders>
              <w:top w:val="nil"/>
              <w:left w:val="single" w:sz="12" w:space="0" w:color="000000"/>
              <w:bottom w:val="single" w:sz="12" w:space="0" w:color="000000"/>
              <w:right w:val="single" w:sz="12" w:space="0" w:color="000000"/>
            </w:tcBorders>
            <w:shd w:val="clear" w:color="auto" w:fill="FFFFFF"/>
            <w:vAlign w:val="center"/>
            <w:hideMark/>
          </w:tcPr>
          <w:p w14:paraId="6697BC2D"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661AF113" w14:textId="77777777" w:rsidR="00654763" w:rsidRPr="00B00708" w:rsidRDefault="00654763" w:rsidP="00654763">
            <w:pPr>
              <w:spacing w:after="0" w:line="240" w:lineRule="auto"/>
              <w:rPr>
                <w:rFonts w:eastAsia="Times New Roman" w:cs="Times New Roman"/>
                <w:iCs w:val="0"/>
                <w:sz w:val="18"/>
                <w:szCs w:val="18"/>
                <w:lang w:eastAsia="ru-RU"/>
              </w:rPr>
            </w:pPr>
          </w:p>
        </w:tc>
        <w:tc>
          <w:tcPr>
            <w:tcW w:w="0" w:type="auto"/>
            <w:vMerge/>
            <w:tcBorders>
              <w:top w:val="nil"/>
              <w:left w:val="nil"/>
              <w:bottom w:val="single" w:sz="12" w:space="0" w:color="000000"/>
              <w:right w:val="single" w:sz="12" w:space="0" w:color="000000"/>
            </w:tcBorders>
            <w:shd w:val="clear" w:color="auto" w:fill="FFFFFF"/>
            <w:vAlign w:val="center"/>
            <w:hideMark/>
          </w:tcPr>
          <w:p w14:paraId="329F40DE" w14:textId="77777777" w:rsidR="00654763" w:rsidRPr="00B00708" w:rsidRDefault="00654763" w:rsidP="00654763">
            <w:pPr>
              <w:spacing w:after="0" w:line="240" w:lineRule="auto"/>
              <w:rPr>
                <w:rFonts w:eastAsia="Times New Roman" w:cs="Times New Roman"/>
                <w:iCs w:val="0"/>
                <w:sz w:val="18"/>
                <w:szCs w:val="18"/>
                <w:lang w:eastAsia="ru-RU"/>
              </w:rPr>
            </w:pPr>
          </w:p>
        </w:tc>
        <w:tc>
          <w:tcPr>
            <w:tcW w:w="630" w:type="dxa"/>
            <w:tcBorders>
              <w:top w:val="nil"/>
              <w:left w:val="nil"/>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2884BC2" w14:textId="7FC2F7B4" w:rsidR="00654763" w:rsidRPr="00B00708" w:rsidRDefault="00654763" w:rsidP="00654763">
            <w:pPr>
              <w:spacing w:after="0" w:line="240" w:lineRule="auto"/>
              <w:jc w:val="center"/>
              <w:rPr>
                <w:rFonts w:eastAsia="Times New Roman" w:cs="Times New Roman"/>
                <w:iCs w:val="0"/>
                <w:sz w:val="18"/>
                <w:szCs w:val="18"/>
                <w:lang w:eastAsia="ru-RU"/>
              </w:rPr>
            </w:pPr>
            <w:r w:rsidRPr="00B00708">
              <w:rPr>
                <w:rFonts w:eastAsia="Times New Roman" w:cs="Times New Roman"/>
                <w:iCs w:val="0"/>
                <w:sz w:val="18"/>
                <w:szCs w:val="18"/>
                <w:lang w:eastAsia="ru-RU"/>
              </w:rPr>
              <w:t>2036-</w:t>
            </w:r>
            <w:r>
              <w:rPr>
                <w:rFonts w:eastAsia="Times New Roman" w:cs="Times New Roman"/>
                <w:iCs w:val="0"/>
                <w:sz w:val="18"/>
                <w:szCs w:val="18"/>
                <w:lang w:eastAsia="ru-RU"/>
              </w:rPr>
              <w:t>2044</w:t>
            </w:r>
          </w:p>
        </w:tc>
        <w:tc>
          <w:tcPr>
            <w:tcW w:w="1468"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1CF1369" w14:textId="322A1BB3"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48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0289D5A" w14:textId="14755E7F"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032"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1129695A" w14:textId="75B6F803"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1,032</w:t>
            </w:r>
          </w:p>
        </w:tc>
        <w:tc>
          <w:tcPr>
            <w:tcW w:w="1294"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7CBB6B7F" w14:textId="07558F0B"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0,0</w:t>
            </w:r>
          </w:p>
        </w:tc>
        <w:tc>
          <w:tcPr>
            <w:tcW w:w="1001"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D17E41E" w14:textId="785D4786"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0,1229</w:t>
            </w:r>
          </w:p>
        </w:tc>
        <w:tc>
          <w:tcPr>
            <w:tcW w:w="145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58972BD6" w14:textId="2D8DD82A"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0,3824</w:t>
            </w:r>
          </w:p>
        </w:tc>
        <w:tc>
          <w:tcPr>
            <w:tcW w:w="1110"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3A79A1E2" w14:textId="35AAA018"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0,5053</w:t>
            </w:r>
          </w:p>
        </w:tc>
        <w:tc>
          <w:tcPr>
            <w:tcW w:w="1337"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67443F94" w14:textId="6DCC9494"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+0,5267</w:t>
            </w:r>
          </w:p>
        </w:tc>
        <w:tc>
          <w:tcPr>
            <w:tcW w:w="849" w:type="dxa"/>
            <w:tcBorders>
              <w:top w:val="nil"/>
              <w:left w:val="nil"/>
              <w:bottom w:val="single" w:sz="12" w:space="0" w:color="000000"/>
              <w:right w:val="single" w:sz="12" w:space="0" w:color="000000"/>
            </w:tcBorders>
            <w:tcMar>
              <w:top w:w="0" w:type="dxa"/>
              <w:left w:w="105" w:type="dxa"/>
              <w:bottom w:w="0" w:type="dxa"/>
              <w:right w:w="105" w:type="dxa"/>
            </w:tcMar>
            <w:vAlign w:val="center"/>
          </w:tcPr>
          <w:p w14:paraId="404800DC" w14:textId="5C6CE621" w:rsidR="00654763" w:rsidRPr="00B00708" w:rsidRDefault="00654763" w:rsidP="00654763">
            <w:pPr>
              <w:spacing w:after="0" w:line="276" w:lineRule="auto"/>
              <w:jc w:val="center"/>
              <w:rPr>
                <w:rFonts w:eastAsia="Arial Unicode MS" w:cs="Times New Roman"/>
                <w:iCs w:val="0"/>
                <w:sz w:val="18"/>
                <w:szCs w:val="18"/>
              </w:rPr>
            </w:pPr>
            <w:r>
              <w:rPr>
                <w:rFonts w:eastAsia="Arial Unicode MS" w:cs="Times New Roman"/>
                <w:iCs w:val="0"/>
                <w:sz w:val="18"/>
                <w:szCs w:val="18"/>
              </w:rPr>
              <w:t>48,96</w:t>
            </w:r>
          </w:p>
        </w:tc>
      </w:tr>
      <w:bookmarkEnd w:id="11"/>
    </w:tbl>
    <w:p w14:paraId="5DF6318C" w14:textId="77777777" w:rsidR="00B00708" w:rsidRPr="00B00708" w:rsidRDefault="00B00708" w:rsidP="00B00708">
      <w:pPr>
        <w:widowControl w:val="0"/>
        <w:spacing w:after="0" w:line="276" w:lineRule="auto"/>
        <w:jc w:val="center"/>
        <w:rPr>
          <w:rFonts w:eastAsia="Times New Roman" w:cs="Times New Roman"/>
          <w:iCs w:val="0"/>
          <w:color w:val="auto"/>
          <w:sz w:val="18"/>
          <w:szCs w:val="18"/>
          <w:lang w:eastAsia="ru-RU"/>
        </w:rPr>
      </w:pPr>
    </w:p>
    <w:bookmarkEnd w:id="10"/>
    <w:p w14:paraId="48D7A4FF" w14:textId="77777777" w:rsidR="00B00708" w:rsidRPr="00B00708" w:rsidRDefault="00B00708" w:rsidP="00B00708">
      <w:pPr>
        <w:tabs>
          <w:tab w:val="left" w:pos="3407"/>
        </w:tabs>
        <w:spacing w:after="200" w:line="276" w:lineRule="auto"/>
        <w:rPr>
          <w:rFonts w:eastAsia="Arial Unicode MS" w:cs="Times New Roman"/>
          <w:iCs w:val="0"/>
          <w:color w:val="auto"/>
          <w:lang w:eastAsia="ru-RU"/>
        </w:rPr>
        <w:sectPr w:rsidR="00B00708" w:rsidRPr="00B00708" w:rsidSect="00B00708">
          <w:pgSz w:w="16838" w:h="11906" w:orient="landscape"/>
          <w:pgMar w:top="1701" w:right="851" w:bottom="567" w:left="567" w:header="709" w:footer="709" w:gutter="0"/>
          <w:cols w:space="708"/>
          <w:docGrid w:linePitch="360"/>
        </w:sectPr>
      </w:pPr>
    </w:p>
    <w:p w14:paraId="13E19C03" w14:textId="77777777" w:rsidR="00B00708" w:rsidRPr="00B00708" w:rsidRDefault="00B00708" w:rsidP="00B00708">
      <w:pPr>
        <w:tabs>
          <w:tab w:val="center" w:pos="4819"/>
          <w:tab w:val="right" w:pos="9638"/>
        </w:tabs>
        <w:spacing w:after="0" w:line="240"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 xml:space="preserve">2.4. </w:t>
      </w:r>
      <w:r w:rsidRPr="00B00708">
        <w:rPr>
          <w:rFonts w:eastAsia="Arial Unicode MS" w:cs="Times New Roman"/>
          <w:b/>
          <w:iCs w:val="0"/>
          <w:shd w:val="clear" w:color="auto" w:fill="FFFFF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муниципальных округов, городских округов либо в границах городского округа (муниципального округа, поселения) и города федерального значения или городских округов (муниципальных округов, поселений) и города федерального значения, с указанием величины тепловой нагрузки для потребителей каждого поселения, муниципального округа, городского округа, города федерального значения</w:t>
      </w:r>
    </w:p>
    <w:p w14:paraId="512ADC9B" w14:textId="676B0640" w:rsidR="00B00708" w:rsidRPr="00B00708" w:rsidRDefault="00B00708" w:rsidP="00B00708">
      <w:pPr>
        <w:spacing w:after="0" w:line="276" w:lineRule="auto"/>
        <w:ind w:firstLine="709"/>
        <w:jc w:val="both"/>
        <w:rPr>
          <w:rFonts w:eastAsia="Arial Unicode MS" w:cs="Times New Roman"/>
          <w:iCs w:val="0"/>
          <w:color w:val="auto"/>
          <w:lang w:eastAsia="ru-RU"/>
        </w:rPr>
      </w:pPr>
      <w:r w:rsidRPr="00B00708">
        <w:rPr>
          <w:rFonts w:eastAsia="Arial Unicode MS" w:cs="Times New Roman"/>
          <w:iCs w:val="0"/>
          <w:color w:val="auto"/>
          <w:lang w:eastAsia="ru-RU"/>
        </w:rPr>
        <w:t xml:space="preserve">На территории </w:t>
      </w:r>
      <w:r w:rsidR="002A2FFE">
        <w:rPr>
          <w:rFonts w:eastAsia="Times New Roman" w:cs="Times New Roman"/>
          <w:iCs w:val="0"/>
          <w:lang w:eastAsia="ru-RU"/>
        </w:rPr>
        <w:t>Калининского</w:t>
      </w:r>
      <w:r w:rsidR="00B1597A">
        <w:rPr>
          <w:rFonts w:eastAsia="Times New Roman" w:cs="Times New Roman"/>
          <w:iCs w:val="0"/>
          <w:lang w:eastAsia="ru-RU"/>
        </w:rPr>
        <w:t xml:space="preserve"> сельского поселения</w:t>
      </w:r>
      <w:r w:rsidRPr="00B00708">
        <w:rPr>
          <w:rFonts w:eastAsia="Arial Unicode MS" w:cs="Times New Roman"/>
          <w:iCs w:val="0"/>
          <w:color w:val="auto"/>
          <w:lang w:eastAsia="ru-RU"/>
        </w:rPr>
        <w:t xml:space="preserve"> отсутствуют источники теплоснабжения, расположенные в границах нескольких </w:t>
      </w:r>
      <w:r w:rsidR="00855375">
        <w:rPr>
          <w:rFonts w:eastAsia="Arial Unicode MS" w:cs="Times New Roman"/>
          <w:iCs w:val="0"/>
          <w:color w:val="auto"/>
          <w:lang w:eastAsia="ru-RU"/>
        </w:rPr>
        <w:t>поселений</w:t>
      </w:r>
      <w:r w:rsidRPr="00B00708">
        <w:rPr>
          <w:rFonts w:eastAsia="Arial Unicode MS" w:cs="Times New Roman"/>
          <w:iCs w:val="0"/>
          <w:color w:val="auto"/>
          <w:lang w:eastAsia="ru-RU"/>
        </w:rPr>
        <w:t>.</w:t>
      </w:r>
    </w:p>
    <w:p w14:paraId="745E0504"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2.5. Радиус эффективного теплоснабжения</w:t>
      </w:r>
    </w:p>
    <w:p w14:paraId="55F35B12" w14:textId="77777777" w:rsidR="00B00708" w:rsidRPr="00B00708" w:rsidRDefault="00B00708" w:rsidP="00B00708">
      <w:pPr>
        <w:spacing w:after="0" w:line="276" w:lineRule="auto"/>
        <w:ind w:firstLine="708"/>
        <w:jc w:val="both"/>
        <w:rPr>
          <w:rFonts w:eastAsia="Calibri" w:cs="Times New Roman"/>
          <w:iCs w:val="0"/>
          <w:color w:val="auto"/>
          <w:lang w:eastAsia="ru-RU"/>
        </w:rPr>
      </w:pPr>
      <w:r w:rsidRPr="00B00708">
        <w:rPr>
          <w:rFonts w:eastAsia="Calibri" w:cs="Times New Roman"/>
          <w:iCs w:val="0"/>
          <w:color w:val="auto"/>
          <w:lang w:eastAsia="ru-RU"/>
        </w:rPr>
        <w:t>Радиус эффективного теплоснабжения позволяет определить условия, при</w:t>
      </w:r>
    </w:p>
    <w:p w14:paraId="73F99BAD" w14:textId="77777777" w:rsidR="00B00708" w:rsidRPr="00B00708" w:rsidRDefault="00B00708" w:rsidP="00B00708">
      <w:pPr>
        <w:spacing w:after="0" w:line="276" w:lineRule="auto"/>
        <w:jc w:val="both"/>
        <w:rPr>
          <w:rFonts w:eastAsia="Calibri" w:cs="Times New Roman"/>
          <w:iCs w:val="0"/>
          <w:color w:val="auto"/>
          <w:lang w:eastAsia="ru-RU"/>
        </w:rPr>
      </w:pPr>
      <w:r w:rsidRPr="00B00708">
        <w:rPr>
          <w:rFonts w:eastAsia="Calibri" w:cs="Times New Roman"/>
          <w:iCs w:val="0"/>
          <w:color w:val="auto"/>
          <w:lang w:eastAsia="ru-RU"/>
        </w:rPr>
        <w:t>которых подключение новых нагрузок к системе теплоснабжения нецелесообразно вследствие увеличения совокупных расходов в указанной системе на единицу тепловой мощности.</w:t>
      </w:r>
    </w:p>
    <w:p w14:paraId="49D62964" w14:textId="77777777" w:rsidR="00B00708" w:rsidRPr="00B00708" w:rsidRDefault="00B00708" w:rsidP="00B00708">
      <w:pPr>
        <w:spacing w:after="0" w:line="276" w:lineRule="auto"/>
        <w:ind w:firstLine="708"/>
        <w:jc w:val="both"/>
        <w:rPr>
          <w:rFonts w:eastAsia="Calibri" w:cs="Times New Roman"/>
          <w:iCs w:val="0"/>
          <w:color w:val="auto"/>
          <w:lang w:eastAsia="ru-RU"/>
        </w:rPr>
      </w:pPr>
      <w:r w:rsidRPr="00B00708">
        <w:rPr>
          <w:rFonts w:eastAsia="Calibri" w:cs="Times New Roman"/>
          <w:iCs w:val="0"/>
          <w:color w:val="auto"/>
          <w:lang w:eastAsia="ru-RU"/>
        </w:rPr>
        <w:t>Радиус эффективного теплоснабжения определяется для зоны действия каждого источника тепловой энергии.</w:t>
      </w:r>
    </w:p>
    <w:p w14:paraId="37FED0BF" w14:textId="77777777" w:rsidR="00B00708" w:rsidRPr="00B00708" w:rsidRDefault="00B00708" w:rsidP="00B00708">
      <w:pPr>
        <w:spacing w:after="0" w:line="276" w:lineRule="auto"/>
        <w:ind w:firstLine="708"/>
        <w:jc w:val="both"/>
        <w:rPr>
          <w:rFonts w:eastAsia="Calibri" w:cs="Times New Roman"/>
          <w:iCs w:val="0"/>
          <w:color w:val="auto"/>
          <w:lang w:eastAsia="ru-RU"/>
        </w:rPr>
      </w:pPr>
      <w:r w:rsidRPr="00B00708">
        <w:rPr>
          <w:rFonts w:eastAsia="Calibri" w:cs="Times New Roman"/>
          <w:iCs w:val="0"/>
          <w:color w:val="auto"/>
          <w:lang w:eastAsia="ru-RU"/>
        </w:rPr>
        <w:t>Методика расчета радиусов эффективного теплоснабжения источников тепловой энергии приведена в главе 7 тома «Обосновывающие материалы».</w:t>
      </w:r>
    </w:p>
    <w:p w14:paraId="459B0D0C" w14:textId="77777777" w:rsidR="00B00708" w:rsidRPr="00B00708" w:rsidRDefault="00B00708" w:rsidP="00B00708">
      <w:pPr>
        <w:spacing w:after="0" w:line="276" w:lineRule="auto"/>
        <w:ind w:firstLine="709"/>
        <w:rPr>
          <w:rFonts w:eastAsia="Calibri" w:cs="Times New Roman"/>
          <w:iCs w:val="0"/>
          <w:color w:val="auto"/>
          <w:lang w:eastAsia="ru-RU"/>
        </w:rPr>
      </w:pPr>
      <w:r w:rsidRPr="00B00708">
        <w:rPr>
          <w:rFonts w:eastAsia="Calibri" w:cs="Times New Roman"/>
          <w:iCs w:val="0"/>
          <w:color w:val="auto"/>
          <w:lang w:eastAsia="ru-RU"/>
        </w:rPr>
        <w:t>В таблице 2.4. представлены радиусы эффективного теплоснабжения</w:t>
      </w:r>
    </w:p>
    <w:p w14:paraId="68506125" w14:textId="77777777" w:rsidR="00B00708" w:rsidRPr="00B00708" w:rsidRDefault="00B00708" w:rsidP="00B00708">
      <w:pPr>
        <w:spacing w:after="0" w:line="276" w:lineRule="auto"/>
        <w:rPr>
          <w:rFonts w:eastAsia="Calibri" w:cs="Times New Roman"/>
          <w:iCs w:val="0"/>
          <w:color w:val="auto"/>
          <w:lang w:eastAsia="ru-RU"/>
        </w:rPr>
      </w:pPr>
      <w:r w:rsidRPr="00B00708">
        <w:rPr>
          <w:rFonts w:eastAsia="Calibri" w:cs="Times New Roman"/>
          <w:iCs w:val="0"/>
          <w:color w:val="auto"/>
          <w:lang w:eastAsia="ru-RU"/>
        </w:rPr>
        <w:t>источников тепловой энергии</w:t>
      </w:r>
    </w:p>
    <w:p w14:paraId="6EABB5D6" w14:textId="77777777" w:rsidR="00B00708" w:rsidRPr="00B00708" w:rsidRDefault="00B00708" w:rsidP="00B00708">
      <w:pPr>
        <w:spacing w:after="0" w:line="276" w:lineRule="auto"/>
        <w:jc w:val="right"/>
        <w:rPr>
          <w:rFonts w:eastAsia="Calibri" w:cs="Times New Roman"/>
          <w:iCs w:val="0"/>
          <w:color w:val="auto"/>
          <w:lang w:eastAsia="ru-RU"/>
        </w:rPr>
      </w:pPr>
      <w:r w:rsidRPr="00B00708">
        <w:rPr>
          <w:rFonts w:eastAsia="Calibri" w:cs="Times New Roman"/>
          <w:iCs w:val="0"/>
          <w:color w:val="auto"/>
          <w:lang w:eastAsia="ru-RU"/>
        </w:rPr>
        <w:t>Таблица 2.4.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3"/>
        <w:gridCol w:w="3243"/>
        <w:gridCol w:w="3122"/>
      </w:tblGrid>
      <w:tr w:rsidR="00B00708" w:rsidRPr="00D6641A" w14:paraId="6600C0AD" w14:textId="77777777" w:rsidTr="00B1597A">
        <w:tc>
          <w:tcPr>
            <w:tcW w:w="3243" w:type="dxa"/>
            <w:vAlign w:val="center"/>
          </w:tcPr>
          <w:p w14:paraId="4C6BB413" w14:textId="77777777" w:rsidR="00B00708" w:rsidRPr="00D6641A" w:rsidRDefault="00B00708" w:rsidP="00B00708">
            <w:pPr>
              <w:spacing w:after="0" w:line="240" w:lineRule="auto"/>
              <w:jc w:val="center"/>
              <w:rPr>
                <w:rFonts w:eastAsia="Calibri" w:cs="Times New Roman"/>
                <w:b/>
                <w:bCs/>
                <w:iCs w:val="0"/>
                <w:color w:val="auto"/>
                <w:sz w:val="22"/>
                <w:szCs w:val="22"/>
                <w:lang w:eastAsia="ru-RU"/>
              </w:rPr>
            </w:pPr>
            <w:bookmarkStart w:id="14" w:name="_Hlk173793042"/>
            <w:r w:rsidRPr="00D6641A">
              <w:rPr>
                <w:rFonts w:eastAsia="Calibri" w:cs="Times New Roman"/>
                <w:b/>
                <w:bCs/>
                <w:iCs w:val="0"/>
                <w:color w:val="auto"/>
                <w:sz w:val="22"/>
                <w:szCs w:val="22"/>
                <w:lang w:eastAsia="ru-RU"/>
              </w:rPr>
              <w:t>Наименование источника теплоснабжения</w:t>
            </w:r>
          </w:p>
        </w:tc>
        <w:tc>
          <w:tcPr>
            <w:tcW w:w="3243" w:type="dxa"/>
            <w:vAlign w:val="center"/>
          </w:tcPr>
          <w:p w14:paraId="5AE814F1" w14:textId="77777777" w:rsidR="00B00708" w:rsidRPr="00D6641A" w:rsidRDefault="00B00708" w:rsidP="00B00708">
            <w:pPr>
              <w:spacing w:after="0" w:line="240" w:lineRule="auto"/>
              <w:jc w:val="center"/>
              <w:rPr>
                <w:rFonts w:eastAsia="Calibri" w:cs="Times New Roman"/>
                <w:b/>
                <w:bCs/>
                <w:iCs w:val="0"/>
                <w:color w:val="auto"/>
                <w:sz w:val="22"/>
                <w:szCs w:val="22"/>
                <w:lang w:eastAsia="ru-RU"/>
              </w:rPr>
            </w:pPr>
            <w:r w:rsidRPr="00D6641A">
              <w:rPr>
                <w:rFonts w:eastAsia="Calibri" w:cs="Times New Roman"/>
                <w:b/>
                <w:bCs/>
                <w:iCs w:val="0"/>
                <w:color w:val="auto"/>
                <w:sz w:val="22"/>
                <w:szCs w:val="22"/>
                <w:lang w:eastAsia="ru-RU"/>
              </w:rPr>
              <w:t>Эффективный радиус теплоснабжения, км</w:t>
            </w:r>
          </w:p>
        </w:tc>
        <w:tc>
          <w:tcPr>
            <w:tcW w:w="3122" w:type="dxa"/>
            <w:vAlign w:val="center"/>
          </w:tcPr>
          <w:p w14:paraId="14784BCD" w14:textId="77777777" w:rsidR="00B00708" w:rsidRPr="00D6641A" w:rsidRDefault="00B00708" w:rsidP="00B00708">
            <w:pPr>
              <w:spacing w:after="0" w:line="240" w:lineRule="auto"/>
              <w:jc w:val="center"/>
              <w:rPr>
                <w:rFonts w:eastAsia="Calibri" w:cs="Times New Roman"/>
                <w:b/>
                <w:bCs/>
                <w:iCs w:val="0"/>
                <w:color w:val="auto"/>
                <w:sz w:val="22"/>
                <w:szCs w:val="22"/>
                <w:lang w:eastAsia="ru-RU"/>
              </w:rPr>
            </w:pPr>
            <w:r w:rsidRPr="00D6641A">
              <w:rPr>
                <w:rFonts w:eastAsia="Calibri" w:cs="Times New Roman"/>
                <w:b/>
                <w:bCs/>
                <w:iCs w:val="0"/>
                <w:color w:val="auto"/>
                <w:sz w:val="22"/>
                <w:szCs w:val="22"/>
                <w:lang w:eastAsia="ru-RU"/>
              </w:rPr>
              <w:t>Площадь зоны действия источника, км</w:t>
            </w:r>
            <w:r w:rsidRPr="00D6641A">
              <w:rPr>
                <w:rFonts w:eastAsia="Calibri" w:cs="Times New Roman"/>
                <w:b/>
                <w:bCs/>
                <w:iCs w:val="0"/>
                <w:color w:val="auto"/>
                <w:sz w:val="22"/>
                <w:szCs w:val="22"/>
                <w:vertAlign w:val="superscript"/>
                <w:lang w:eastAsia="ru-RU"/>
              </w:rPr>
              <w:t>2</w:t>
            </w:r>
          </w:p>
        </w:tc>
      </w:tr>
      <w:tr w:rsidR="00B00708" w:rsidRPr="00D6641A" w14:paraId="20A120F6" w14:textId="77777777" w:rsidTr="00B1597A">
        <w:tc>
          <w:tcPr>
            <w:tcW w:w="9608" w:type="dxa"/>
            <w:gridSpan w:val="3"/>
            <w:shd w:val="clear" w:color="auto" w:fill="FFFFFF"/>
            <w:vAlign w:val="center"/>
          </w:tcPr>
          <w:p w14:paraId="45EC9872" w14:textId="0A02E99E" w:rsidR="00B00708" w:rsidRPr="00D6641A" w:rsidRDefault="004B607B" w:rsidP="00B00708">
            <w:pPr>
              <w:spacing w:after="0" w:line="240" w:lineRule="auto"/>
              <w:jc w:val="center"/>
              <w:rPr>
                <w:rFonts w:eastAsia="Arial Unicode MS" w:cs="Times New Roman"/>
                <w:b/>
                <w:iCs w:val="0"/>
                <w:sz w:val="22"/>
                <w:szCs w:val="22"/>
                <w:lang w:eastAsia="ru-RU"/>
              </w:rPr>
            </w:pPr>
            <w:r w:rsidRPr="00D6641A">
              <w:rPr>
                <w:rFonts w:eastAsia="Arial Unicode MS" w:cs="Times New Roman"/>
                <w:b/>
                <w:iCs w:val="0"/>
                <w:sz w:val="22"/>
                <w:szCs w:val="22"/>
                <w:lang w:eastAsia="ru-RU"/>
              </w:rPr>
              <w:t>ООО «ТЕПЛОСЕТИ»</w:t>
            </w:r>
          </w:p>
        </w:tc>
      </w:tr>
      <w:tr w:rsidR="00B00708" w:rsidRPr="00D6641A" w14:paraId="0E89D6C6" w14:textId="77777777" w:rsidTr="00B1597A">
        <w:tc>
          <w:tcPr>
            <w:tcW w:w="3243" w:type="dxa"/>
            <w:vAlign w:val="center"/>
          </w:tcPr>
          <w:p w14:paraId="607A4526" w14:textId="0C2566E6" w:rsidR="00B00708" w:rsidRPr="00D6641A" w:rsidRDefault="004B607B" w:rsidP="00B00708">
            <w:pPr>
              <w:spacing w:after="0" w:line="240" w:lineRule="auto"/>
              <w:rPr>
                <w:rFonts w:eastAsia="Arial Unicode MS" w:cs="Times New Roman"/>
                <w:iCs w:val="0"/>
                <w:color w:val="auto"/>
                <w:sz w:val="22"/>
                <w:szCs w:val="22"/>
                <w:lang w:eastAsia="ru-RU"/>
              </w:rPr>
            </w:pPr>
            <w:r w:rsidRPr="00D6641A">
              <w:rPr>
                <w:rFonts w:eastAsia="Arial Unicode MS" w:cs="Times New Roman"/>
                <w:iCs w:val="0"/>
                <w:color w:val="auto"/>
                <w:sz w:val="22"/>
                <w:szCs w:val="22"/>
              </w:rPr>
              <w:t>Котельная ст. Калининская, ул. Ленина, 145А</w:t>
            </w:r>
          </w:p>
        </w:tc>
        <w:tc>
          <w:tcPr>
            <w:tcW w:w="3243" w:type="dxa"/>
            <w:vAlign w:val="center"/>
          </w:tcPr>
          <w:p w14:paraId="4DBB9D18" w14:textId="12A68ED9" w:rsidR="00B00708" w:rsidRPr="00D6641A" w:rsidRDefault="00B00708" w:rsidP="00B00708">
            <w:pPr>
              <w:spacing w:after="0" w:line="240" w:lineRule="auto"/>
              <w:jc w:val="center"/>
              <w:rPr>
                <w:rFonts w:eastAsia="Arial Unicode MS" w:cs="Times New Roman"/>
                <w:iCs w:val="0"/>
                <w:sz w:val="22"/>
                <w:szCs w:val="22"/>
                <w:lang w:eastAsia="ru-RU"/>
              </w:rPr>
            </w:pPr>
            <w:r w:rsidRPr="00D6641A">
              <w:rPr>
                <w:rFonts w:eastAsia="Arial Unicode MS" w:cs="Times New Roman"/>
                <w:iCs w:val="0"/>
                <w:sz w:val="22"/>
                <w:szCs w:val="22"/>
                <w:lang w:eastAsia="ru-RU"/>
              </w:rPr>
              <w:t>0,6</w:t>
            </w:r>
            <w:r w:rsidR="00D6641A" w:rsidRPr="00D6641A">
              <w:rPr>
                <w:rFonts w:eastAsia="Arial Unicode MS" w:cs="Times New Roman"/>
                <w:iCs w:val="0"/>
                <w:sz w:val="22"/>
                <w:szCs w:val="22"/>
                <w:lang w:eastAsia="ru-RU"/>
              </w:rPr>
              <w:t>22</w:t>
            </w:r>
          </w:p>
        </w:tc>
        <w:tc>
          <w:tcPr>
            <w:tcW w:w="3122" w:type="dxa"/>
            <w:vAlign w:val="center"/>
          </w:tcPr>
          <w:p w14:paraId="318676D7" w14:textId="33BAF00A" w:rsidR="00B00708" w:rsidRPr="00D6641A" w:rsidRDefault="00B00708" w:rsidP="00B00708">
            <w:pPr>
              <w:spacing w:after="0" w:line="240" w:lineRule="auto"/>
              <w:jc w:val="center"/>
              <w:rPr>
                <w:rFonts w:eastAsia="Arial Unicode MS" w:cs="Times New Roman"/>
                <w:iCs w:val="0"/>
                <w:sz w:val="22"/>
                <w:szCs w:val="22"/>
                <w:lang w:eastAsia="ru-RU"/>
              </w:rPr>
            </w:pPr>
            <w:r w:rsidRPr="00D6641A">
              <w:rPr>
                <w:rFonts w:eastAsia="Arial Unicode MS" w:cs="Times New Roman"/>
                <w:iCs w:val="0"/>
                <w:sz w:val="22"/>
                <w:szCs w:val="22"/>
                <w:lang w:eastAsia="ru-RU"/>
              </w:rPr>
              <w:t>0,</w:t>
            </w:r>
            <w:r w:rsidR="00D6641A" w:rsidRPr="00D6641A">
              <w:rPr>
                <w:rFonts w:eastAsia="Arial Unicode MS" w:cs="Times New Roman"/>
                <w:iCs w:val="0"/>
                <w:sz w:val="22"/>
                <w:szCs w:val="22"/>
                <w:lang w:eastAsia="ru-RU"/>
              </w:rPr>
              <w:t>433</w:t>
            </w:r>
          </w:p>
        </w:tc>
      </w:tr>
      <w:tr w:rsidR="00B00708" w:rsidRPr="00B00708" w14:paraId="78D4CE24" w14:textId="77777777" w:rsidTr="00B1597A">
        <w:tc>
          <w:tcPr>
            <w:tcW w:w="3243" w:type="dxa"/>
            <w:shd w:val="clear" w:color="auto" w:fill="FFFFFF"/>
            <w:vAlign w:val="center"/>
          </w:tcPr>
          <w:p w14:paraId="43D6D5F3" w14:textId="63AD4C00" w:rsidR="00B00708" w:rsidRPr="00D6641A" w:rsidRDefault="004B607B" w:rsidP="00B00708">
            <w:pPr>
              <w:spacing w:after="0" w:line="240" w:lineRule="auto"/>
              <w:rPr>
                <w:rFonts w:eastAsia="Times New Roman" w:cs="Times New Roman"/>
                <w:iCs w:val="0"/>
                <w:sz w:val="22"/>
                <w:szCs w:val="22"/>
                <w:lang w:eastAsia="ru-RU"/>
              </w:rPr>
            </w:pPr>
            <w:r w:rsidRPr="00D6641A">
              <w:rPr>
                <w:rFonts w:eastAsia="Times New Roman" w:cs="Times New Roman"/>
                <w:iCs w:val="0"/>
                <w:sz w:val="22"/>
                <w:szCs w:val="22"/>
                <w:lang w:eastAsia="ru-RU"/>
              </w:rPr>
              <w:t>Котельная ст. Калининская, ул. Фалеева, 68 «В»</w:t>
            </w:r>
          </w:p>
        </w:tc>
        <w:tc>
          <w:tcPr>
            <w:tcW w:w="3243" w:type="dxa"/>
            <w:vAlign w:val="center"/>
          </w:tcPr>
          <w:p w14:paraId="23DA9DC7" w14:textId="67562B96" w:rsidR="00B00708" w:rsidRPr="00D6641A" w:rsidRDefault="00B00708" w:rsidP="00B00708">
            <w:pPr>
              <w:spacing w:after="0" w:line="240" w:lineRule="auto"/>
              <w:jc w:val="center"/>
              <w:rPr>
                <w:rFonts w:eastAsia="Arial Unicode MS" w:cs="Times New Roman"/>
                <w:iCs w:val="0"/>
                <w:sz w:val="22"/>
                <w:szCs w:val="22"/>
                <w:lang w:eastAsia="ru-RU"/>
              </w:rPr>
            </w:pPr>
            <w:r w:rsidRPr="00D6641A">
              <w:rPr>
                <w:rFonts w:eastAsia="Arial Unicode MS" w:cs="Times New Roman"/>
                <w:iCs w:val="0"/>
                <w:sz w:val="22"/>
                <w:szCs w:val="22"/>
                <w:lang w:eastAsia="ru-RU"/>
              </w:rPr>
              <w:t>0,</w:t>
            </w:r>
            <w:r w:rsidR="00D6641A" w:rsidRPr="00D6641A">
              <w:rPr>
                <w:rFonts w:eastAsia="Arial Unicode MS" w:cs="Times New Roman"/>
                <w:iCs w:val="0"/>
                <w:sz w:val="22"/>
                <w:szCs w:val="22"/>
                <w:lang w:eastAsia="ru-RU"/>
              </w:rPr>
              <w:t>944</w:t>
            </w:r>
          </w:p>
        </w:tc>
        <w:tc>
          <w:tcPr>
            <w:tcW w:w="3122" w:type="dxa"/>
            <w:vAlign w:val="center"/>
          </w:tcPr>
          <w:p w14:paraId="14E38E3F" w14:textId="22E1D3AC" w:rsidR="00B00708" w:rsidRPr="00D6641A" w:rsidRDefault="00B00708" w:rsidP="00B00708">
            <w:pPr>
              <w:spacing w:after="0" w:line="240" w:lineRule="auto"/>
              <w:jc w:val="center"/>
              <w:rPr>
                <w:rFonts w:eastAsia="Arial Unicode MS" w:cs="Times New Roman"/>
                <w:iCs w:val="0"/>
                <w:sz w:val="22"/>
                <w:szCs w:val="22"/>
                <w:lang w:eastAsia="ru-RU"/>
              </w:rPr>
            </w:pPr>
            <w:r w:rsidRPr="00D6641A">
              <w:rPr>
                <w:rFonts w:eastAsia="Arial Unicode MS" w:cs="Times New Roman"/>
                <w:iCs w:val="0"/>
                <w:sz w:val="22"/>
                <w:szCs w:val="22"/>
                <w:lang w:eastAsia="ru-RU"/>
              </w:rPr>
              <w:t>0,</w:t>
            </w:r>
            <w:r w:rsidR="00D6641A" w:rsidRPr="00D6641A">
              <w:rPr>
                <w:rFonts w:eastAsia="Arial Unicode MS" w:cs="Times New Roman"/>
                <w:iCs w:val="0"/>
                <w:sz w:val="22"/>
                <w:szCs w:val="22"/>
                <w:lang w:eastAsia="ru-RU"/>
              </w:rPr>
              <w:t>371</w:t>
            </w:r>
          </w:p>
        </w:tc>
      </w:tr>
      <w:bookmarkEnd w:id="14"/>
    </w:tbl>
    <w:p w14:paraId="65C06634" w14:textId="77777777" w:rsidR="00B00708" w:rsidRPr="00B00708" w:rsidRDefault="00B00708" w:rsidP="00B00708">
      <w:pPr>
        <w:spacing w:after="0" w:line="276" w:lineRule="auto"/>
        <w:ind w:firstLine="708"/>
        <w:jc w:val="center"/>
        <w:rPr>
          <w:rFonts w:eastAsia="Calibri" w:cs="Times New Roman"/>
          <w:iCs w:val="0"/>
          <w:color w:val="auto"/>
          <w:lang w:eastAsia="ru-RU"/>
        </w:rPr>
      </w:pPr>
    </w:p>
    <w:p w14:paraId="211DD041" w14:textId="77777777" w:rsidR="00B00708" w:rsidRPr="00B00708" w:rsidRDefault="00B00708" w:rsidP="00B00708">
      <w:pPr>
        <w:spacing w:after="0" w:line="276" w:lineRule="auto"/>
        <w:ind w:firstLine="708"/>
        <w:jc w:val="center"/>
        <w:rPr>
          <w:rFonts w:eastAsia="Calibri" w:cs="Times New Roman"/>
          <w:iCs w:val="0"/>
          <w:color w:val="auto"/>
          <w:lang w:eastAsia="ru-RU"/>
        </w:rPr>
        <w:sectPr w:rsidR="00B00708" w:rsidRPr="00B00708" w:rsidSect="00B00708">
          <w:pgSz w:w="11906" w:h="16838"/>
          <w:pgMar w:top="851" w:right="567" w:bottom="567" w:left="1701" w:header="709" w:footer="709" w:gutter="0"/>
          <w:cols w:space="708"/>
          <w:docGrid w:linePitch="360"/>
        </w:sectPr>
      </w:pPr>
    </w:p>
    <w:p w14:paraId="0FCB0EA8"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РАЗДЕЛ 3. СУЩЕСТВУЮЩИЕ И ПЕРСПЕКТИВНЫЕ БАЛАНСЫ ТЕПЛОНОСИТЕЛЯ</w:t>
      </w:r>
    </w:p>
    <w:p w14:paraId="7BFDE99E" w14:textId="77777777" w:rsidR="00B00708" w:rsidRPr="00B00708" w:rsidRDefault="00B00708" w:rsidP="00E0142C">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14:paraId="56F84124" w14:textId="61FB2B83" w:rsidR="00B00708" w:rsidRPr="00B00708" w:rsidRDefault="00B00708" w:rsidP="00B00708">
      <w:pPr>
        <w:spacing w:after="0" w:line="276" w:lineRule="auto"/>
        <w:ind w:firstLine="567"/>
        <w:jc w:val="both"/>
        <w:rPr>
          <w:rFonts w:eastAsia="Times New Roman" w:cs="Times New Roman"/>
          <w:iCs w:val="0"/>
          <w:color w:val="auto"/>
          <w:lang w:eastAsia="ru-RU"/>
        </w:rPr>
      </w:pPr>
      <w:r w:rsidRPr="00B00708">
        <w:rPr>
          <w:rFonts w:eastAsia="Times New Roman" w:cs="Times New Roman"/>
          <w:iCs w:val="0"/>
          <w:color w:val="auto"/>
          <w:lang w:eastAsia="ru-RU"/>
        </w:rPr>
        <w:t xml:space="preserve">Перспективные балансы производительности водоподготовительных установок (далее по тексту ВПУ) котельных </w:t>
      </w:r>
      <w:r w:rsidR="002A2FFE">
        <w:rPr>
          <w:rFonts w:eastAsia="Times New Roman" w:cs="Times New Roman"/>
          <w:iCs w:val="0"/>
          <w:lang w:eastAsia="ru-RU"/>
        </w:rPr>
        <w:t>Калининского</w:t>
      </w:r>
      <w:r w:rsidR="00B1597A">
        <w:rPr>
          <w:rFonts w:eastAsia="Times New Roman" w:cs="Times New Roman"/>
          <w:iCs w:val="0"/>
          <w:lang w:eastAsia="ru-RU"/>
        </w:rPr>
        <w:t xml:space="preserve"> сельского поселения</w:t>
      </w:r>
      <w:r w:rsidRPr="00B00708">
        <w:rPr>
          <w:rFonts w:eastAsia="Times New Roman" w:cs="Times New Roman"/>
          <w:iCs w:val="0"/>
          <w:color w:val="auto"/>
          <w:lang w:eastAsia="ru-RU"/>
        </w:rPr>
        <w:t xml:space="preserve"> и потребления теплоносителя теплопотребляющими установками потребителей содержат обоснование балансов производительности ВПУ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14:paraId="0CE7EDE7" w14:textId="77777777" w:rsidR="00B00708" w:rsidRPr="00B00708" w:rsidRDefault="00B00708" w:rsidP="00B00708">
      <w:pPr>
        <w:widowControl w:val="0"/>
        <w:spacing w:after="0" w:line="276" w:lineRule="auto"/>
        <w:ind w:firstLine="708"/>
        <w:jc w:val="both"/>
        <w:outlineLvl w:val="1"/>
        <w:rPr>
          <w:rFonts w:eastAsia="Times New Roman" w:cs="Times New Roman"/>
          <w:iCs w:val="0"/>
          <w:color w:val="auto"/>
          <w:lang w:eastAsia="ru-RU"/>
        </w:rPr>
      </w:pPr>
      <w:r w:rsidRPr="00B00708">
        <w:rPr>
          <w:rFonts w:eastAsia="Times New Roman" w:cs="Times New Roman"/>
          <w:iCs w:val="0"/>
          <w:color w:val="auto"/>
          <w:lang w:eastAsia="ru-RU"/>
        </w:rPr>
        <w:t>Баланс производительности водоподготовительной установки складывается из нижеприведенных статей</w:t>
      </w:r>
    </w:p>
    <w:p w14:paraId="389E7901" w14:textId="77777777" w:rsidR="00B00708" w:rsidRPr="00B00708" w:rsidRDefault="00B00708" w:rsidP="00B00708">
      <w:pPr>
        <w:widowControl w:val="0"/>
        <w:spacing w:after="0" w:line="276" w:lineRule="auto"/>
        <w:jc w:val="both"/>
        <w:outlineLvl w:val="1"/>
        <w:rPr>
          <w:rFonts w:eastAsia="Times New Roman" w:cs="Times New Roman"/>
          <w:bCs/>
          <w:color w:val="auto"/>
          <w:lang w:eastAsia="ru-RU"/>
        </w:rPr>
      </w:pPr>
      <w:r w:rsidRPr="00B00708">
        <w:rPr>
          <w:rFonts w:eastAsia="Times New Roman" w:cs="Times New Roman"/>
          <w:i/>
          <w:iCs w:val="0"/>
          <w:color w:val="auto"/>
          <w:u w:val="single"/>
          <w:lang w:eastAsia="ru-RU"/>
        </w:rPr>
        <w:t>Объем воды на заполнение системы теплоснабжения:</w:t>
      </w:r>
    </w:p>
    <w:p w14:paraId="3294FD25" w14:textId="77777777" w:rsidR="00B00708" w:rsidRPr="00B00708" w:rsidRDefault="00B00708" w:rsidP="00B00708">
      <w:pPr>
        <w:spacing w:after="0" w:line="276" w:lineRule="auto"/>
        <w:jc w:val="center"/>
        <w:rPr>
          <w:rFonts w:eastAsia="Times New Roman" w:cs="Times New Roman"/>
          <w:iCs w:val="0"/>
          <w:color w:val="auto"/>
          <w:vertAlign w:val="subscript"/>
          <w:lang w:eastAsia="ru-RU"/>
        </w:rPr>
      </w:pP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eastAsia="ru-RU"/>
        </w:rPr>
        <w:t>от</w:t>
      </w:r>
      <w:r w:rsidRPr="00B00708">
        <w:rPr>
          <w:rFonts w:eastAsia="Times New Roman" w:cs="Times New Roman"/>
          <w:iCs w:val="0"/>
          <w:color w:val="auto"/>
          <w:lang w:eastAsia="ru-RU"/>
        </w:rPr>
        <w:t>=</w:t>
      </w:r>
      <w:r w:rsidRPr="00B00708">
        <w:rPr>
          <w:rFonts w:eastAsia="Times New Roman" w:cs="Times New Roman"/>
          <w:iCs w:val="0"/>
          <w:color w:val="auto"/>
          <w:lang w:val="en-US" w:eastAsia="ru-RU"/>
        </w:rPr>
        <w:t>q</w:t>
      </w:r>
      <w:r w:rsidRPr="00B00708">
        <w:rPr>
          <w:rFonts w:eastAsia="Times New Roman" w:cs="Times New Roman"/>
          <w:iCs w:val="0"/>
          <w:color w:val="auto"/>
          <w:vertAlign w:val="subscript"/>
          <w:lang w:eastAsia="ru-RU"/>
        </w:rPr>
        <w:t>от</w:t>
      </w:r>
      <w:r w:rsidRPr="00B00708">
        <w:rPr>
          <w:rFonts w:eastAsia="Times New Roman" w:cs="Times New Roman"/>
          <w:iCs w:val="0"/>
          <w:color w:val="auto"/>
          <w:lang w:eastAsia="ru-RU"/>
        </w:rPr>
        <w:t>*</w:t>
      </w:r>
      <w:r w:rsidRPr="00B00708">
        <w:rPr>
          <w:rFonts w:eastAsia="Times New Roman" w:cs="Times New Roman"/>
          <w:iCs w:val="0"/>
          <w:color w:val="auto"/>
          <w:lang w:val="en-US" w:eastAsia="ru-RU"/>
        </w:rPr>
        <w:t>Q</w:t>
      </w:r>
      <w:r w:rsidRPr="00B00708">
        <w:rPr>
          <w:rFonts w:eastAsia="Times New Roman" w:cs="Times New Roman"/>
          <w:iCs w:val="0"/>
          <w:color w:val="auto"/>
          <w:vertAlign w:val="subscript"/>
          <w:lang w:eastAsia="ru-RU"/>
        </w:rPr>
        <w:t xml:space="preserve">от, </w:t>
      </w:r>
    </w:p>
    <w:p w14:paraId="18C04FDB"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eastAsia="ru-RU"/>
        </w:rPr>
        <w:t>где</w:t>
      </w:r>
    </w:p>
    <w:p w14:paraId="24C44F1D"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q</w:t>
      </w:r>
      <w:r w:rsidRPr="00B00708">
        <w:rPr>
          <w:rFonts w:eastAsia="Times New Roman" w:cs="Times New Roman"/>
          <w:iCs w:val="0"/>
          <w:color w:val="auto"/>
          <w:vertAlign w:val="subscript"/>
          <w:lang w:eastAsia="ru-RU"/>
        </w:rPr>
        <w:t>от</w:t>
      </w:r>
      <w:r w:rsidRPr="00B00708">
        <w:rPr>
          <w:rFonts w:eastAsia="Times New Roman" w:cs="Times New Roman"/>
          <w:iCs w:val="0"/>
          <w:color w:val="auto"/>
          <w:lang w:eastAsia="ru-RU"/>
        </w:rPr>
        <w:t xml:space="preserve"> – удельный объем воды, (справочная величина</w:t>
      </w:r>
      <w:r w:rsidRPr="00B00708">
        <w:rPr>
          <w:rFonts w:eastAsia="Times New Roman" w:cs="Times New Roman"/>
          <w:iCs w:val="0"/>
          <w:color w:val="auto"/>
          <w:vertAlign w:val="subscript"/>
          <w:lang w:eastAsia="ru-RU"/>
        </w:rPr>
        <w:t xml:space="preserve">, </w:t>
      </w:r>
      <w:r w:rsidRPr="00B00708">
        <w:rPr>
          <w:rFonts w:eastAsia="Times New Roman" w:cs="Times New Roman"/>
          <w:iCs w:val="0"/>
          <w:color w:val="auto"/>
          <w:lang w:val="en-US" w:eastAsia="ru-RU"/>
        </w:rPr>
        <w:t>q</w:t>
      </w:r>
      <w:r w:rsidRPr="00B00708">
        <w:rPr>
          <w:rFonts w:eastAsia="Times New Roman" w:cs="Times New Roman"/>
          <w:iCs w:val="0"/>
          <w:color w:val="auto"/>
          <w:vertAlign w:val="subscript"/>
          <w:lang w:eastAsia="ru-RU"/>
        </w:rPr>
        <w:t>от</w:t>
      </w:r>
      <w:r w:rsidRPr="00B00708">
        <w:rPr>
          <w:rFonts w:eastAsia="Times New Roman" w:cs="Times New Roman"/>
          <w:iCs w:val="0"/>
          <w:color w:val="auto"/>
          <w:lang w:eastAsia="ru-RU"/>
        </w:rPr>
        <w:t>=19,5 м</w:t>
      </w:r>
      <w:r w:rsidRPr="00B00708">
        <w:rPr>
          <w:rFonts w:eastAsia="Times New Roman" w:cs="Times New Roman"/>
          <w:iCs w:val="0"/>
          <w:color w:val="auto"/>
          <w:vertAlign w:val="superscript"/>
          <w:lang w:eastAsia="ru-RU"/>
        </w:rPr>
        <w:t>3</w:t>
      </w:r>
      <w:r w:rsidRPr="00B00708">
        <w:rPr>
          <w:rFonts w:eastAsia="Times New Roman" w:cs="Times New Roman"/>
          <w:iCs w:val="0"/>
          <w:color w:val="auto"/>
          <w:lang w:eastAsia="ru-RU"/>
        </w:rPr>
        <w:t>/(Гкал/час);</w:t>
      </w:r>
    </w:p>
    <w:p w14:paraId="1A1BDB1D"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Q</w:t>
      </w:r>
      <w:r w:rsidRPr="00B00708">
        <w:rPr>
          <w:rFonts w:eastAsia="Times New Roman" w:cs="Times New Roman"/>
          <w:iCs w:val="0"/>
          <w:color w:val="auto"/>
          <w:vertAlign w:val="subscript"/>
          <w:lang w:eastAsia="ru-RU"/>
        </w:rPr>
        <w:t xml:space="preserve">от </w:t>
      </w:r>
      <w:r w:rsidRPr="00B00708">
        <w:rPr>
          <w:rFonts w:eastAsia="Times New Roman" w:cs="Times New Roman"/>
          <w:iCs w:val="0"/>
          <w:color w:val="auto"/>
          <w:lang w:eastAsia="ru-RU"/>
        </w:rPr>
        <w:t>- максимальный тепловой поток на отопление здания, Гкал/час.</w:t>
      </w:r>
    </w:p>
    <w:p w14:paraId="39B19744" w14:textId="77777777" w:rsidR="00B00708" w:rsidRPr="00B00708" w:rsidRDefault="00B00708" w:rsidP="00B00708">
      <w:pPr>
        <w:spacing w:after="0" w:line="276" w:lineRule="auto"/>
        <w:rPr>
          <w:rFonts w:eastAsia="Times New Roman" w:cs="Times New Roman"/>
          <w:i/>
          <w:iCs w:val="0"/>
          <w:color w:val="auto"/>
          <w:u w:val="single"/>
          <w:lang w:eastAsia="ru-RU"/>
        </w:rPr>
      </w:pPr>
      <w:r w:rsidRPr="00B00708">
        <w:rPr>
          <w:rFonts w:eastAsia="Times New Roman" w:cs="Times New Roman"/>
          <w:i/>
          <w:iCs w:val="0"/>
          <w:color w:val="auto"/>
          <w:u w:val="single"/>
          <w:lang w:eastAsia="ru-RU"/>
        </w:rPr>
        <w:t>Объем воды на заполнение трубопроводов тепловых сетей;</w:t>
      </w:r>
    </w:p>
    <w:p w14:paraId="6D04DA3A" w14:textId="77777777" w:rsidR="00B00708" w:rsidRPr="00B00708" w:rsidRDefault="00B00708" w:rsidP="00B00708">
      <w:pPr>
        <w:spacing w:after="0" w:line="276" w:lineRule="auto"/>
        <w:jc w:val="center"/>
        <w:rPr>
          <w:rFonts w:eastAsia="Times New Roman" w:cs="Times New Roman"/>
          <w:iCs w:val="0"/>
          <w:color w:val="auto"/>
          <w:vertAlign w:val="subscript"/>
          <w:lang w:eastAsia="ru-RU"/>
        </w:rPr>
      </w:pP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eastAsia="ru-RU"/>
        </w:rPr>
        <w:t>т.с.</w:t>
      </w:r>
      <w:r w:rsidRPr="00B00708">
        <w:rPr>
          <w:rFonts w:eastAsia="Times New Roman" w:cs="Times New Roman"/>
          <w:iCs w:val="0"/>
          <w:color w:val="auto"/>
          <w:lang w:eastAsia="ru-RU"/>
        </w:rPr>
        <w:t>=</w:t>
      </w: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val="en-US" w:eastAsia="ru-RU"/>
        </w:rPr>
        <w:t>i</w:t>
      </w:r>
      <w:r w:rsidRPr="00B00708">
        <w:rPr>
          <w:rFonts w:eastAsia="Times New Roman" w:cs="Times New Roman"/>
          <w:iCs w:val="0"/>
          <w:color w:val="auto"/>
          <w:lang w:eastAsia="ru-RU"/>
        </w:rPr>
        <w:t>*</w:t>
      </w:r>
      <w:r w:rsidRPr="00B00708">
        <w:rPr>
          <w:rFonts w:eastAsia="Times New Roman" w:cs="Times New Roman"/>
          <w:iCs w:val="0"/>
          <w:color w:val="auto"/>
          <w:lang w:val="en-US" w:eastAsia="ru-RU"/>
        </w:rPr>
        <w:t>L</w:t>
      </w:r>
      <w:r w:rsidRPr="00B00708">
        <w:rPr>
          <w:rFonts w:eastAsia="Times New Roman" w:cs="Times New Roman"/>
          <w:iCs w:val="0"/>
          <w:color w:val="auto"/>
          <w:vertAlign w:val="subscript"/>
          <w:lang w:val="en-US" w:eastAsia="ru-RU"/>
        </w:rPr>
        <w:t>i</w:t>
      </w:r>
      <w:r w:rsidRPr="00B00708">
        <w:rPr>
          <w:rFonts w:eastAsia="Times New Roman" w:cs="Times New Roman"/>
          <w:iCs w:val="0"/>
          <w:color w:val="auto"/>
          <w:vertAlign w:val="subscript"/>
          <w:lang w:eastAsia="ru-RU"/>
        </w:rPr>
        <w:t xml:space="preserve">, </w:t>
      </w:r>
    </w:p>
    <w:p w14:paraId="6E34CAB2"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eastAsia="ru-RU"/>
        </w:rPr>
        <w:t>где</w:t>
      </w:r>
    </w:p>
    <w:p w14:paraId="7A50F098"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val="en-US" w:eastAsia="ru-RU"/>
        </w:rPr>
        <w:t>i</w:t>
      </w:r>
      <w:r w:rsidRPr="00B00708">
        <w:rPr>
          <w:rFonts w:eastAsia="Times New Roman" w:cs="Times New Roman"/>
          <w:iCs w:val="0"/>
          <w:color w:val="auto"/>
          <w:vertAlign w:val="subscript"/>
          <w:lang w:eastAsia="ru-RU"/>
        </w:rPr>
        <w:t xml:space="preserve"> </w:t>
      </w:r>
      <w:r w:rsidRPr="00B00708">
        <w:rPr>
          <w:rFonts w:eastAsia="Times New Roman" w:cs="Times New Roman"/>
          <w:iCs w:val="0"/>
          <w:color w:val="auto"/>
          <w:lang w:eastAsia="ru-RU"/>
        </w:rPr>
        <w:t xml:space="preserve">- удельный объем воды </w:t>
      </w:r>
      <w:r w:rsidRPr="00B00708">
        <w:rPr>
          <w:rFonts w:eastAsia="Times New Roman" w:cs="Times New Roman"/>
          <w:iCs w:val="0"/>
          <w:color w:val="auto"/>
          <w:lang w:val="en-US" w:eastAsia="ru-RU"/>
        </w:rPr>
        <w:t>i</w:t>
      </w:r>
      <w:r w:rsidRPr="00B00708">
        <w:rPr>
          <w:rFonts w:eastAsia="Times New Roman" w:cs="Times New Roman"/>
          <w:iCs w:val="0"/>
          <w:color w:val="auto"/>
          <w:lang w:eastAsia="ru-RU"/>
        </w:rPr>
        <w:t>-го диаметра, м</w:t>
      </w:r>
      <w:r w:rsidRPr="00B00708">
        <w:rPr>
          <w:rFonts w:eastAsia="Times New Roman" w:cs="Times New Roman"/>
          <w:iCs w:val="0"/>
          <w:color w:val="auto"/>
          <w:vertAlign w:val="superscript"/>
          <w:lang w:eastAsia="ru-RU"/>
        </w:rPr>
        <w:t>3</w:t>
      </w:r>
      <w:r w:rsidRPr="00B00708">
        <w:rPr>
          <w:rFonts w:eastAsia="Times New Roman" w:cs="Times New Roman"/>
          <w:iCs w:val="0"/>
          <w:color w:val="auto"/>
          <w:lang w:eastAsia="ru-RU"/>
        </w:rPr>
        <w:t>;</w:t>
      </w:r>
    </w:p>
    <w:p w14:paraId="0E2AE0A5"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L</w:t>
      </w:r>
      <w:r w:rsidRPr="00B00708">
        <w:rPr>
          <w:rFonts w:eastAsia="Times New Roman" w:cs="Times New Roman"/>
          <w:iCs w:val="0"/>
          <w:color w:val="auto"/>
          <w:lang w:eastAsia="ru-RU"/>
        </w:rPr>
        <w:t xml:space="preserve">- длина участка </w:t>
      </w:r>
      <w:r w:rsidRPr="00B00708">
        <w:rPr>
          <w:rFonts w:eastAsia="Times New Roman" w:cs="Times New Roman"/>
          <w:iCs w:val="0"/>
          <w:color w:val="auto"/>
          <w:lang w:val="en-US" w:eastAsia="ru-RU"/>
        </w:rPr>
        <w:t>i</w:t>
      </w:r>
      <w:r w:rsidRPr="00B00708">
        <w:rPr>
          <w:rFonts w:eastAsia="Times New Roman" w:cs="Times New Roman"/>
          <w:iCs w:val="0"/>
          <w:color w:val="auto"/>
          <w:lang w:eastAsia="ru-RU"/>
        </w:rPr>
        <w:t>-го диаметра, м</w:t>
      </w:r>
    </w:p>
    <w:p w14:paraId="1DF8E34C" w14:textId="77777777" w:rsidR="00B00708" w:rsidRPr="00B00708" w:rsidRDefault="00B00708" w:rsidP="00B00708">
      <w:pPr>
        <w:spacing w:after="0" w:line="276" w:lineRule="auto"/>
        <w:rPr>
          <w:rFonts w:eastAsia="Times New Roman" w:cs="Times New Roman"/>
          <w:i/>
          <w:iCs w:val="0"/>
          <w:color w:val="auto"/>
          <w:u w:val="single"/>
          <w:lang w:eastAsia="ru-RU"/>
        </w:rPr>
      </w:pPr>
      <w:r w:rsidRPr="00B00708">
        <w:rPr>
          <w:rFonts w:eastAsia="Times New Roman" w:cs="Times New Roman"/>
          <w:i/>
          <w:iCs w:val="0"/>
          <w:color w:val="auto"/>
          <w:u w:val="single"/>
          <w:lang w:eastAsia="ru-RU"/>
        </w:rPr>
        <w:t>Объем воды на подпитку системы теплоснабжения:</w:t>
      </w:r>
    </w:p>
    <w:p w14:paraId="7034ADC7" w14:textId="77777777" w:rsidR="00B00708" w:rsidRPr="00B00708" w:rsidRDefault="00B00708" w:rsidP="00B00708">
      <w:pPr>
        <w:spacing w:after="0" w:line="276" w:lineRule="auto"/>
        <w:jc w:val="center"/>
        <w:rPr>
          <w:rFonts w:eastAsia="Times New Roman" w:cs="Times New Roman"/>
          <w:iCs w:val="0"/>
          <w:color w:val="auto"/>
          <w:lang w:eastAsia="ru-RU"/>
        </w:rPr>
      </w:pPr>
    </w:p>
    <w:p w14:paraId="2FFB9CF6" w14:textId="77777777" w:rsidR="00B00708" w:rsidRPr="00B00708" w:rsidRDefault="00B00708" w:rsidP="00B00708">
      <w:pPr>
        <w:spacing w:after="0" w:line="276" w:lineRule="auto"/>
        <w:jc w:val="center"/>
        <w:rPr>
          <w:rFonts w:eastAsia="Times New Roman" w:cs="Times New Roman"/>
          <w:iCs w:val="0"/>
          <w:color w:val="auto"/>
          <w:lang w:eastAsia="ru-RU"/>
        </w:rPr>
      </w:pP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eastAsia="ru-RU"/>
        </w:rPr>
        <w:t>подп.</w:t>
      </w:r>
      <w:r w:rsidRPr="00B00708">
        <w:rPr>
          <w:rFonts w:eastAsia="Times New Roman" w:cs="Times New Roman"/>
          <w:iCs w:val="0"/>
          <w:color w:val="auto"/>
          <w:lang w:eastAsia="ru-RU"/>
        </w:rPr>
        <w:t>=0,0025*(</w:t>
      </w: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eastAsia="ru-RU"/>
        </w:rPr>
        <w:t xml:space="preserve">от </w:t>
      </w:r>
      <w:r w:rsidRPr="00B00708">
        <w:rPr>
          <w:rFonts w:eastAsia="Times New Roman" w:cs="Times New Roman"/>
          <w:iCs w:val="0"/>
          <w:color w:val="auto"/>
          <w:lang w:eastAsia="ru-RU"/>
        </w:rPr>
        <w:t xml:space="preserve">+ </w:t>
      </w:r>
      <w:r w:rsidRPr="00B00708">
        <w:rPr>
          <w:rFonts w:eastAsia="Times New Roman" w:cs="Times New Roman"/>
          <w:iCs w:val="0"/>
          <w:color w:val="auto"/>
          <w:lang w:val="en-US" w:eastAsia="ru-RU"/>
        </w:rPr>
        <w:t>V</w:t>
      </w:r>
      <w:r w:rsidRPr="00B00708">
        <w:rPr>
          <w:rFonts w:eastAsia="Times New Roman" w:cs="Times New Roman"/>
          <w:iCs w:val="0"/>
          <w:color w:val="auto"/>
          <w:vertAlign w:val="subscript"/>
          <w:lang w:eastAsia="ru-RU"/>
        </w:rPr>
        <w:t>т.с</w:t>
      </w:r>
      <w:r w:rsidRPr="00B00708">
        <w:rPr>
          <w:rFonts w:eastAsia="Times New Roman" w:cs="Times New Roman"/>
          <w:iCs w:val="0"/>
          <w:color w:val="auto"/>
          <w:lang w:eastAsia="ru-RU"/>
        </w:rPr>
        <w:t>) +</w:t>
      </w:r>
      <w:r w:rsidRPr="00B00708">
        <w:rPr>
          <w:rFonts w:eastAsia="Times New Roman" w:cs="Times New Roman"/>
          <w:iCs w:val="0"/>
          <w:color w:val="auto"/>
          <w:lang w:val="en-US" w:eastAsia="ru-RU"/>
        </w:rPr>
        <w:t>G</w:t>
      </w:r>
      <w:r w:rsidRPr="00B00708">
        <w:rPr>
          <w:rFonts w:eastAsia="Times New Roman" w:cs="Times New Roman"/>
          <w:iCs w:val="0"/>
          <w:color w:val="auto"/>
          <w:vertAlign w:val="subscript"/>
          <w:lang w:eastAsia="ru-RU"/>
        </w:rPr>
        <w:t>ГВС</w:t>
      </w:r>
      <w:r w:rsidRPr="00B00708">
        <w:rPr>
          <w:rFonts w:eastAsia="Times New Roman" w:cs="Times New Roman"/>
          <w:iCs w:val="0"/>
          <w:color w:val="auto"/>
          <w:lang w:eastAsia="ru-RU"/>
        </w:rPr>
        <w:t>,</w:t>
      </w:r>
    </w:p>
    <w:p w14:paraId="62C151F9"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eastAsia="ru-RU"/>
        </w:rPr>
        <w:t>где</w:t>
      </w:r>
    </w:p>
    <w:p w14:paraId="2D7297AC"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n</w:t>
      </w:r>
      <w:r w:rsidRPr="00B00708">
        <w:rPr>
          <w:rFonts w:eastAsia="Times New Roman" w:cs="Times New Roman"/>
          <w:iCs w:val="0"/>
          <w:color w:val="auto"/>
          <w:lang w:eastAsia="ru-RU"/>
        </w:rPr>
        <w:t>- продолжительность отопительного периода;</w:t>
      </w:r>
    </w:p>
    <w:p w14:paraId="20316FA3"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t</w:t>
      </w:r>
      <w:r w:rsidRPr="00B00708">
        <w:rPr>
          <w:rFonts w:eastAsia="Times New Roman" w:cs="Times New Roman"/>
          <w:iCs w:val="0"/>
          <w:color w:val="auto"/>
          <w:lang w:eastAsia="ru-RU"/>
        </w:rPr>
        <w:t xml:space="preserve"> - часов работы в отопительный период.</w:t>
      </w:r>
    </w:p>
    <w:p w14:paraId="23948500" w14:textId="77777777" w:rsidR="00B00708" w:rsidRPr="00B00708" w:rsidRDefault="00B00708" w:rsidP="00B00708">
      <w:pPr>
        <w:spacing w:after="0" w:line="276" w:lineRule="auto"/>
        <w:rPr>
          <w:rFonts w:eastAsia="Times New Roman" w:cs="Times New Roman"/>
          <w:iCs w:val="0"/>
          <w:color w:val="auto"/>
          <w:lang w:eastAsia="ru-RU"/>
        </w:rPr>
      </w:pPr>
      <w:r w:rsidRPr="00B00708">
        <w:rPr>
          <w:rFonts w:eastAsia="Times New Roman" w:cs="Times New Roman"/>
          <w:iCs w:val="0"/>
          <w:color w:val="auto"/>
          <w:lang w:val="en-US" w:eastAsia="ru-RU"/>
        </w:rPr>
        <w:t>G</w:t>
      </w:r>
      <w:r w:rsidRPr="00B00708">
        <w:rPr>
          <w:rFonts w:eastAsia="Times New Roman" w:cs="Times New Roman"/>
          <w:iCs w:val="0"/>
          <w:color w:val="auto"/>
          <w:vertAlign w:val="subscript"/>
          <w:lang w:eastAsia="ru-RU"/>
        </w:rPr>
        <w:t xml:space="preserve">ГВС </w:t>
      </w:r>
      <w:r w:rsidRPr="00B00708">
        <w:rPr>
          <w:rFonts w:eastAsia="Times New Roman" w:cs="Times New Roman"/>
          <w:iCs w:val="0"/>
          <w:color w:val="auto"/>
          <w:lang w:eastAsia="ru-RU"/>
        </w:rPr>
        <w:t>- среднечасовой расход воды на горячее водоснабжение, м</w:t>
      </w:r>
      <w:r w:rsidRPr="00B00708">
        <w:rPr>
          <w:rFonts w:eastAsia="Times New Roman" w:cs="Times New Roman"/>
          <w:iCs w:val="0"/>
          <w:color w:val="auto"/>
          <w:vertAlign w:val="superscript"/>
          <w:lang w:eastAsia="ru-RU"/>
        </w:rPr>
        <w:t>3</w:t>
      </w:r>
      <w:r w:rsidRPr="00B00708">
        <w:rPr>
          <w:rFonts w:eastAsia="Times New Roman" w:cs="Times New Roman"/>
          <w:iCs w:val="0"/>
          <w:color w:val="auto"/>
          <w:lang w:eastAsia="ru-RU"/>
        </w:rPr>
        <w:t>/час.</w:t>
      </w:r>
    </w:p>
    <w:p w14:paraId="13BF211A" w14:textId="77777777" w:rsidR="00B00708" w:rsidRPr="00B00708" w:rsidRDefault="00B00708" w:rsidP="00B00708">
      <w:pPr>
        <w:spacing w:after="0" w:line="276" w:lineRule="auto"/>
        <w:jc w:val="both"/>
        <w:rPr>
          <w:rFonts w:eastAsia="Times New Roman" w:cs="Times New Roman"/>
          <w:iCs w:val="0"/>
          <w:color w:val="auto"/>
          <w:lang w:eastAsia="ru-RU"/>
        </w:rPr>
      </w:pPr>
      <w:r w:rsidRPr="00B00708">
        <w:rPr>
          <w:rFonts w:eastAsia="Times New Roman" w:cs="Times New Roman"/>
          <w:iCs w:val="0"/>
          <w:color w:val="auto"/>
          <w:lang w:eastAsia="ru-RU"/>
        </w:rPr>
        <w:t>В таблице 3.1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14:paraId="26659C97" w14:textId="77777777" w:rsidR="00B00708" w:rsidRPr="00B00708" w:rsidRDefault="00B00708" w:rsidP="00B00708">
      <w:pPr>
        <w:spacing w:after="0" w:line="240" w:lineRule="auto"/>
        <w:jc w:val="right"/>
        <w:rPr>
          <w:rFonts w:eastAsia="Times New Roman" w:cs="Times New Roman"/>
          <w:iCs w:val="0"/>
          <w:color w:val="auto"/>
          <w:lang w:eastAsia="ru-RU"/>
        </w:rPr>
      </w:pPr>
    </w:p>
    <w:p w14:paraId="233524E6" w14:textId="77777777" w:rsidR="00B00708" w:rsidRPr="00B00708" w:rsidRDefault="00B00708" w:rsidP="00B00708">
      <w:pPr>
        <w:spacing w:after="0" w:line="240" w:lineRule="auto"/>
        <w:jc w:val="right"/>
        <w:rPr>
          <w:rFonts w:eastAsia="Times New Roman" w:cs="Times New Roman"/>
          <w:iCs w:val="0"/>
          <w:color w:val="auto"/>
          <w:lang w:eastAsia="ru-RU"/>
        </w:rPr>
        <w:sectPr w:rsidR="00B00708" w:rsidRPr="00B00708" w:rsidSect="00B00708">
          <w:pgSz w:w="11907" w:h="16840" w:code="9"/>
          <w:pgMar w:top="851" w:right="567" w:bottom="567" w:left="1701" w:header="720" w:footer="720" w:gutter="0"/>
          <w:cols w:space="720"/>
        </w:sectPr>
      </w:pPr>
    </w:p>
    <w:p w14:paraId="48D54F71" w14:textId="77777777" w:rsidR="00B00708" w:rsidRPr="00B00708" w:rsidRDefault="00B00708" w:rsidP="00B00708">
      <w:pPr>
        <w:spacing w:after="0" w:line="240" w:lineRule="auto"/>
        <w:jc w:val="right"/>
        <w:rPr>
          <w:rFonts w:eastAsia="Times New Roman" w:cs="Times New Roman"/>
          <w:iCs w:val="0"/>
          <w:color w:val="auto"/>
          <w:lang w:eastAsia="ru-RU"/>
        </w:rPr>
      </w:pPr>
      <w:r w:rsidRPr="00B00708">
        <w:rPr>
          <w:rFonts w:eastAsia="Times New Roman" w:cs="Times New Roman"/>
          <w:iCs w:val="0"/>
          <w:color w:val="auto"/>
          <w:lang w:eastAsia="ru-RU"/>
        </w:rPr>
        <w:lastRenderedPageBreak/>
        <w:t>Таблица 3.1.</w:t>
      </w:r>
    </w:p>
    <w:tbl>
      <w:tblPr>
        <w:tblW w:w="4833" w:type="pct"/>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4813"/>
        <w:gridCol w:w="1831"/>
        <w:gridCol w:w="2211"/>
        <w:gridCol w:w="1885"/>
        <w:gridCol w:w="1804"/>
        <w:gridCol w:w="1677"/>
      </w:tblGrid>
      <w:tr w:rsidR="00B00708" w:rsidRPr="00B00708" w14:paraId="4EB1B1CB" w14:textId="77777777" w:rsidTr="00B1597A">
        <w:trPr>
          <w:trHeight w:val="170"/>
        </w:trPr>
        <w:tc>
          <w:tcPr>
            <w:tcW w:w="4813" w:type="dxa"/>
            <w:shd w:val="clear" w:color="auto" w:fill="FFFFFF"/>
            <w:vAlign w:val="center"/>
          </w:tcPr>
          <w:p w14:paraId="3A556B42"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bookmarkStart w:id="15" w:name="_Hlk229374255"/>
            <w:r w:rsidRPr="00B00708">
              <w:rPr>
                <w:rFonts w:eastAsia="Times New Roman" w:cs="Times New Roman"/>
                <w:b/>
                <w:iCs w:val="0"/>
                <w:color w:val="auto"/>
                <w:sz w:val="22"/>
                <w:szCs w:val="22"/>
                <w:lang w:eastAsia="ru-RU"/>
              </w:rPr>
              <w:t>Наименование источника теплоснабжения</w:t>
            </w:r>
          </w:p>
        </w:tc>
        <w:tc>
          <w:tcPr>
            <w:tcW w:w="1831" w:type="dxa"/>
            <w:shd w:val="clear" w:color="auto" w:fill="FFFFFF"/>
            <w:vAlign w:val="center"/>
          </w:tcPr>
          <w:p w14:paraId="7A008835"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Кол-во воды, необходимого для производства и передачи тепловой энергии котельными, м</w:t>
            </w:r>
            <w:r w:rsidRPr="00B00708">
              <w:rPr>
                <w:rFonts w:eastAsia="Times New Roman" w:cs="Times New Roman"/>
                <w:b/>
                <w:iCs w:val="0"/>
                <w:color w:val="auto"/>
                <w:sz w:val="22"/>
                <w:szCs w:val="22"/>
                <w:vertAlign w:val="superscript"/>
                <w:lang w:eastAsia="ru-RU"/>
              </w:rPr>
              <w:t xml:space="preserve">3 </w:t>
            </w:r>
            <w:r w:rsidRPr="00B00708">
              <w:rPr>
                <w:rFonts w:eastAsia="Times New Roman" w:cs="Times New Roman"/>
                <w:b/>
                <w:iCs w:val="0"/>
                <w:color w:val="auto"/>
                <w:sz w:val="22"/>
                <w:szCs w:val="22"/>
                <w:lang w:eastAsia="ru-RU"/>
              </w:rPr>
              <w:t>(</w:t>
            </w:r>
            <w:r w:rsidRPr="00B00708">
              <w:rPr>
                <w:rFonts w:eastAsia="Times New Roman" w:cs="Times New Roman"/>
                <w:b/>
                <w:iCs w:val="0"/>
                <w:color w:val="auto"/>
                <w:sz w:val="22"/>
                <w:szCs w:val="22"/>
                <w:lang w:val="en-US" w:eastAsia="ru-RU"/>
              </w:rPr>
              <w:t>V</w:t>
            </w:r>
            <w:r w:rsidRPr="00B00708">
              <w:rPr>
                <w:rFonts w:eastAsia="Times New Roman" w:cs="Times New Roman"/>
                <w:b/>
                <w:iCs w:val="0"/>
                <w:color w:val="auto"/>
                <w:sz w:val="22"/>
                <w:szCs w:val="22"/>
                <w:vertAlign w:val="subscript"/>
                <w:lang w:eastAsia="ru-RU"/>
              </w:rPr>
              <w:t>общ</w:t>
            </w:r>
            <w:r w:rsidRPr="00B00708">
              <w:rPr>
                <w:rFonts w:eastAsia="Times New Roman" w:cs="Times New Roman"/>
                <w:b/>
                <w:iCs w:val="0"/>
                <w:color w:val="auto"/>
                <w:sz w:val="22"/>
                <w:szCs w:val="22"/>
                <w:lang w:eastAsia="ru-RU"/>
              </w:rPr>
              <w:t>.)</w:t>
            </w:r>
          </w:p>
        </w:tc>
        <w:tc>
          <w:tcPr>
            <w:tcW w:w="2211" w:type="dxa"/>
            <w:shd w:val="clear" w:color="auto" w:fill="FFFFFF"/>
            <w:vAlign w:val="center"/>
          </w:tcPr>
          <w:p w14:paraId="0176532B"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Объем воды на заполнение системы теплоснабжения, м</w:t>
            </w:r>
            <w:r w:rsidRPr="00B00708">
              <w:rPr>
                <w:rFonts w:eastAsia="Times New Roman" w:cs="Times New Roman"/>
                <w:b/>
                <w:iCs w:val="0"/>
                <w:color w:val="auto"/>
                <w:sz w:val="22"/>
                <w:szCs w:val="22"/>
                <w:vertAlign w:val="superscript"/>
                <w:lang w:eastAsia="ru-RU"/>
              </w:rPr>
              <w:t>3</w:t>
            </w:r>
          </w:p>
          <w:p w14:paraId="33613A1D"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w:t>
            </w:r>
            <w:r w:rsidRPr="00B00708">
              <w:rPr>
                <w:rFonts w:eastAsia="Times New Roman" w:cs="Times New Roman"/>
                <w:b/>
                <w:iCs w:val="0"/>
                <w:color w:val="auto"/>
                <w:sz w:val="22"/>
                <w:szCs w:val="22"/>
                <w:lang w:val="en-US" w:eastAsia="ru-RU"/>
              </w:rPr>
              <w:t>V</w:t>
            </w:r>
            <w:r w:rsidRPr="00B00708">
              <w:rPr>
                <w:rFonts w:eastAsia="Times New Roman" w:cs="Times New Roman"/>
                <w:b/>
                <w:iCs w:val="0"/>
                <w:color w:val="auto"/>
                <w:sz w:val="22"/>
                <w:szCs w:val="22"/>
                <w:vertAlign w:val="subscript"/>
                <w:lang w:eastAsia="ru-RU"/>
              </w:rPr>
              <w:t>от</w:t>
            </w:r>
            <w:r w:rsidRPr="00B00708">
              <w:rPr>
                <w:rFonts w:eastAsia="Times New Roman" w:cs="Times New Roman"/>
                <w:b/>
                <w:iCs w:val="0"/>
                <w:color w:val="auto"/>
                <w:sz w:val="22"/>
                <w:szCs w:val="22"/>
                <w:lang w:eastAsia="ru-RU"/>
              </w:rPr>
              <w:t>.)</w:t>
            </w:r>
          </w:p>
        </w:tc>
        <w:tc>
          <w:tcPr>
            <w:tcW w:w="1885" w:type="dxa"/>
            <w:shd w:val="clear" w:color="auto" w:fill="FFFFFF"/>
            <w:vAlign w:val="center"/>
          </w:tcPr>
          <w:p w14:paraId="33FF4BCB"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Объем воды на заполнение трубопроводных сетей, м</w:t>
            </w:r>
            <w:r w:rsidRPr="00B00708">
              <w:rPr>
                <w:rFonts w:eastAsia="Times New Roman" w:cs="Times New Roman"/>
                <w:b/>
                <w:iCs w:val="0"/>
                <w:color w:val="auto"/>
                <w:sz w:val="22"/>
                <w:szCs w:val="22"/>
                <w:vertAlign w:val="superscript"/>
                <w:lang w:eastAsia="ru-RU"/>
              </w:rPr>
              <w:t>3</w:t>
            </w:r>
            <w:r w:rsidRPr="00B00708">
              <w:rPr>
                <w:rFonts w:eastAsia="Times New Roman" w:cs="Times New Roman"/>
                <w:b/>
                <w:iCs w:val="0"/>
                <w:color w:val="auto"/>
                <w:sz w:val="22"/>
                <w:szCs w:val="22"/>
                <w:lang w:eastAsia="ru-RU"/>
              </w:rPr>
              <w:t xml:space="preserve"> </w:t>
            </w:r>
            <w:r w:rsidRPr="00B00708">
              <w:rPr>
                <w:rFonts w:eastAsia="Times New Roman" w:cs="Times New Roman"/>
                <w:b/>
                <w:iCs w:val="0"/>
                <w:color w:val="auto"/>
                <w:sz w:val="22"/>
                <w:szCs w:val="22"/>
                <w:lang w:val="en-US" w:eastAsia="ru-RU"/>
              </w:rPr>
              <w:t>V</w:t>
            </w:r>
            <w:r w:rsidRPr="00B00708">
              <w:rPr>
                <w:rFonts w:eastAsia="Times New Roman" w:cs="Times New Roman"/>
                <w:b/>
                <w:iCs w:val="0"/>
                <w:color w:val="auto"/>
                <w:sz w:val="22"/>
                <w:szCs w:val="22"/>
                <w:vertAlign w:val="subscript"/>
                <w:lang w:eastAsia="ru-RU"/>
              </w:rPr>
              <w:t>т.с</w:t>
            </w:r>
          </w:p>
        </w:tc>
        <w:tc>
          <w:tcPr>
            <w:tcW w:w="1804" w:type="dxa"/>
            <w:shd w:val="clear" w:color="auto" w:fill="FFFFFF"/>
            <w:vAlign w:val="center"/>
          </w:tcPr>
          <w:p w14:paraId="640B873E"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Объем воды на ГВС, м</w:t>
            </w:r>
            <w:r w:rsidRPr="00B00708">
              <w:rPr>
                <w:rFonts w:eastAsia="Times New Roman" w:cs="Times New Roman"/>
                <w:b/>
                <w:iCs w:val="0"/>
                <w:color w:val="auto"/>
                <w:sz w:val="22"/>
                <w:szCs w:val="22"/>
                <w:vertAlign w:val="superscript"/>
                <w:lang w:eastAsia="ru-RU"/>
              </w:rPr>
              <w:t>3</w:t>
            </w:r>
          </w:p>
          <w:p w14:paraId="29504B93"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/год</w:t>
            </w:r>
          </w:p>
        </w:tc>
        <w:tc>
          <w:tcPr>
            <w:tcW w:w="1677" w:type="dxa"/>
            <w:shd w:val="clear" w:color="auto" w:fill="FFFFFF"/>
            <w:vAlign w:val="center"/>
          </w:tcPr>
          <w:p w14:paraId="087013BB"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Подпитка воды, м</w:t>
            </w:r>
            <w:r w:rsidRPr="00B00708">
              <w:rPr>
                <w:rFonts w:eastAsia="Times New Roman" w:cs="Times New Roman"/>
                <w:b/>
                <w:iCs w:val="0"/>
                <w:color w:val="auto"/>
                <w:sz w:val="22"/>
                <w:szCs w:val="22"/>
                <w:vertAlign w:val="superscript"/>
                <w:lang w:eastAsia="ru-RU"/>
              </w:rPr>
              <w:t>3</w:t>
            </w:r>
            <w:r w:rsidRPr="00B00708">
              <w:rPr>
                <w:rFonts w:eastAsia="Times New Roman" w:cs="Times New Roman"/>
                <w:b/>
                <w:iCs w:val="0"/>
                <w:color w:val="auto"/>
                <w:sz w:val="22"/>
                <w:szCs w:val="22"/>
                <w:lang w:eastAsia="ru-RU"/>
              </w:rPr>
              <w:t>/год</w:t>
            </w:r>
          </w:p>
        </w:tc>
      </w:tr>
      <w:tr w:rsidR="00B00708" w:rsidRPr="00B00708" w14:paraId="1A6B588A" w14:textId="77777777" w:rsidTr="00B1597A">
        <w:trPr>
          <w:trHeight w:val="170"/>
        </w:trPr>
        <w:tc>
          <w:tcPr>
            <w:tcW w:w="4813" w:type="dxa"/>
            <w:vAlign w:val="center"/>
          </w:tcPr>
          <w:p w14:paraId="44AB14B1" w14:textId="48842B01" w:rsidR="00B00708" w:rsidRPr="00B00708" w:rsidRDefault="004B607B" w:rsidP="00B00708">
            <w:pPr>
              <w:spacing w:after="0" w:line="240" w:lineRule="auto"/>
              <w:rPr>
                <w:rFonts w:eastAsia="Arial Unicode MS" w:cs="Times New Roman"/>
                <w:iCs w:val="0"/>
                <w:color w:val="auto"/>
                <w:sz w:val="22"/>
                <w:szCs w:val="22"/>
                <w:lang w:eastAsia="ru-RU"/>
              </w:rPr>
            </w:pPr>
            <w:r>
              <w:rPr>
                <w:rFonts w:eastAsia="Arial Unicode MS" w:cs="Times New Roman"/>
                <w:iCs w:val="0"/>
                <w:color w:val="auto"/>
                <w:sz w:val="22"/>
                <w:szCs w:val="22"/>
              </w:rPr>
              <w:t>Котельная ст. Калининская, ул. Ленина, 145А</w:t>
            </w:r>
          </w:p>
        </w:tc>
        <w:tc>
          <w:tcPr>
            <w:tcW w:w="1831" w:type="dxa"/>
            <w:vAlign w:val="center"/>
          </w:tcPr>
          <w:p w14:paraId="7245B106" w14:textId="33DD0519" w:rsidR="00B00708" w:rsidRPr="00B00708" w:rsidRDefault="00654763"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rPr>
              <w:t>2273</w:t>
            </w:r>
          </w:p>
        </w:tc>
        <w:tc>
          <w:tcPr>
            <w:tcW w:w="2211" w:type="dxa"/>
            <w:vAlign w:val="center"/>
          </w:tcPr>
          <w:p w14:paraId="76A53481" w14:textId="7A746332" w:rsidR="00B00708" w:rsidRPr="00B00708" w:rsidRDefault="00F017DD"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lang w:eastAsia="ru-RU"/>
              </w:rPr>
              <w:t>10</w:t>
            </w:r>
            <w:r w:rsidR="00654763">
              <w:rPr>
                <w:rFonts w:eastAsia="Arial Unicode MS" w:cs="Times New Roman"/>
                <w:iCs w:val="0"/>
                <w:sz w:val="22"/>
                <w:szCs w:val="22"/>
                <w:lang w:eastAsia="ru-RU"/>
              </w:rPr>
              <w:t>9,32</w:t>
            </w:r>
          </w:p>
        </w:tc>
        <w:tc>
          <w:tcPr>
            <w:tcW w:w="1885" w:type="dxa"/>
            <w:vAlign w:val="center"/>
          </w:tcPr>
          <w:p w14:paraId="3ADC267C" w14:textId="6910279E" w:rsidR="00B00708" w:rsidRPr="00B00708" w:rsidRDefault="00F017DD"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lang w:eastAsia="ru-RU"/>
              </w:rPr>
              <w:t>3</w:t>
            </w:r>
            <w:r w:rsidR="00654763">
              <w:rPr>
                <w:rFonts w:eastAsia="Arial Unicode MS" w:cs="Times New Roman"/>
                <w:iCs w:val="0"/>
                <w:sz w:val="22"/>
                <w:szCs w:val="22"/>
                <w:lang w:eastAsia="ru-RU"/>
              </w:rPr>
              <w:t>9,58</w:t>
            </w:r>
          </w:p>
        </w:tc>
        <w:tc>
          <w:tcPr>
            <w:tcW w:w="1804" w:type="dxa"/>
            <w:vAlign w:val="center"/>
          </w:tcPr>
          <w:p w14:paraId="2ABD32FF" w14:textId="709E69A2" w:rsidR="00B00708" w:rsidRPr="00B00708" w:rsidRDefault="00654763"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lang w:eastAsia="ru-RU"/>
              </w:rPr>
              <w:t>0,0</w:t>
            </w:r>
          </w:p>
        </w:tc>
        <w:tc>
          <w:tcPr>
            <w:tcW w:w="1677" w:type="dxa"/>
            <w:vAlign w:val="center"/>
          </w:tcPr>
          <w:p w14:paraId="375A3335" w14:textId="5E4F1CFD" w:rsidR="00B00708" w:rsidRPr="00B00708" w:rsidRDefault="00654763"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lang w:eastAsia="ru-RU"/>
              </w:rPr>
              <w:t>2</w:t>
            </w:r>
            <w:r w:rsidR="00F017DD">
              <w:rPr>
                <w:rFonts w:eastAsia="Arial Unicode MS" w:cs="Times New Roman"/>
                <w:iCs w:val="0"/>
                <w:sz w:val="22"/>
                <w:szCs w:val="22"/>
                <w:lang w:eastAsia="ru-RU"/>
              </w:rPr>
              <w:t>1</w:t>
            </w:r>
            <w:r>
              <w:rPr>
                <w:rFonts w:eastAsia="Arial Unicode MS" w:cs="Times New Roman"/>
                <w:iCs w:val="0"/>
                <w:sz w:val="22"/>
                <w:szCs w:val="22"/>
                <w:lang w:eastAsia="ru-RU"/>
              </w:rPr>
              <w:t>24,1</w:t>
            </w:r>
          </w:p>
        </w:tc>
      </w:tr>
      <w:tr w:rsidR="00B00708" w:rsidRPr="00B00708" w14:paraId="0579B7A3" w14:textId="77777777" w:rsidTr="00B1597A">
        <w:trPr>
          <w:trHeight w:val="170"/>
        </w:trPr>
        <w:tc>
          <w:tcPr>
            <w:tcW w:w="4813" w:type="dxa"/>
            <w:shd w:val="clear" w:color="auto" w:fill="FFFFFF"/>
            <w:vAlign w:val="center"/>
          </w:tcPr>
          <w:p w14:paraId="1B443A7B" w14:textId="24116BB7" w:rsidR="00B00708" w:rsidRPr="00B00708" w:rsidRDefault="004B607B" w:rsidP="00B00708">
            <w:pPr>
              <w:spacing w:after="0" w:line="240" w:lineRule="auto"/>
              <w:rPr>
                <w:rFonts w:eastAsia="Times New Roman" w:cs="Times New Roman"/>
                <w:iCs w:val="0"/>
                <w:sz w:val="22"/>
                <w:szCs w:val="22"/>
                <w:lang w:eastAsia="ru-RU"/>
              </w:rPr>
            </w:pPr>
            <w:r>
              <w:rPr>
                <w:rFonts w:eastAsia="Times New Roman" w:cs="Times New Roman"/>
                <w:iCs w:val="0"/>
                <w:sz w:val="22"/>
                <w:szCs w:val="22"/>
                <w:lang w:eastAsia="ru-RU"/>
              </w:rPr>
              <w:t>Котельная ст. Калининская, ул. Фалеева, 68 «В»</w:t>
            </w:r>
          </w:p>
        </w:tc>
        <w:tc>
          <w:tcPr>
            <w:tcW w:w="1831" w:type="dxa"/>
            <w:vAlign w:val="center"/>
          </w:tcPr>
          <w:p w14:paraId="23843C54" w14:textId="7C03E602" w:rsidR="00B00708" w:rsidRPr="00B00708" w:rsidRDefault="00654763"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lang w:eastAsia="ru-RU"/>
              </w:rPr>
              <w:t>877</w:t>
            </w:r>
          </w:p>
        </w:tc>
        <w:tc>
          <w:tcPr>
            <w:tcW w:w="2211" w:type="dxa"/>
            <w:vAlign w:val="center"/>
          </w:tcPr>
          <w:p w14:paraId="230B2C79" w14:textId="2BCCD156" w:rsidR="00B00708" w:rsidRPr="00B00708" w:rsidRDefault="00F017DD" w:rsidP="00B00708">
            <w:pPr>
              <w:spacing w:after="0" w:line="240" w:lineRule="auto"/>
              <w:jc w:val="center"/>
              <w:rPr>
                <w:rFonts w:eastAsia="Arial Unicode MS" w:cs="Times New Roman"/>
                <w:iCs w:val="0"/>
                <w:sz w:val="22"/>
                <w:szCs w:val="22"/>
                <w:lang w:eastAsia="ru-RU"/>
              </w:rPr>
            </w:pPr>
            <w:r>
              <w:rPr>
                <w:rFonts w:eastAsia="Arial Unicode MS" w:cs="Times New Roman"/>
                <w:iCs w:val="0"/>
                <w:sz w:val="22"/>
                <w:szCs w:val="22"/>
                <w:lang w:eastAsia="ru-RU"/>
              </w:rPr>
              <w:t>7</w:t>
            </w:r>
            <w:r w:rsidR="00654763">
              <w:rPr>
                <w:rFonts w:eastAsia="Arial Unicode MS" w:cs="Times New Roman"/>
                <w:iCs w:val="0"/>
                <w:sz w:val="22"/>
                <w:szCs w:val="22"/>
                <w:lang w:eastAsia="ru-RU"/>
              </w:rPr>
              <w:t>7,45</w:t>
            </w:r>
          </w:p>
        </w:tc>
        <w:tc>
          <w:tcPr>
            <w:tcW w:w="1885" w:type="dxa"/>
            <w:shd w:val="clear" w:color="auto" w:fill="FFFFFF"/>
            <w:vAlign w:val="center"/>
          </w:tcPr>
          <w:p w14:paraId="7EB5DC25" w14:textId="7FF6804C" w:rsidR="00B00708" w:rsidRPr="00B00708" w:rsidRDefault="00F017DD" w:rsidP="00B00708">
            <w:pPr>
              <w:spacing w:after="0" w:line="276" w:lineRule="auto"/>
              <w:jc w:val="center"/>
              <w:rPr>
                <w:rFonts w:eastAsia="Arial Unicode MS" w:cs="Times New Roman"/>
                <w:iCs w:val="0"/>
                <w:sz w:val="22"/>
                <w:szCs w:val="22"/>
              </w:rPr>
            </w:pPr>
            <w:r>
              <w:rPr>
                <w:rFonts w:eastAsia="Arial Unicode MS" w:cs="Times New Roman"/>
                <w:iCs w:val="0"/>
                <w:sz w:val="22"/>
                <w:szCs w:val="22"/>
              </w:rPr>
              <w:t>23,65</w:t>
            </w:r>
          </w:p>
        </w:tc>
        <w:tc>
          <w:tcPr>
            <w:tcW w:w="1804" w:type="dxa"/>
            <w:shd w:val="clear" w:color="auto" w:fill="FFFFFF"/>
            <w:vAlign w:val="center"/>
          </w:tcPr>
          <w:p w14:paraId="21CB6E81" w14:textId="59AC34F7" w:rsidR="00B00708" w:rsidRPr="00B00708" w:rsidRDefault="00654763" w:rsidP="00B00708">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0,0</w:t>
            </w:r>
          </w:p>
        </w:tc>
        <w:tc>
          <w:tcPr>
            <w:tcW w:w="1677" w:type="dxa"/>
            <w:shd w:val="clear" w:color="auto" w:fill="FFFFFF"/>
            <w:vAlign w:val="center"/>
          </w:tcPr>
          <w:p w14:paraId="145B1678" w14:textId="162BF1F0" w:rsidR="00B00708" w:rsidRPr="00B00708" w:rsidRDefault="00F017DD" w:rsidP="00B00708">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775,9</w:t>
            </w:r>
          </w:p>
        </w:tc>
      </w:tr>
      <w:bookmarkEnd w:id="15"/>
    </w:tbl>
    <w:p w14:paraId="2986AAFA"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p>
    <w:p w14:paraId="2E5A0C97" w14:textId="3C78849B" w:rsidR="00B00708" w:rsidRPr="00B00708" w:rsidRDefault="00B00708" w:rsidP="00B00708">
      <w:pPr>
        <w:spacing w:after="0" w:line="240" w:lineRule="auto"/>
        <w:jc w:val="center"/>
        <w:rPr>
          <w:rFonts w:eastAsia="Arial Unicode MS" w:cs="Times New Roman"/>
          <w:iCs w:val="0"/>
          <w:color w:val="auto"/>
        </w:rPr>
      </w:pPr>
      <w:bookmarkStart w:id="16" w:name="_Toc136297302"/>
      <w:r w:rsidRPr="00B00708">
        <w:rPr>
          <w:rFonts w:eastAsia="Times New Roman" w:cs="Times New Roman"/>
          <w:iCs w:val="0"/>
          <w:color w:val="auto"/>
          <w:lang w:eastAsia="ru-RU"/>
        </w:rPr>
        <w:t xml:space="preserve">Таблица </w:t>
      </w:r>
      <w:bookmarkStart w:id="17" w:name="_Toc467771489"/>
      <w:bookmarkStart w:id="18" w:name="_Toc496281282"/>
      <w:r w:rsidRPr="00B00708">
        <w:rPr>
          <w:rFonts w:eastAsia="Times New Roman" w:cs="Times New Roman"/>
          <w:iCs w:val="0"/>
          <w:color w:val="auto"/>
          <w:lang w:eastAsia="ru-RU"/>
        </w:rPr>
        <w:t xml:space="preserve">3.2. - Балансы производительности ВПУ </w:t>
      </w:r>
      <w:bookmarkEnd w:id="16"/>
      <w:bookmarkEnd w:id="17"/>
      <w:bookmarkEnd w:id="18"/>
      <w:r w:rsidRPr="00B00708">
        <w:rPr>
          <w:rFonts w:eastAsia="Arial Unicode MS" w:cs="Times New Roman"/>
          <w:iCs w:val="0"/>
          <w:color w:val="auto"/>
        </w:rPr>
        <w:t xml:space="preserve">котельных </w:t>
      </w:r>
      <w:r w:rsidR="002A2FFE">
        <w:rPr>
          <w:rFonts w:eastAsia="Arial Unicode MS" w:cs="Times New Roman"/>
          <w:iCs w:val="0"/>
          <w:color w:val="auto"/>
        </w:rPr>
        <w:t>Калининского</w:t>
      </w:r>
      <w:r w:rsidR="00B1597A">
        <w:rPr>
          <w:rFonts w:eastAsia="Arial Unicode MS" w:cs="Times New Roman"/>
          <w:iCs w:val="0"/>
          <w:color w:val="auto"/>
        </w:rPr>
        <w:t xml:space="preserve"> сельского поселения</w:t>
      </w:r>
    </w:p>
    <w:tbl>
      <w:tblPr>
        <w:tblW w:w="1420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102"/>
        <w:gridCol w:w="966"/>
        <w:gridCol w:w="853"/>
        <w:gridCol w:w="855"/>
        <w:gridCol w:w="855"/>
        <w:gridCol w:w="855"/>
        <w:gridCol w:w="855"/>
        <w:gridCol w:w="855"/>
        <w:gridCol w:w="855"/>
        <w:gridCol w:w="1158"/>
      </w:tblGrid>
      <w:tr w:rsidR="00B00708" w:rsidRPr="00B00708" w14:paraId="2E1E8614" w14:textId="77777777" w:rsidTr="00D159BC">
        <w:trPr>
          <w:trHeight w:val="227"/>
          <w:jc w:val="center"/>
        </w:trPr>
        <w:tc>
          <w:tcPr>
            <w:tcW w:w="6102" w:type="dxa"/>
            <w:shd w:val="clear" w:color="000000" w:fill="FFFFFF"/>
            <w:vAlign w:val="center"/>
            <w:hideMark/>
          </w:tcPr>
          <w:p w14:paraId="4FA1D98B" w14:textId="77777777" w:rsidR="00B00708" w:rsidRPr="00B00708" w:rsidRDefault="00B00708" w:rsidP="00B00708">
            <w:pPr>
              <w:spacing w:after="0" w:line="240" w:lineRule="auto"/>
              <w:jc w:val="center"/>
              <w:rPr>
                <w:rFonts w:eastAsia="Times New Roman" w:cs="Times New Roman"/>
                <w:b/>
                <w:bCs/>
                <w:iCs w:val="0"/>
                <w:sz w:val="20"/>
                <w:szCs w:val="20"/>
                <w:lang w:eastAsia="ru-RU"/>
              </w:rPr>
            </w:pPr>
            <w:bookmarkStart w:id="19" w:name="_Hlk193979887"/>
            <w:bookmarkStart w:id="20" w:name="_Hlk200056014"/>
            <w:r w:rsidRPr="00B00708">
              <w:rPr>
                <w:rFonts w:eastAsia="Times New Roman" w:cs="Times New Roman"/>
                <w:b/>
                <w:bCs/>
                <w:iCs w:val="0"/>
                <w:sz w:val="20"/>
                <w:szCs w:val="20"/>
                <w:lang w:eastAsia="ru-RU"/>
              </w:rPr>
              <w:t>Показатель</w:t>
            </w:r>
          </w:p>
        </w:tc>
        <w:tc>
          <w:tcPr>
            <w:tcW w:w="966" w:type="dxa"/>
            <w:shd w:val="clear" w:color="000000" w:fill="FFFFFF"/>
            <w:vAlign w:val="center"/>
          </w:tcPr>
          <w:p w14:paraId="0F23776D"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Ед. изм</w:t>
            </w:r>
          </w:p>
        </w:tc>
        <w:tc>
          <w:tcPr>
            <w:tcW w:w="853" w:type="dxa"/>
            <w:shd w:val="clear" w:color="000000" w:fill="FFFFFF"/>
            <w:vAlign w:val="center"/>
            <w:hideMark/>
          </w:tcPr>
          <w:p w14:paraId="5EA9407A"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2025</w:t>
            </w:r>
          </w:p>
        </w:tc>
        <w:tc>
          <w:tcPr>
            <w:tcW w:w="855" w:type="dxa"/>
            <w:shd w:val="clear" w:color="000000" w:fill="FFFFFF"/>
            <w:vAlign w:val="center"/>
          </w:tcPr>
          <w:p w14:paraId="1E1B64C9"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2026</w:t>
            </w:r>
          </w:p>
        </w:tc>
        <w:tc>
          <w:tcPr>
            <w:tcW w:w="855" w:type="dxa"/>
            <w:shd w:val="clear" w:color="000000" w:fill="FFFFFF"/>
            <w:vAlign w:val="center"/>
          </w:tcPr>
          <w:p w14:paraId="1BF62C0B"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2027</w:t>
            </w:r>
          </w:p>
        </w:tc>
        <w:tc>
          <w:tcPr>
            <w:tcW w:w="855" w:type="dxa"/>
            <w:shd w:val="clear" w:color="000000" w:fill="FFFFFF"/>
            <w:vAlign w:val="center"/>
          </w:tcPr>
          <w:p w14:paraId="4E045E3D"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2028</w:t>
            </w:r>
          </w:p>
        </w:tc>
        <w:tc>
          <w:tcPr>
            <w:tcW w:w="855" w:type="dxa"/>
            <w:shd w:val="clear" w:color="000000" w:fill="FFFFFF"/>
            <w:vAlign w:val="center"/>
          </w:tcPr>
          <w:p w14:paraId="18A02580"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2029</w:t>
            </w:r>
          </w:p>
        </w:tc>
        <w:tc>
          <w:tcPr>
            <w:tcW w:w="855" w:type="dxa"/>
            <w:shd w:val="clear" w:color="000000" w:fill="FFFFFF"/>
            <w:vAlign w:val="center"/>
          </w:tcPr>
          <w:p w14:paraId="52CB6316"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2030</w:t>
            </w:r>
          </w:p>
        </w:tc>
        <w:tc>
          <w:tcPr>
            <w:tcW w:w="855" w:type="dxa"/>
            <w:shd w:val="clear" w:color="000000" w:fill="FFFFFF"/>
            <w:vAlign w:val="center"/>
            <w:hideMark/>
          </w:tcPr>
          <w:p w14:paraId="5FA516AF" w14:textId="77777777"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2031-2035</w:t>
            </w:r>
          </w:p>
        </w:tc>
        <w:tc>
          <w:tcPr>
            <w:tcW w:w="1158" w:type="dxa"/>
            <w:shd w:val="clear" w:color="000000" w:fill="FFFFFF"/>
            <w:vAlign w:val="center"/>
            <w:hideMark/>
          </w:tcPr>
          <w:p w14:paraId="5B6433A7" w14:textId="0E9C8272" w:rsidR="00B00708" w:rsidRPr="00B00708" w:rsidRDefault="00B00708" w:rsidP="00B00708">
            <w:pPr>
              <w:spacing w:after="0" w:line="240" w:lineRule="auto"/>
              <w:jc w:val="center"/>
              <w:rPr>
                <w:rFonts w:eastAsia="Times New Roman" w:cs="Times New Roman"/>
                <w:b/>
                <w:bCs/>
                <w:iCs w:val="0"/>
                <w:sz w:val="20"/>
                <w:szCs w:val="20"/>
                <w:lang w:eastAsia="ru-RU"/>
              </w:rPr>
            </w:pPr>
            <w:r w:rsidRPr="00B00708">
              <w:rPr>
                <w:rFonts w:eastAsia="Times New Roman" w:cs="Times New Roman"/>
                <w:b/>
                <w:bCs/>
                <w:iCs w:val="0"/>
                <w:sz w:val="20"/>
                <w:szCs w:val="20"/>
                <w:lang w:eastAsia="ru-RU"/>
              </w:rPr>
              <w:t>2036-</w:t>
            </w:r>
            <w:r w:rsidR="004B607B">
              <w:rPr>
                <w:rFonts w:eastAsia="Times New Roman" w:cs="Times New Roman"/>
                <w:b/>
                <w:bCs/>
                <w:iCs w:val="0"/>
                <w:sz w:val="20"/>
                <w:szCs w:val="20"/>
                <w:lang w:eastAsia="ru-RU"/>
              </w:rPr>
              <w:t>2044</w:t>
            </w:r>
          </w:p>
        </w:tc>
      </w:tr>
      <w:tr w:rsidR="00B00708" w:rsidRPr="00B00708" w14:paraId="02558F57" w14:textId="77777777" w:rsidTr="00D159BC">
        <w:trPr>
          <w:trHeight w:val="227"/>
          <w:jc w:val="center"/>
        </w:trPr>
        <w:tc>
          <w:tcPr>
            <w:tcW w:w="14209" w:type="dxa"/>
            <w:gridSpan w:val="10"/>
            <w:vAlign w:val="center"/>
          </w:tcPr>
          <w:p w14:paraId="640A8322" w14:textId="7652340D" w:rsidR="00B00708" w:rsidRPr="00B00708" w:rsidRDefault="004B607B" w:rsidP="00B00708">
            <w:pPr>
              <w:spacing w:after="0" w:line="240" w:lineRule="auto"/>
              <w:jc w:val="center"/>
              <w:rPr>
                <w:rFonts w:eastAsia="Times New Roman" w:cs="Times New Roman"/>
                <w:b/>
                <w:bCs/>
                <w:iCs w:val="0"/>
                <w:sz w:val="20"/>
                <w:szCs w:val="20"/>
                <w:lang w:eastAsia="ru-RU"/>
              </w:rPr>
            </w:pPr>
            <w:r>
              <w:rPr>
                <w:rFonts w:eastAsia="Times New Roman" w:cs="Times New Roman"/>
                <w:b/>
                <w:bCs/>
                <w:iCs w:val="0"/>
                <w:sz w:val="20"/>
                <w:szCs w:val="20"/>
                <w:lang w:eastAsia="ru-RU"/>
              </w:rPr>
              <w:t>Котельная ст. Калининская, ул. Ленина, 145А</w:t>
            </w:r>
          </w:p>
        </w:tc>
      </w:tr>
      <w:bookmarkEnd w:id="19"/>
      <w:tr w:rsidR="00466BEA" w:rsidRPr="00B00708" w14:paraId="53ECD39D" w14:textId="77777777" w:rsidTr="00D159BC">
        <w:trPr>
          <w:trHeight w:val="227"/>
          <w:jc w:val="center"/>
        </w:trPr>
        <w:tc>
          <w:tcPr>
            <w:tcW w:w="6102" w:type="dxa"/>
            <w:vAlign w:val="center"/>
            <w:hideMark/>
          </w:tcPr>
          <w:p w14:paraId="082BE664"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Производительность ВПУ</w:t>
            </w:r>
          </w:p>
        </w:tc>
        <w:tc>
          <w:tcPr>
            <w:tcW w:w="966" w:type="dxa"/>
            <w:vAlign w:val="center"/>
            <w:hideMark/>
          </w:tcPr>
          <w:p w14:paraId="17323F75"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7DB916A9" w14:textId="45C97216"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40A74336" w14:textId="086FA2A1"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6BCA4528" w14:textId="71FCAD2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49CC07DE" w14:textId="25947FC6"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33569EB3" w14:textId="2E35BCC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1D1304B5" w14:textId="50083CF0"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7DA858C2" w14:textId="66BCD8A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1158" w:type="dxa"/>
            <w:vAlign w:val="center"/>
          </w:tcPr>
          <w:p w14:paraId="3E6215D8" w14:textId="4C7FE95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r>
      <w:tr w:rsidR="00466BEA" w:rsidRPr="00B00708" w14:paraId="686EC465" w14:textId="77777777" w:rsidTr="00D159BC">
        <w:trPr>
          <w:trHeight w:val="227"/>
          <w:jc w:val="center"/>
        </w:trPr>
        <w:tc>
          <w:tcPr>
            <w:tcW w:w="6102" w:type="dxa"/>
            <w:vAlign w:val="center"/>
            <w:hideMark/>
          </w:tcPr>
          <w:p w14:paraId="3F7F0733"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Расчетный часовой расход для подпитки системы теплоснабжения</w:t>
            </w:r>
          </w:p>
        </w:tc>
        <w:tc>
          <w:tcPr>
            <w:tcW w:w="966" w:type="dxa"/>
            <w:vAlign w:val="center"/>
            <w:hideMark/>
          </w:tcPr>
          <w:p w14:paraId="07440F37"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590862BB" w14:textId="4B8A6C6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855" w:type="dxa"/>
            <w:vAlign w:val="center"/>
          </w:tcPr>
          <w:p w14:paraId="31C09127" w14:textId="3DBEB38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855" w:type="dxa"/>
            <w:vAlign w:val="center"/>
          </w:tcPr>
          <w:p w14:paraId="438D4A41" w14:textId="058C352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855" w:type="dxa"/>
            <w:vAlign w:val="center"/>
          </w:tcPr>
          <w:p w14:paraId="1E666539" w14:textId="4CF6A51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855" w:type="dxa"/>
            <w:vAlign w:val="center"/>
          </w:tcPr>
          <w:p w14:paraId="59460BBB" w14:textId="5E989927"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855" w:type="dxa"/>
            <w:vAlign w:val="center"/>
          </w:tcPr>
          <w:p w14:paraId="6F3CDE78" w14:textId="67169BE7"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855" w:type="dxa"/>
            <w:vAlign w:val="center"/>
          </w:tcPr>
          <w:p w14:paraId="0D2FA41F" w14:textId="75D139BD"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c>
          <w:tcPr>
            <w:tcW w:w="1158" w:type="dxa"/>
            <w:vAlign w:val="center"/>
          </w:tcPr>
          <w:p w14:paraId="77B7FCEB" w14:textId="6227D6E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0,63</w:t>
            </w:r>
          </w:p>
        </w:tc>
      </w:tr>
      <w:tr w:rsidR="00466BEA" w:rsidRPr="00B00708" w14:paraId="3EA20B02" w14:textId="77777777" w:rsidTr="00D159BC">
        <w:trPr>
          <w:trHeight w:val="227"/>
          <w:jc w:val="center"/>
        </w:trPr>
        <w:tc>
          <w:tcPr>
            <w:tcW w:w="6102" w:type="dxa"/>
            <w:vAlign w:val="center"/>
            <w:hideMark/>
          </w:tcPr>
          <w:p w14:paraId="7C714ECC"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Нормативные утечки теплоносителя</w:t>
            </w:r>
          </w:p>
        </w:tc>
        <w:tc>
          <w:tcPr>
            <w:tcW w:w="966" w:type="dxa"/>
            <w:vAlign w:val="center"/>
            <w:hideMark/>
          </w:tcPr>
          <w:p w14:paraId="21E8EED5"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001F2BA3" w14:textId="7353687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855" w:type="dxa"/>
            <w:vAlign w:val="center"/>
          </w:tcPr>
          <w:p w14:paraId="46D9BFEA" w14:textId="57F964D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855" w:type="dxa"/>
            <w:vAlign w:val="center"/>
          </w:tcPr>
          <w:p w14:paraId="2AA45A96" w14:textId="6EE097D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855" w:type="dxa"/>
            <w:vAlign w:val="center"/>
          </w:tcPr>
          <w:p w14:paraId="7E3407E7" w14:textId="2D288594"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855" w:type="dxa"/>
            <w:vAlign w:val="center"/>
          </w:tcPr>
          <w:p w14:paraId="2D2019D6" w14:textId="1F384C1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855" w:type="dxa"/>
            <w:vAlign w:val="center"/>
          </w:tcPr>
          <w:p w14:paraId="438BF664" w14:textId="6967C927"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855" w:type="dxa"/>
            <w:vAlign w:val="center"/>
          </w:tcPr>
          <w:p w14:paraId="6B783763" w14:textId="76A10024"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c>
          <w:tcPr>
            <w:tcW w:w="1158" w:type="dxa"/>
            <w:vAlign w:val="center"/>
          </w:tcPr>
          <w:p w14:paraId="7DF1C1BA" w14:textId="2D6BE7AF"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0,59</w:t>
            </w:r>
          </w:p>
        </w:tc>
      </w:tr>
      <w:tr w:rsidR="00466BEA" w:rsidRPr="00B00708" w14:paraId="2C2BE142" w14:textId="77777777" w:rsidTr="00D159BC">
        <w:trPr>
          <w:trHeight w:val="227"/>
          <w:jc w:val="center"/>
        </w:trPr>
        <w:tc>
          <w:tcPr>
            <w:tcW w:w="6102" w:type="dxa"/>
            <w:vAlign w:val="center"/>
            <w:hideMark/>
          </w:tcPr>
          <w:p w14:paraId="698D311A"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Сверхнормативные утечки</w:t>
            </w:r>
          </w:p>
        </w:tc>
        <w:tc>
          <w:tcPr>
            <w:tcW w:w="966" w:type="dxa"/>
            <w:vAlign w:val="center"/>
            <w:hideMark/>
          </w:tcPr>
          <w:p w14:paraId="68A1A96E"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noWrap/>
            <w:vAlign w:val="center"/>
          </w:tcPr>
          <w:p w14:paraId="1CEDCBE3" w14:textId="20524176"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69B37EA8" w14:textId="159E1AB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260EDFE7" w14:textId="392E48E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23B077D6" w14:textId="06993BE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43F21B31" w14:textId="4DCC609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3A0A0775" w14:textId="4D9CCE0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2DCCF97C" w14:textId="198F684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1158" w:type="dxa"/>
            <w:noWrap/>
            <w:vAlign w:val="center"/>
          </w:tcPr>
          <w:p w14:paraId="2B8BC5B1" w14:textId="1FA3EBE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r>
      <w:tr w:rsidR="00466BEA" w:rsidRPr="00B00708" w14:paraId="1200481C" w14:textId="77777777" w:rsidTr="00D159BC">
        <w:trPr>
          <w:trHeight w:val="227"/>
          <w:jc w:val="center"/>
        </w:trPr>
        <w:tc>
          <w:tcPr>
            <w:tcW w:w="6102" w:type="dxa"/>
            <w:vAlign w:val="center"/>
            <w:hideMark/>
          </w:tcPr>
          <w:p w14:paraId="2A6D5F2B"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Отпуск теплоносителя из тепловых сетей на цели горячего водоснабжения (для открытых систем теплоснабжения)</w:t>
            </w:r>
          </w:p>
        </w:tc>
        <w:tc>
          <w:tcPr>
            <w:tcW w:w="966" w:type="dxa"/>
            <w:vAlign w:val="center"/>
            <w:hideMark/>
          </w:tcPr>
          <w:p w14:paraId="40E8C552"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3CE6A651" w14:textId="2889895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77874EDC" w14:textId="6D73C86D"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1CE93B2B" w14:textId="3FAED30E"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3A8FB42B" w14:textId="3F9C1583"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35FF9D67" w14:textId="34A2E803"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2A4652B5" w14:textId="139811B3"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66DFBEDF" w14:textId="2DA047B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1158" w:type="dxa"/>
            <w:vAlign w:val="center"/>
          </w:tcPr>
          <w:p w14:paraId="30AA580A" w14:textId="6E9DFA1F"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r>
      <w:tr w:rsidR="00466BEA" w:rsidRPr="00B00708" w14:paraId="2CD3ADD9" w14:textId="77777777" w:rsidTr="00D159BC">
        <w:trPr>
          <w:trHeight w:val="227"/>
          <w:jc w:val="center"/>
        </w:trPr>
        <w:tc>
          <w:tcPr>
            <w:tcW w:w="6102" w:type="dxa"/>
            <w:vAlign w:val="center"/>
            <w:hideMark/>
          </w:tcPr>
          <w:p w14:paraId="2FDB10CC"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Объем аварийной подпитки (химически не обработанной и не деаэрированной водой)</w:t>
            </w:r>
          </w:p>
        </w:tc>
        <w:tc>
          <w:tcPr>
            <w:tcW w:w="966" w:type="dxa"/>
            <w:vAlign w:val="center"/>
            <w:hideMark/>
          </w:tcPr>
          <w:p w14:paraId="0220258D"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264D319F" w14:textId="5304963E"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855" w:type="dxa"/>
            <w:vAlign w:val="center"/>
          </w:tcPr>
          <w:p w14:paraId="7A75585C" w14:textId="0DDCF7A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855" w:type="dxa"/>
            <w:vAlign w:val="center"/>
          </w:tcPr>
          <w:p w14:paraId="02CBA9BA" w14:textId="30E3887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855" w:type="dxa"/>
            <w:vAlign w:val="center"/>
          </w:tcPr>
          <w:p w14:paraId="5A3AF20D" w14:textId="61F22173"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855" w:type="dxa"/>
            <w:vAlign w:val="center"/>
          </w:tcPr>
          <w:p w14:paraId="2264C062" w14:textId="68AB7C6D"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855" w:type="dxa"/>
            <w:vAlign w:val="center"/>
          </w:tcPr>
          <w:p w14:paraId="0E352A0D" w14:textId="4BEBB3E1"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855" w:type="dxa"/>
            <w:vAlign w:val="center"/>
          </w:tcPr>
          <w:p w14:paraId="289ADBE9" w14:textId="78ECA5E6"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c>
          <w:tcPr>
            <w:tcW w:w="1158" w:type="dxa"/>
            <w:vAlign w:val="center"/>
          </w:tcPr>
          <w:p w14:paraId="57F35368" w14:textId="3D91651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0,03</w:t>
            </w:r>
          </w:p>
        </w:tc>
      </w:tr>
      <w:tr w:rsidR="00466BEA" w:rsidRPr="00B00708" w14:paraId="728E7821" w14:textId="77777777" w:rsidTr="00D159BC">
        <w:trPr>
          <w:trHeight w:val="227"/>
          <w:jc w:val="center"/>
        </w:trPr>
        <w:tc>
          <w:tcPr>
            <w:tcW w:w="6102" w:type="dxa"/>
            <w:vAlign w:val="center"/>
            <w:hideMark/>
          </w:tcPr>
          <w:p w14:paraId="4FC13B58"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Резерв (+) /дефицит (-) ВПУ</w:t>
            </w:r>
          </w:p>
        </w:tc>
        <w:tc>
          <w:tcPr>
            <w:tcW w:w="966" w:type="dxa"/>
            <w:vAlign w:val="center"/>
            <w:hideMark/>
          </w:tcPr>
          <w:p w14:paraId="430E6CD2"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1B718391" w14:textId="6D0AF7B2"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855" w:type="dxa"/>
            <w:vAlign w:val="center"/>
          </w:tcPr>
          <w:p w14:paraId="6CD10BE5" w14:textId="7115BDD2"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855" w:type="dxa"/>
            <w:vAlign w:val="center"/>
          </w:tcPr>
          <w:p w14:paraId="2AC22F34" w14:textId="23F728E8"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855" w:type="dxa"/>
            <w:vAlign w:val="center"/>
          </w:tcPr>
          <w:p w14:paraId="76999DA7" w14:textId="20FA10F8"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855" w:type="dxa"/>
            <w:vAlign w:val="center"/>
          </w:tcPr>
          <w:p w14:paraId="7E41FF9B" w14:textId="15D14A6D"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855" w:type="dxa"/>
            <w:vAlign w:val="center"/>
          </w:tcPr>
          <w:p w14:paraId="44F7EBE6" w14:textId="2C608CE4"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855" w:type="dxa"/>
            <w:vAlign w:val="center"/>
          </w:tcPr>
          <w:p w14:paraId="7621A381" w14:textId="29A56802"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c>
          <w:tcPr>
            <w:tcW w:w="1158" w:type="dxa"/>
            <w:vAlign w:val="center"/>
          </w:tcPr>
          <w:p w14:paraId="038A7A9C" w14:textId="0DE0A1BE"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0,44</w:t>
            </w:r>
          </w:p>
        </w:tc>
      </w:tr>
      <w:tr w:rsidR="00466BEA" w:rsidRPr="00B00708" w14:paraId="41BEB54F" w14:textId="77777777" w:rsidTr="00D159BC">
        <w:trPr>
          <w:trHeight w:val="270"/>
          <w:jc w:val="center"/>
        </w:trPr>
        <w:tc>
          <w:tcPr>
            <w:tcW w:w="6102" w:type="dxa"/>
            <w:vAlign w:val="center"/>
            <w:hideMark/>
          </w:tcPr>
          <w:p w14:paraId="5EA37270"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Доля резерва/дефицита</w:t>
            </w:r>
          </w:p>
        </w:tc>
        <w:tc>
          <w:tcPr>
            <w:tcW w:w="966" w:type="dxa"/>
            <w:vAlign w:val="center"/>
            <w:hideMark/>
          </w:tcPr>
          <w:p w14:paraId="3F6A149E"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w:t>
            </w:r>
          </w:p>
        </w:tc>
        <w:tc>
          <w:tcPr>
            <w:tcW w:w="853" w:type="dxa"/>
            <w:vAlign w:val="center"/>
          </w:tcPr>
          <w:p w14:paraId="63A5DABF" w14:textId="591AD9A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855" w:type="dxa"/>
            <w:vAlign w:val="center"/>
          </w:tcPr>
          <w:p w14:paraId="6CC5BA0F" w14:textId="6A2020A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855" w:type="dxa"/>
            <w:vAlign w:val="center"/>
          </w:tcPr>
          <w:p w14:paraId="787FC822" w14:textId="5BE9006E"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855" w:type="dxa"/>
            <w:vAlign w:val="center"/>
          </w:tcPr>
          <w:p w14:paraId="592DB5C3" w14:textId="3469CBE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855" w:type="dxa"/>
            <w:vAlign w:val="center"/>
          </w:tcPr>
          <w:p w14:paraId="49A2EBF5" w14:textId="1920EF7F"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855" w:type="dxa"/>
            <w:vAlign w:val="center"/>
          </w:tcPr>
          <w:p w14:paraId="0A42E1FC" w14:textId="0F09CB9E"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855" w:type="dxa"/>
            <w:vAlign w:val="center"/>
          </w:tcPr>
          <w:p w14:paraId="42E43B11" w14:textId="4993ED84"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c>
          <w:tcPr>
            <w:tcW w:w="1158" w:type="dxa"/>
            <w:vAlign w:val="center"/>
          </w:tcPr>
          <w:p w14:paraId="48BACFB2" w14:textId="7DA99CD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+40</w:t>
            </w:r>
          </w:p>
        </w:tc>
      </w:tr>
      <w:tr w:rsidR="00466BEA" w:rsidRPr="00B00708" w14:paraId="10604649" w14:textId="77777777" w:rsidTr="00D159BC">
        <w:trPr>
          <w:trHeight w:val="227"/>
          <w:jc w:val="center"/>
        </w:trPr>
        <w:tc>
          <w:tcPr>
            <w:tcW w:w="14209" w:type="dxa"/>
            <w:gridSpan w:val="10"/>
            <w:vAlign w:val="center"/>
          </w:tcPr>
          <w:p w14:paraId="4C3E62C7" w14:textId="7568D0DB" w:rsidR="00466BEA" w:rsidRPr="00B00708" w:rsidRDefault="00466BEA" w:rsidP="00466BEA">
            <w:pPr>
              <w:spacing w:after="0" w:line="240" w:lineRule="auto"/>
              <w:jc w:val="center"/>
              <w:rPr>
                <w:rFonts w:eastAsia="Times New Roman" w:cs="Times New Roman"/>
                <w:b/>
                <w:iCs w:val="0"/>
                <w:sz w:val="20"/>
                <w:szCs w:val="20"/>
                <w:lang w:eastAsia="ru-RU"/>
              </w:rPr>
            </w:pPr>
            <w:r>
              <w:rPr>
                <w:rFonts w:eastAsia="Times New Roman" w:cs="Times New Roman"/>
                <w:iCs w:val="0"/>
                <w:sz w:val="22"/>
                <w:szCs w:val="22"/>
                <w:lang w:eastAsia="ru-RU"/>
              </w:rPr>
              <w:t>Котельная ст. Калининская, ул. Фалеева, 68 «В»</w:t>
            </w:r>
          </w:p>
        </w:tc>
      </w:tr>
      <w:tr w:rsidR="00466BEA" w:rsidRPr="00B00708" w14:paraId="0FE85B7E" w14:textId="77777777" w:rsidTr="00D159BC">
        <w:trPr>
          <w:trHeight w:val="227"/>
          <w:jc w:val="center"/>
        </w:trPr>
        <w:tc>
          <w:tcPr>
            <w:tcW w:w="6102" w:type="dxa"/>
            <w:vAlign w:val="center"/>
            <w:hideMark/>
          </w:tcPr>
          <w:p w14:paraId="587517C3"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Производительность ВПУ</w:t>
            </w:r>
          </w:p>
        </w:tc>
        <w:tc>
          <w:tcPr>
            <w:tcW w:w="966" w:type="dxa"/>
            <w:vAlign w:val="center"/>
            <w:hideMark/>
          </w:tcPr>
          <w:p w14:paraId="1F1D8B5A"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4B77CAAB" w14:textId="118ACBD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4DA6ED31" w14:textId="3957FCB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17E6604C" w14:textId="74BD321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7C0901DF" w14:textId="17FEFD93"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0099C60C" w14:textId="658706B0"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264F5B8E" w14:textId="53C76B0F"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855" w:type="dxa"/>
            <w:vAlign w:val="center"/>
          </w:tcPr>
          <w:p w14:paraId="4D781BF8" w14:textId="512351B7"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c>
          <w:tcPr>
            <w:tcW w:w="1158" w:type="dxa"/>
            <w:vAlign w:val="center"/>
          </w:tcPr>
          <w:p w14:paraId="13D5E614" w14:textId="6D367701"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1,1</w:t>
            </w:r>
          </w:p>
        </w:tc>
      </w:tr>
      <w:tr w:rsidR="00466BEA" w:rsidRPr="00B00708" w14:paraId="3DE60F3A" w14:textId="77777777" w:rsidTr="00D159BC">
        <w:trPr>
          <w:trHeight w:val="227"/>
          <w:jc w:val="center"/>
        </w:trPr>
        <w:tc>
          <w:tcPr>
            <w:tcW w:w="6102" w:type="dxa"/>
            <w:vAlign w:val="center"/>
            <w:hideMark/>
          </w:tcPr>
          <w:p w14:paraId="600ABC86"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Расчетный часовой расход для подпитки системы теплоснабжения</w:t>
            </w:r>
          </w:p>
        </w:tc>
        <w:tc>
          <w:tcPr>
            <w:tcW w:w="966" w:type="dxa"/>
            <w:vAlign w:val="center"/>
            <w:hideMark/>
          </w:tcPr>
          <w:p w14:paraId="16EF5306"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7650C7B2" w14:textId="23A6257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855" w:type="dxa"/>
            <w:vAlign w:val="center"/>
          </w:tcPr>
          <w:p w14:paraId="1409F28D" w14:textId="7F868D2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855" w:type="dxa"/>
            <w:vAlign w:val="center"/>
          </w:tcPr>
          <w:p w14:paraId="5CAABA80" w14:textId="1937EEE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855" w:type="dxa"/>
            <w:vAlign w:val="center"/>
          </w:tcPr>
          <w:p w14:paraId="1CC1B1F2" w14:textId="2C529ED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855" w:type="dxa"/>
            <w:vAlign w:val="center"/>
          </w:tcPr>
          <w:p w14:paraId="4DD4448A" w14:textId="081874A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855" w:type="dxa"/>
            <w:vAlign w:val="center"/>
          </w:tcPr>
          <w:p w14:paraId="635641BD" w14:textId="2463014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855" w:type="dxa"/>
            <w:vAlign w:val="center"/>
          </w:tcPr>
          <w:p w14:paraId="7F24E72B" w14:textId="5302B62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c>
          <w:tcPr>
            <w:tcW w:w="1158" w:type="dxa"/>
            <w:vAlign w:val="center"/>
          </w:tcPr>
          <w:p w14:paraId="45C551F5" w14:textId="5D805474"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0,245</w:t>
            </w:r>
          </w:p>
        </w:tc>
      </w:tr>
      <w:tr w:rsidR="00466BEA" w:rsidRPr="00B00708" w14:paraId="4AF42711" w14:textId="77777777" w:rsidTr="00D159BC">
        <w:trPr>
          <w:trHeight w:val="227"/>
          <w:jc w:val="center"/>
        </w:trPr>
        <w:tc>
          <w:tcPr>
            <w:tcW w:w="6102" w:type="dxa"/>
            <w:vAlign w:val="center"/>
            <w:hideMark/>
          </w:tcPr>
          <w:p w14:paraId="3DE2FB23"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Нормативные утечки теплоносителя</w:t>
            </w:r>
          </w:p>
        </w:tc>
        <w:tc>
          <w:tcPr>
            <w:tcW w:w="966" w:type="dxa"/>
            <w:vAlign w:val="center"/>
            <w:hideMark/>
          </w:tcPr>
          <w:p w14:paraId="47C94A1A"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102C9FDD" w14:textId="5B1754E3"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855" w:type="dxa"/>
            <w:vAlign w:val="center"/>
          </w:tcPr>
          <w:p w14:paraId="1AFDA1A7" w14:textId="67E23CD4"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855" w:type="dxa"/>
            <w:vAlign w:val="center"/>
          </w:tcPr>
          <w:p w14:paraId="0F2F3845" w14:textId="11D4FDA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855" w:type="dxa"/>
            <w:vAlign w:val="center"/>
          </w:tcPr>
          <w:p w14:paraId="218E762D" w14:textId="78A5291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855" w:type="dxa"/>
            <w:vAlign w:val="center"/>
          </w:tcPr>
          <w:p w14:paraId="71585E48" w14:textId="2D4078B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855" w:type="dxa"/>
            <w:vAlign w:val="center"/>
          </w:tcPr>
          <w:p w14:paraId="6625EA5D" w14:textId="0534F10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855" w:type="dxa"/>
            <w:vAlign w:val="center"/>
          </w:tcPr>
          <w:p w14:paraId="579CD583" w14:textId="2A135D8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c>
          <w:tcPr>
            <w:tcW w:w="1158" w:type="dxa"/>
            <w:vAlign w:val="center"/>
          </w:tcPr>
          <w:p w14:paraId="36B7F9BA" w14:textId="1F34BFF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0,216</w:t>
            </w:r>
          </w:p>
        </w:tc>
      </w:tr>
      <w:tr w:rsidR="00466BEA" w:rsidRPr="00B00708" w14:paraId="50B53C6F" w14:textId="77777777" w:rsidTr="00D159BC">
        <w:trPr>
          <w:trHeight w:val="227"/>
          <w:jc w:val="center"/>
        </w:trPr>
        <w:tc>
          <w:tcPr>
            <w:tcW w:w="6102" w:type="dxa"/>
            <w:vAlign w:val="center"/>
            <w:hideMark/>
          </w:tcPr>
          <w:p w14:paraId="138B907E"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Сверхнормативные утечки</w:t>
            </w:r>
          </w:p>
        </w:tc>
        <w:tc>
          <w:tcPr>
            <w:tcW w:w="966" w:type="dxa"/>
            <w:vAlign w:val="center"/>
            <w:hideMark/>
          </w:tcPr>
          <w:p w14:paraId="6C32F907"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noWrap/>
            <w:vAlign w:val="center"/>
          </w:tcPr>
          <w:p w14:paraId="7A8877C7" w14:textId="4AB341B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6067FF68" w14:textId="6D44703F"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10BE2B33" w14:textId="331361BC"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6A8C0503" w14:textId="73259ED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18A93ADB" w14:textId="1D641851"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2F439337" w14:textId="5B0FC3D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noWrap/>
            <w:vAlign w:val="center"/>
          </w:tcPr>
          <w:p w14:paraId="4E736C89" w14:textId="43F89A1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1158" w:type="dxa"/>
            <w:noWrap/>
            <w:vAlign w:val="center"/>
          </w:tcPr>
          <w:p w14:paraId="3D17AF84" w14:textId="45B5D1D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r>
      <w:tr w:rsidR="00466BEA" w:rsidRPr="00B00708" w14:paraId="6758936B" w14:textId="77777777" w:rsidTr="00D159BC">
        <w:trPr>
          <w:trHeight w:val="227"/>
          <w:jc w:val="center"/>
        </w:trPr>
        <w:tc>
          <w:tcPr>
            <w:tcW w:w="6102" w:type="dxa"/>
            <w:vAlign w:val="center"/>
            <w:hideMark/>
          </w:tcPr>
          <w:p w14:paraId="53DC543A"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Отпуск теплоносителя из тепловых сетей на цели горячего водоснабжения (для открытых систем теплоснабжения)</w:t>
            </w:r>
          </w:p>
        </w:tc>
        <w:tc>
          <w:tcPr>
            <w:tcW w:w="966" w:type="dxa"/>
            <w:vAlign w:val="center"/>
            <w:hideMark/>
          </w:tcPr>
          <w:p w14:paraId="4698101C"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52AED03F" w14:textId="29BA5B3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1777E512" w14:textId="75931BE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6D9B9165" w14:textId="0999250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0425AFD4" w14:textId="054C3990"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34D70D4A" w14:textId="24059D5D"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3925AF58" w14:textId="06D97D6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855" w:type="dxa"/>
            <w:vAlign w:val="center"/>
          </w:tcPr>
          <w:p w14:paraId="75C4862D" w14:textId="333CB3E8"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c>
          <w:tcPr>
            <w:tcW w:w="1158" w:type="dxa"/>
            <w:vAlign w:val="center"/>
          </w:tcPr>
          <w:p w14:paraId="0F5C69EE" w14:textId="6B4097F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w:t>
            </w:r>
          </w:p>
        </w:tc>
      </w:tr>
      <w:tr w:rsidR="00466BEA" w:rsidRPr="00B00708" w14:paraId="44B9AE1D" w14:textId="77777777" w:rsidTr="00D159BC">
        <w:trPr>
          <w:trHeight w:val="227"/>
          <w:jc w:val="center"/>
        </w:trPr>
        <w:tc>
          <w:tcPr>
            <w:tcW w:w="6102" w:type="dxa"/>
            <w:vAlign w:val="center"/>
            <w:hideMark/>
          </w:tcPr>
          <w:p w14:paraId="4C1C6668"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Объем аварийной подпитки (химически не обработанной и не деаэрированной водой)</w:t>
            </w:r>
          </w:p>
        </w:tc>
        <w:tc>
          <w:tcPr>
            <w:tcW w:w="966" w:type="dxa"/>
            <w:vAlign w:val="center"/>
            <w:hideMark/>
          </w:tcPr>
          <w:p w14:paraId="78918B41"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029836E6" w14:textId="2087A31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855" w:type="dxa"/>
            <w:vAlign w:val="center"/>
          </w:tcPr>
          <w:p w14:paraId="247ED9D1" w14:textId="27A2EA1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855" w:type="dxa"/>
            <w:vAlign w:val="center"/>
          </w:tcPr>
          <w:p w14:paraId="3176EC9D" w14:textId="532DDB60"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855" w:type="dxa"/>
            <w:vAlign w:val="center"/>
          </w:tcPr>
          <w:p w14:paraId="3A600AAB" w14:textId="5849027B"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855" w:type="dxa"/>
            <w:vAlign w:val="center"/>
          </w:tcPr>
          <w:p w14:paraId="11860E7A" w14:textId="0672CCA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855" w:type="dxa"/>
            <w:vAlign w:val="center"/>
          </w:tcPr>
          <w:p w14:paraId="5EE61551" w14:textId="60ABBD64"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855" w:type="dxa"/>
            <w:vAlign w:val="center"/>
          </w:tcPr>
          <w:p w14:paraId="3BCCAAB4" w14:textId="3ACEAAA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c>
          <w:tcPr>
            <w:tcW w:w="1158" w:type="dxa"/>
            <w:vAlign w:val="center"/>
          </w:tcPr>
          <w:p w14:paraId="35BD92E8" w14:textId="28121381"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0,007</w:t>
            </w:r>
          </w:p>
        </w:tc>
      </w:tr>
      <w:tr w:rsidR="00466BEA" w:rsidRPr="00B00708" w14:paraId="70E06C19" w14:textId="77777777" w:rsidTr="00D159BC">
        <w:trPr>
          <w:trHeight w:val="227"/>
          <w:jc w:val="center"/>
        </w:trPr>
        <w:tc>
          <w:tcPr>
            <w:tcW w:w="6102" w:type="dxa"/>
            <w:vAlign w:val="center"/>
            <w:hideMark/>
          </w:tcPr>
          <w:p w14:paraId="22597497"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lastRenderedPageBreak/>
              <w:t>Резерв (+) /дефицит (-) ВПУ</w:t>
            </w:r>
          </w:p>
        </w:tc>
        <w:tc>
          <w:tcPr>
            <w:tcW w:w="966" w:type="dxa"/>
            <w:vAlign w:val="center"/>
            <w:hideMark/>
          </w:tcPr>
          <w:p w14:paraId="5CDA8777"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т/ч</w:t>
            </w:r>
          </w:p>
        </w:tc>
        <w:tc>
          <w:tcPr>
            <w:tcW w:w="853" w:type="dxa"/>
            <w:vAlign w:val="center"/>
          </w:tcPr>
          <w:p w14:paraId="468BCC6D" w14:textId="25E8A90A"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855" w:type="dxa"/>
            <w:vAlign w:val="center"/>
          </w:tcPr>
          <w:p w14:paraId="7C2E5686" w14:textId="2FFBB84B"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855" w:type="dxa"/>
            <w:vAlign w:val="center"/>
          </w:tcPr>
          <w:p w14:paraId="18BA4639" w14:textId="2145D24F"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855" w:type="dxa"/>
            <w:vAlign w:val="center"/>
          </w:tcPr>
          <w:p w14:paraId="3D24AFC8" w14:textId="03F1193B"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855" w:type="dxa"/>
            <w:vAlign w:val="center"/>
          </w:tcPr>
          <w:p w14:paraId="4378528A" w14:textId="7D212024"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855" w:type="dxa"/>
            <w:vAlign w:val="center"/>
          </w:tcPr>
          <w:p w14:paraId="7A034B86" w14:textId="378D8649"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855" w:type="dxa"/>
            <w:vAlign w:val="center"/>
          </w:tcPr>
          <w:p w14:paraId="6B755A40" w14:textId="25761E5E"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c>
          <w:tcPr>
            <w:tcW w:w="1158" w:type="dxa"/>
            <w:vAlign w:val="center"/>
          </w:tcPr>
          <w:p w14:paraId="10142BC9" w14:textId="5883079D" w:rsidR="00466BEA" w:rsidRPr="00B00708" w:rsidRDefault="00466BEA" w:rsidP="00466BEA">
            <w:pPr>
              <w:spacing w:after="0" w:line="240" w:lineRule="auto"/>
              <w:ind w:left="-64" w:right="-150"/>
              <w:jc w:val="center"/>
              <w:rPr>
                <w:rFonts w:eastAsia="Times New Roman" w:cs="Times New Roman"/>
                <w:iCs w:val="0"/>
                <w:sz w:val="20"/>
                <w:szCs w:val="20"/>
                <w:lang w:eastAsia="ru-RU"/>
              </w:rPr>
            </w:pPr>
            <w:r>
              <w:rPr>
                <w:rFonts w:eastAsia="Times New Roman" w:cs="Times New Roman"/>
                <w:iCs w:val="0"/>
                <w:sz w:val="20"/>
                <w:szCs w:val="20"/>
                <w:lang w:eastAsia="ru-RU"/>
              </w:rPr>
              <w:t>+0,848</w:t>
            </w:r>
          </w:p>
        </w:tc>
      </w:tr>
      <w:tr w:rsidR="00466BEA" w:rsidRPr="00B00708" w14:paraId="75E11AD3" w14:textId="77777777" w:rsidTr="00D159BC">
        <w:trPr>
          <w:trHeight w:val="227"/>
          <w:jc w:val="center"/>
        </w:trPr>
        <w:tc>
          <w:tcPr>
            <w:tcW w:w="6102" w:type="dxa"/>
            <w:vAlign w:val="center"/>
            <w:hideMark/>
          </w:tcPr>
          <w:p w14:paraId="6C9FF01E" w14:textId="77777777" w:rsidR="00466BEA" w:rsidRPr="00B00708" w:rsidRDefault="00466BEA" w:rsidP="00466BEA">
            <w:pPr>
              <w:spacing w:after="0" w:line="240" w:lineRule="auto"/>
              <w:rPr>
                <w:rFonts w:eastAsia="Times New Roman" w:cs="Times New Roman"/>
                <w:iCs w:val="0"/>
                <w:sz w:val="20"/>
                <w:szCs w:val="20"/>
                <w:lang w:eastAsia="ru-RU"/>
              </w:rPr>
            </w:pPr>
            <w:r w:rsidRPr="00B00708">
              <w:rPr>
                <w:rFonts w:eastAsia="Times New Roman" w:cs="Times New Roman"/>
                <w:iCs w:val="0"/>
                <w:sz w:val="20"/>
                <w:szCs w:val="20"/>
                <w:lang w:eastAsia="ru-RU"/>
              </w:rPr>
              <w:t>Доля резерва/дефицита</w:t>
            </w:r>
          </w:p>
        </w:tc>
        <w:tc>
          <w:tcPr>
            <w:tcW w:w="966" w:type="dxa"/>
            <w:vAlign w:val="center"/>
            <w:hideMark/>
          </w:tcPr>
          <w:p w14:paraId="4ECBA49C" w14:textId="77777777" w:rsidR="00466BEA" w:rsidRPr="00B00708" w:rsidRDefault="00466BEA" w:rsidP="00466BEA">
            <w:pPr>
              <w:spacing w:after="0" w:line="240" w:lineRule="auto"/>
              <w:jc w:val="center"/>
              <w:rPr>
                <w:rFonts w:eastAsia="Times New Roman" w:cs="Times New Roman"/>
                <w:iCs w:val="0"/>
                <w:sz w:val="20"/>
                <w:szCs w:val="20"/>
                <w:lang w:eastAsia="ru-RU"/>
              </w:rPr>
            </w:pPr>
            <w:r w:rsidRPr="00B00708">
              <w:rPr>
                <w:rFonts w:eastAsia="Times New Roman" w:cs="Times New Roman"/>
                <w:iCs w:val="0"/>
                <w:sz w:val="20"/>
                <w:szCs w:val="20"/>
                <w:lang w:eastAsia="ru-RU"/>
              </w:rPr>
              <w:t>%</w:t>
            </w:r>
          </w:p>
        </w:tc>
        <w:tc>
          <w:tcPr>
            <w:tcW w:w="853" w:type="dxa"/>
            <w:vAlign w:val="center"/>
          </w:tcPr>
          <w:p w14:paraId="7576DC4B" w14:textId="315E1889"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855" w:type="dxa"/>
            <w:vAlign w:val="center"/>
          </w:tcPr>
          <w:p w14:paraId="6BEE3177" w14:textId="66D9EEB5"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855" w:type="dxa"/>
            <w:vAlign w:val="center"/>
          </w:tcPr>
          <w:p w14:paraId="2BEC84C3" w14:textId="0EA1F1C6"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855" w:type="dxa"/>
            <w:vAlign w:val="center"/>
          </w:tcPr>
          <w:p w14:paraId="2BAE0149" w14:textId="5361992A"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855" w:type="dxa"/>
            <w:vAlign w:val="center"/>
          </w:tcPr>
          <w:p w14:paraId="4D741C32" w14:textId="7ADAF53E"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855" w:type="dxa"/>
            <w:vAlign w:val="center"/>
          </w:tcPr>
          <w:p w14:paraId="7A6A795C" w14:textId="4B657A02"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855" w:type="dxa"/>
            <w:vAlign w:val="center"/>
          </w:tcPr>
          <w:p w14:paraId="61BEBE66" w14:textId="3F77B120"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c>
          <w:tcPr>
            <w:tcW w:w="1158" w:type="dxa"/>
            <w:vAlign w:val="center"/>
          </w:tcPr>
          <w:p w14:paraId="6D9B322F" w14:textId="35C80460" w:rsidR="00466BEA" w:rsidRPr="00B00708" w:rsidRDefault="00466BEA" w:rsidP="00466BEA">
            <w:pPr>
              <w:spacing w:after="0" w:line="240" w:lineRule="auto"/>
              <w:jc w:val="center"/>
              <w:rPr>
                <w:rFonts w:eastAsia="Times New Roman" w:cs="Times New Roman"/>
                <w:iCs w:val="0"/>
                <w:sz w:val="20"/>
                <w:szCs w:val="20"/>
                <w:lang w:eastAsia="ru-RU"/>
              </w:rPr>
            </w:pPr>
            <w:r>
              <w:rPr>
                <w:rFonts w:eastAsia="Times New Roman" w:cs="Times New Roman"/>
                <w:iCs w:val="0"/>
                <w:sz w:val="20"/>
                <w:szCs w:val="20"/>
                <w:lang w:eastAsia="ru-RU"/>
              </w:rPr>
              <w:t>+77,1</w:t>
            </w:r>
          </w:p>
        </w:tc>
      </w:tr>
      <w:bookmarkEnd w:id="20"/>
    </w:tbl>
    <w:p w14:paraId="0A4BF915"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p>
    <w:p w14:paraId="1F9F415F" w14:textId="77777777" w:rsidR="00B00708" w:rsidRPr="00B00708" w:rsidRDefault="00B00708" w:rsidP="00B00708">
      <w:pPr>
        <w:spacing w:after="0" w:line="240" w:lineRule="auto"/>
        <w:jc w:val="center"/>
        <w:rPr>
          <w:rFonts w:eastAsia="Arial Unicode MS" w:cs="Times New Roman"/>
          <w:iCs w:val="0"/>
          <w:color w:val="auto"/>
        </w:rPr>
      </w:pPr>
      <w:bookmarkStart w:id="21" w:name="_Hlk193148410"/>
    </w:p>
    <w:p w14:paraId="3B9B8977" w14:textId="77777777" w:rsidR="00B00708" w:rsidRPr="00B00708" w:rsidRDefault="00B00708" w:rsidP="00B00708">
      <w:pPr>
        <w:spacing w:after="0" w:line="240" w:lineRule="auto"/>
        <w:jc w:val="center"/>
        <w:rPr>
          <w:rFonts w:eastAsia="Arial Unicode MS" w:cs="Times New Roman"/>
          <w:iCs w:val="0"/>
          <w:color w:val="auto"/>
        </w:rPr>
      </w:pPr>
    </w:p>
    <w:p w14:paraId="58F57DA9" w14:textId="77777777" w:rsidR="00B00708" w:rsidRPr="00B00708" w:rsidRDefault="00B00708" w:rsidP="00B00708">
      <w:pPr>
        <w:spacing w:after="0" w:line="240" w:lineRule="auto"/>
        <w:jc w:val="center"/>
        <w:rPr>
          <w:rFonts w:eastAsia="Arial Unicode MS" w:cs="Times New Roman"/>
          <w:iCs w:val="0"/>
          <w:color w:val="auto"/>
        </w:rPr>
      </w:pPr>
    </w:p>
    <w:p w14:paraId="5CE297A8" w14:textId="77777777" w:rsidR="00B00708" w:rsidRPr="00B00708" w:rsidRDefault="00B00708" w:rsidP="00B00708">
      <w:pPr>
        <w:spacing w:after="0" w:line="240" w:lineRule="auto"/>
        <w:jc w:val="center"/>
        <w:rPr>
          <w:rFonts w:eastAsia="Arial Unicode MS" w:cs="Times New Roman"/>
          <w:iCs w:val="0"/>
          <w:color w:val="auto"/>
        </w:rPr>
      </w:pPr>
    </w:p>
    <w:bookmarkEnd w:id="21"/>
    <w:p w14:paraId="7BE0EB02" w14:textId="77777777" w:rsidR="00B00708" w:rsidRPr="00B00708" w:rsidRDefault="00B00708" w:rsidP="00B00708">
      <w:pPr>
        <w:spacing w:after="0" w:line="276" w:lineRule="auto"/>
        <w:rPr>
          <w:rFonts w:eastAsia="Times New Roman" w:cs="Times New Roman"/>
          <w:iCs w:val="0"/>
          <w:color w:val="auto"/>
          <w:lang w:eastAsia="ru-RU"/>
        </w:rPr>
        <w:sectPr w:rsidR="00B00708" w:rsidRPr="00B00708" w:rsidSect="00B00708">
          <w:pgSz w:w="15840" w:h="12240" w:orient="landscape"/>
          <w:pgMar w:top="1418" w:right="531" w:bottom="851" w:left="567" w:header="720" w:footer="720" w:gutter="0"/>
          <w:cols w:space="720"/>
        </w:sectPr>
      </w:pPr>
    </w:p>
    <w:p w14:paraId="7EA4A9E7" w14:textId="3C2B9B10" w:rsidR="00B00708" w:rsidRPr="00E0142C" w:rsidRDefault="00E0142C" w:rsidP="00CD7632">
      <w:pPr>
        <w:widowControl w:val="0"/>
        <w:spacing w:after="0" w:line="276" w:lineRule="auto"/>
        <w:jc w:val="center"/>
        <w:outlineLvl w:val="1"/>
        <w:rPr>
          <w:rFonts w:eastAsia="Times New Roman" w:cs="Times New Roman"/>
          <w:b/>
          <w:color w:val="auto"/>
          <w:lang w:eastAsia="ru-RU"/>
        </w:rPr>
      </w:pPr>
      <w:r w:rsidRPr="00E0142C">
        <w:rPr>
          <w:rFonts w:eastAsia="Times New Roman" w:cs="Times New Roman"/>
          <w:b/>
          <w:color w:val="auto"/>
          <w:lang w:eastAsia="ru-RU"/>
        </w:rPr>
        <w:lastRenderedPageBreak/>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14:paraId="0E62D341" w14:textId="40211C85" w:rsidR="00CD7632" w:rsidRPr="00B00708" w:rsidRDefault="00CD7632" w:rsidP="00CD7632">
      <w:pPr>
        <w:widowControl w:val="0"/>
        <w:spacing w:after="0" w:line="276" w:lineRule="auto"/>
        <w:jc w:val="right"/>
        <w:outlineLvl w:val="1"/>
        <w:rPr>
          <w:rFonts w:eastAsia="Times New Roman" w:cs="Times New Roman"/>
          <w:b/>
          <w:bCs/>
          <w:color w:val="auto"/>
          <w:lang w:eastAsia="ru-RU"/>
        </w:rPr>
      </w:pPr>
      <w:r w:rsidRPr="00B00708">
        <w:rPr>
          <w:rFonts w:eastAsia="Times New Roman" w:cs="Times New Roman"/>
          <w:iCs w:val="0"/>
          <w:color w:val="auto"/>
          <w:lang w:eastAsia="ru-RU"/>
        </w:rPr>
        <w:t>Таблица 3.</w:t>
      </w:r>
      <w:r>
        <w:rPr>
          <w:rFonts w:eastAsia="Times New Roman" w:cs="Times New Roman"/>
          <w:iCs w:val="0"/>
          <w:color w:val="auto"/>
          <w:lang w:eastAsia="ru-RU"/>
        </w:rPr>
        <w:t>3</w:t>
      </w:r>
      <w:r w:rsidRPr="00B00708">
        <w:rPr>
          <w:rFonts w:eastAsia="Times New Roman" w:cs="Times New Roman"/>
          <w:iCs w:val="0"/>
          <w:color w:val="auto"/>
          <w:lang w:eastAsia="ru-RU"/>
        </w:rPr>
        <w:t>.</w:t>
      </w:r>
    </w:p>
    <w:tbl>
      <w:tblPr>
        <w:tblStyle w:val="af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2"/>
        <w:gridCol w:w="1743"/>
        <w:gridCol w:w="2458"/>
        <w:gridCol w:w="1662"/>
        <w:gridCol w:w="2144"/>
      </w:tblGrid>
      <w:tr w:rsidR="00B00708" w:rsidRPr="00B00708" w14:paraId="460120EE" w14:textId="77777777" w:rsidTr="00B1597A">
        <w:tc>
          <w:tcPr>
            <w:tcW w:w="1602" w:type="dxa"/>
            <w:vMerge w:val="restart"/>
            <w:vAlign w:val="center"/>
          </w:tcPr>
          <w:p w14:paraId="0E16FEA1"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Год</w:t>
            </w:r>
          </w:p>
        </w:tc>
        <w:tc>
          <w:tcPr>
            <w:tcW w:w="5863" w:type="dxa"/>
            <w:gridSpan w:val="3"/>
            <w:vAlign w:val="center"/>
          </w:tcPr>
          <w:p w14:paraId="233315C5"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Нормативные годовые потери теплоносителя, м3</w:t>
            </w:r>
          </w:p>
        </w:tc>
        <w:tc>
          <w:tcPr>
            <w:tcW w:w="2144" w:type="dxa"/>
            <w:vMerge w:val="restart"/>
            <w:vAlign w:val="center"/>
          </w:tcPr>
          <w:p w14:paraId="79D6F1A4"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Среднегодовые потери, т/ч</w:t>
            </w:r>
          </w:p>
        </w:tc>
      </w:tr>
      <w:tr w:rsidR="00B00708" w:rsidRPr="00B00708" w14:paraId="08FE88EC" w14:textId="77777777" w:rsidTr="00B1597A">
        <w:tc>
          <w:tcPr>
            <w:tcW w:w="1602" w:type="dxa"/>
            <w:vMerge/>
            <w:vAlign w:val="center"/>
          </w:tcPr>
          <w:p w14:paraId="34592A25" w14:textId="77777777" w:rsidR="00B00708" w:rsidRPr="00B00708" w:rsidRDefault="00B00708" w:rsidP="00B00708">
            <w:pPr>
              <w:jc w:val="center"/>
              <w:rPr>
                <w:rFonts w:ascii="Times New Roman" w:hAnsi="Times New Roman" w:cs="Times New Roman"/>
                <w:b/>
                <w:sz w:val="22"/>
                <w:szCs w:val="22"/>
              </w:rPr>
            </w:pPr>
          </w:p>
        </w:tc>
        <w:tc>
          <w:tcPr>
            <w:tcW w:w="5863" w:type="dxa"/>
            <w:gridSpan w:val="3"/>
            <w:vAlign w:val="center"/>
          </w:tcPr>
          <w:p w14:paraId="5BB2A58E"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Тепловые сети</w:t>
            </w:r>
          </w:p>
        </w:tc>
        <w:tc>
          <w:tcPr>
            <w:tcW w:w="2144" w:type="dxa"/>
            <w:vMerge/>
            <w:vAlign w:val="center"/>
          </w:tcPr>
          <w:p w14:paraId="6F8629CD" w14:textId="77777777" w:rsidR="00B00708" w:rsidRPr="00B00708" w:rsidRDefault="00B00708" w:rsidP="00B00708">
            <w:pPr>
              <w:jc w:val="center"/>
              <w:rPr>
                <w:rFonts w:ascii="Times New Roman" w:hAnsi="Times New Roman" w:cs="Times New Roman"/>
                <w:b/>
                <w:sz w:val="22"/>
                <w:szCs w:val="22"/>
              </w:rPr>
            </w:pPr>
          </w:p>
        </w:tc>
      </w:tr>
      <w:tr w:rsidR="00B00708" w:rsidRPr="00B00708" w14:paraId="1706992C" w14:textId="77777777" w:rsidTr="00B1597A">
        <w:tc>
          <w:tcPr>
            <w:tcW w:w="1602" w:type="dxa"/>
            <w:vMerge/>
            <w:vAlign w:val="center"/>
          </w:tcPr>
          <w:p w14:paraId="27D78B7F" w14:textId="77777777" w:rsidR="00B00708" w:rsidRPr="00B00708" w:rsidRDefault="00B00708" w:rsidP="00B00708">
            <w:pPr>
              <w:jc w:val="center"/>
              <w:rPr>
                <w:rFonts w:ascii="Times New Roman" w:hAnsi="Times New Roman" w:cs="Times New Roman"/>
                <w:b/>
                <w:sz w:val="22"/>
                <w:szCs w:val="22"/>
              </w:rPr>
            </w:pPr>
          </w:p>
        </w:tc>
        <w:tc>
          <w:tcPr>
            <w:tcW w:w="1743" w:type="dxa"/>
            <w:vAlign w:val="center"/>
          </w:tcPr>
          <w:p w14:paraId="130F3EBD"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с утечкой</w:t>
            </w:r>
          </w:p>
        </w:tc>
        <w:tc>
          <w:tcPr>
            <w:tcW w:w="2458" w:type="dxa"/>
            <w:vAlign w:val="center"/>
          </w:tcPr>
          <w:p w14:paraId="4AE68398"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технологические затраты</w:t>
            </w:r>
          </w:p>
        </w:tc>
        <w:tc>
          <w:tcPr>
            <w:tcW w:w="1662" w:type="dxa"/>
            <w:vAlign w:val="center"/>
          </w:tcPr>
          <w:p w14:paraId="08533B22" w14:textId="77777777" w:rsidR="00B00708" w:rsidRPr="00B00708" w:rsidRDefault="00B00708" w:rsidP="00B00708">
            <w:pPr>
              <w:jc w:val="center"/>
              <w:rPr>
                <w:rFonts w:ascii="Times New Roman" w:hAnsi="Times New Roman" w:cs="Times New Roman"/>
                <w:b/>
                <w:sz w:val="22"/>
                <w:szCs w:val="22"/>
              </w:rPr>
            </w:pPr>
            <w:r w:rsidRPr="00B00708">
              <w:rPr>
                <w:rFonts w:ascii="Times New Roman" w:hAnsi="Times New Roman" w:cs="Times New Roman"/>
                <w:b/>
                <w:sz w:val="22"/>
                <w:szCs w:val="22"/>
              </w:rPr>
              <w:t>всего</w:t>
            </w:r>
          </w:p>
        </w:tc>
        <w:tc>
          <w:tcPr>
            <w:tcW w:w="2144" w:type="dxa"/>
            <w:vMerge/>
            <w:vAlign w:val="center"/>
          </w:tcPr>
          <w:p w14:paraId="7C1043D1" w14:textId="77777777" w:rsidR="00B00708" w:rsidRPr="00B00708" w:rsidRDefault="00B00708" w:rsidP="00B00708">
            <w:pPr>
              <w:jc w:val="center"/>
              <w:rPr>
                <w:rFonts w:ascii="Times New Roman" w:hAnsi="Times New Roman" w:cs="Times New Roman"/>
                <w:b/>
                <w:sz w:val="22"/>
                <w:szCs w:val="22"/>
              </w:rPr>
            </w:pPr>
          </w:p>
        </w:tc>
      </w:tr>
      <w:tr w:rsidR="00B00708" w:rsidRPr="00B00708" w14:paraId="68FB59D0" w14:textId="77777777" w:rsidTr="00B1597A">
        <w:tc>
          <w:tcPr>
            <w:tcW w:w="9609" w:type="dxa"/>
            <w:gridSpan w:val="5"/>
          </w:tcPr>
          <w:p w14:paraId="732EE45B" w14:textId="016F6790" w:rsidR="00B00708" w:rsidRPr="00B00708" w:rsidRDefault="004B607B" w:rsidP="00B00708">
            <w:pPr>
              <w:spacing w:line="276" w:lineRule="auto"/>
              <w:jc w:val="center"/>
              <w:rPr>
                <w:rFonts w:ascii="Times New Roman" w:hAnsi="Times New Roman" w:cs="Times New Roman"/>
                <w:b/>
                <w:sz w:val="22"/>
                <w:szCs w:val="22"/>
              </w:rPr>
            </w:pPr>
            <w:r>
              <w:rPr>
                <w:rFonts w:ascii="Times New Roman" w:hAnsi="Times New Roman" w:cs="Times New Roman"/>
                <w:b/>
                <w:sz w:val="22"/>
                <w:szCs w:val="22"/>
              </w:rPr>
              <w:t>Котельная ст. Калининская, ул. Ленина, 145А</w:t>
            </w:r>
          </w:p>
        </w:tc>
      </w:tr>
      <w:tr w:rsidR="00B00708" w:rsidRPr="00B00708" w14:paraId="3508A6E7" w14:textId="77777777" w:rsidTr="00B1597A">
        <w:tc>
          <w:tcPr>
            <w:tcW w:w="1602" w:type="dxa"/>
          </w:tcPr>
          <w:p w14:paraId="0DB169FD" w14:textId="77777777" w:rsidR="00B00708" w:rsidRPr="00B00708" w:rsidRDefault="00B00708" w:rsidP="00B00708">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2025</w:t>
            </w:r>
          </w:p>
        </w:tc>
        <w:tc>
          <w:tcPr>
            <w:tcW w:w="1743" w:type="dxa"/>
          </w:tcPr>
          <w:p w14:paraId="6A3BD830" w14:textId="0D33439F" w:rsidR="00B00708" w:rsidRPr="00B00708" w:rsidRDefault="00466BEA" w:rsidP="00B00708">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14E19C01" w14:textId="79F3200D" w:rsidR="00B00708" w:rsidRPr="00B00708" w:rsidRDefault="00466BEA" w:rsidP="00B00708">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2E2AA1CA" w14:textId="70EF32DF" w:rsidR="00B00708" w:rsidRPr="00B00708" w:rsidRDefault="00466BEA" w:rsidP="00B00708">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348D8A8A" w14:textId="7FCF4408" w:rsidR="00B00708" w:rsidRPr="00B00708" w:rsidRDefault="00466BEA" w:rsidP="00B00708">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67D02B4D" w14:textId="77777777" w:rsidTr="00B1597A">
        <w:tc>
          <w:tcPr>
            <w:tcW w:w="1602" w:type="dxa"/>
          </w:tcPr>
          <w:p w14:paraId="27F7AC6F"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2026</w:t>
            </w:r>
          </w:p>
        </w:tc>
        <w:tc>
          <w:tcPr>
            <w:tcW w:w="1743" w:type="dxa"/>
          </w:tcPr>
          <w:p w14:paraId="639EE0DC" w14:textId="180E0D62"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61253D26" w14:textId="6E241EFF"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6CA7C3DA" w14:textId="7AC617E4"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7B11755B" w14:textId="1C8F7E64"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2170D437" w14:textId="77777777" w:rsidTr="00B1597A">
        <w:tc>
          <w:tcPr>
            <w:tcW w:w="1602" w:type="dxa"/>
          </w:tcPr>
          <w:p w14:paraId="381A23EE"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2027</w:t>
            </w:r>
          </w:p>
        </w:tc>
        <w:tc>
          <w:tcPr>
            <w:tcW w:w="1743" w:type="dxa"/>
          </w:tcPr>
          <w:p w14:paraId="5DE13E12" w14:textId="3010D450"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251725DD" w14:textId="10ADBBF6"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0414434A" w14:textId="74107700"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1866239C" w14:textId="36B22267"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7C87DAEA" w14:textId="77777777" w:rsidTr="00B1597A">
        <w:tc>
          <w:tcPr>
            <w:tcW w:w="1602" w:type="dxa"/>
          </w:tcPr>
          <w:p w14:paraId="008A12D5"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2028</w:t>
            </w:r>
          </w:p>
        </w:tc>
        <w:tc>
          <w:tcPr>
            <w:tcW w:w="1743" w:type="dxa"/>
          </w:tcPr>
          <w:p w14:paraId="4C01287B" w14:textId="1DE67EEC"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637ACBE0" w14:textId="2E9FF422"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78EC49D5" w14:textId="4965925E"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1BD95B14" w14:textId="58AD0E11"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092432E0" w14:textId="77777777" w:rsidTr="00B1597A">
        <w:tc>
          <w:tcPr>
            <w:tcW w:w="1602" w:type="dxa"/>
          </w:tcPr>
          <w:p w14:paraId="02E63C3F"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2029</w:t>
            </w:r>
          </w:p>
        </w:tc>
        <w:tc>
          <w:tcPr>
            <w:tcW w:w="1743" w:type="dxa"/>
          </w:tcPr>
          <w:p w14:paraId="55A1EC77" w14:textId="118D6EAD"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3FF9782F" w14:textId="79DB9246"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60848395" w14:textId="778786CE"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56B8C32B" w14:textId="254B84F3"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2668B5FC" w14:textId="77777777" w:rsidTr="00B1597A">
        <w:tc>
          <w:tcPr>
            <w:tcW w:w="1602" w:type="dxa"/>
          </w:tcPr>
          <w:p w14:paraId="4CC05E37"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2030</w:t>
            </w:r>
          </w:p>
        </w:tc>
        <w:tc>
          <w:tcPr>
            <w:tcW w:w="1743" w:type="dxa"/>
          </w:tcPr>
          <w:p w14:paraId="0AEB4F95" w14:textId="5D381858"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0058B451" w14:textId="4C0ADF67"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660A28D8" w14:textId="582960C9"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2ECDC0C3" w14:textId="4672EE37"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7DDDE9F8" w14:textId="77777777" w:rsidTr="00B1597A">
        <w:tc>
          <w:tcPr>
            <w:tcW w:w="1602" w:type="dxa"/>
          </w:tcPr>
          <w:p w14:paraId="1A1A406B"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2031-2035</w:t>
            </w:r>
          </w:p>
        </w:tc>
        <w:tc>
          <w:tcPr>
            <w:tcW w:w="1743" w:type="dxa"/>
          </w:tcPr>
          <w:p w14:paraId="7C26015D" w14:textId="42297CBC"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590F4B56" w14:textId="4CA32072"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3ACA1A81" w14:textId="2920A1B0"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76678ECB" w14:textId="63E7A278"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50F9659B" w14:textId="77777777" w:rsidTr="00B1597A">
        <w:tc>
          <w:tcPr>
            <w:tcW w:w="1602" w:type="dxa"/>
          </w:tcPr>
          <w:p w14:paraId="4565C269" w14:textId="6CDBD3A5"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2036-</w:t>
            </w:r>
            <w:r>
              <w:rPr>
                <w:rFonts w:ascii="Times New Roman" w:hAnsi="Times New Roman" w:cs="Times New Roman"/>
                <w:sz w:val="22"/>
                <w:szCs w:val="22"/>
              </w:rPr>
              <w:t>2044</w:t>
            </w:r>
          </w:p>
        </w:tc>
        <w:tc>
          <w:tcPr>
            <w:tcW w:w="1743" w:type="dxa"/>
          </w:tcPr>
          <w:p w14:paraId="6BDFFE99" w14:textId="4850C503"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248,4</w:t>
            </w:r>
          </w:p>
        </w:tc>
        <w:tc>
          <w:tcPr>
            <w:tcW w:w="2458" w:type="dxa"/>
          </w:tcPr>
          <w:p w14:paraId="0B37263A" w14:textId="5DA2E1C0"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147,6</w:t>
            </w:r>
          </w:p>
        </w:tc>
        <w:tc>
          <w:tcPr>
            <w:tcW w:w="1662" w:type="dxa"/>
          </w:tcPr>
          <w:p w14:paraId="5DC22F3F" w14:textId="4CBB5E89"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396</w:t>
            </w:r>
          </w:p>
        </w:tc>
        <w:tc>
          <w:tcPr>
            <w:tcW w:w="2144" w:type="dxa"/>
          </w:tcPr>
          <w:p w14:paraId="7D9B7C38" w14:textId="4B269B2A"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0,11</w:t>
            </w:r>
          </w:p>
        </w:tc>
      </w:tr>
      <w:tr w:rsidR="00466BEA" w:rsidRPr="00B00708" w14:paraId="6213C2A1" w14:textId="77777777" w:rsidTr="00B1597A">
        <w:tc>
          <w:tcPr>
            <w:tcW w:w="9609" w:type="dxa"/>
            <w:gridSpan w:val="5"/>
          </w:tcPr>
          <w:p w14:paraId="0ABBCF7E" w14:textId="732BB5A6" w:rsidR="00466BEA" w:rsidRPr="00B00708" w:rsidRDefault="00466BEA" w:rsidP="00466BEA">
            <w:pPr>
              <w:spacing w:line="276" w:lineRule="auto"/>
              <w:jc w:val="center"/>
              <w:rPr>
                <w:rFonts w:ascii="Times New Roman" w:hAnsi="Times New Roman" w:cs="Times New Roman"/>
                <w:b/>
                <w:sz w:val="22"/>
                <w:szCs w:val="22"/>
              </w:rPr>
            </w:pPr>
            <w:r>
              <w:rPr>
                <w:rFonts w:ascii="Times New Roman" w:hAnsi="Times New Roman" w:cs="Times New Roman"/>
                <w:b/>
                <w:sz w:val="22"/>
                <w:szCs w:val="22"/>
              </w:rPr>
              <w:t>Котельная ст. Калининская, ул. Фалеева, 68 «В»</w:t>
            </w:r>
          </w:p>
        </w:tc>
      </w:tr>
      <w:tr w:rsidR="00466BEA" w:rsidRPr="00B00708" w14:paraId="4CA14AE9" w14:textId="77777777" w:rsidTr="00B1597A">
        <w:tc>
          <w:tcPr>
            <w:tcW w:w="1602" w:type="dxa"/>
          </w:tcPr>
          <w:p w14:paraId="2B1E7A9F"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2025</w:t>
            </w:r>
          </w:p>
        </w:tc>
        <w:tc>
          <w:tcPr>
            <w:tcW w:w="1743" w:type="dxa"/>
          </w:tcPr>
          <w:p w14:paraId="4B530153" w14:textId="684F2907"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4A66A5A4" w14:textId="005C3E3B"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5EED7246" w14:textId="3C3A0E56"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5645BE45" w14:textId="1ED45C71"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695A4E24" w14:textId="77777777" w:rsidTr="00B1597A">
        <w:tc>
          <w:tcPr>
            <w:tcW w:w="1602" w:type="dxa"/>
          </w:tcPr>
          <w:p w14:paraId="62C3B16C"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2026</w:t>
            </w:r>
          </w:p>
        </w:tc>
        <w:tc>
          <w:tcPr>
            <w:tcW w:w="1743" w:type="dxa"/>
          </w:tcPr>
          <w:p w14:paraId="087A61D7" w14:textId="766E27C1"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5A083445" w14:textId="7AF816DD"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07CA19A1" w14:textId="1A9210F3"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6F45F1CE" w14:textId="70A10D12"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314A3798" w14:textId="77777777" w:rsidTr="00B1597A">
        <w:tc>
          <w:tcPr>
            <w:tcW w:w="1602" w:type="dxa"/>
          </w:tcPr>
          <w:p w14:paraId="4874A0E8"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2027</w:t>
            </w:r>
          </w:p>
        </w:tc>
        <w:tc>
          <w:tcPr>
            <w:tcW w:w="1743" w:type="dxa"/>
          </w:tcPr>
          <w:p w14:paraId="3D4DB85A" w14:textId="42E0A2CA"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69A626E4" w14:textId="3ED2037D"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262EDCA2" w14:textId="19DC9FAA"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6ED30A97" w14:textId="3FE5FAA6"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1EC072E5" w14:textId="77777777" w:rsidTr="00B1597A">
        <w:tc>
          <w:tcPr>
            <w:tcW w:w="1602" w:type="dxa"/>
          </w:tcPr>
          <w:p w14:paraId="07439C10"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2028</w:t>
            </w:r>
          </w:p>
        </w:tc>
        <w:tc>
          <w:tcPr>
            <w:tcW w:w="1743" w:type="dxa"/>
          </w:tcPr>
          <w:p w14:paraId="47C6BD1F" w14:textId="3BF4480E"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2E5227A7" w14:textId="257D1B4D"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20C7FFE5" w14:textId="4B8D271F"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33B0BFF2" w14:textId="0122BB6A"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53828E98" w14:textId="77777777" w:rsidTr="00B1597A">
        <w:tc>
          <w:tcPr>
            <w:tcW w:w="1602" w:type="dxa"/>
          </w:tcPr>
          <w:p w14:paraId="580475B6"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2029</w:t>
            </w:r>
          </w:p>
        </w:tc>
        <w:tc>
          <w:tcPr>
            <w:tcW w:w="1743" w:type="dxa"/>
          </w:tcPr>
          <w:p w14:paraId="3E249BA3" w14:textId="4A22AE5A"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1D7391DC" w14:textId="2F879DB2"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75AF6FFF" w14:textId="00B977D4"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666889FD" w14:textId="6636C266"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6EC0EF0A" w14:textId="77777777" w:rsidTr="00B1597A">
        <w:tc>
          <w:tcPr>
            <w:tcW w:w="1602" w:type="dxa"/>
          </w:tcPr>
          <w:p w14:paraId="52A53555"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2030</w:t>
            </w:r>
          </w:p>
        </w:tc>
        <w:tc>
          <w:tcPr>
            <w:tcW w:w="1743" w:type="dxa"/>
          </w:tcPr>
          <w:p w14:paraId="26FBEF19" w14:textId="372BEC69"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2A10572B" w14:textId="2B194DB7"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4FECD23B" w14:textId="04C72998"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4B49F175" w14:textId="679363F7"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5C14E629" w14:textId="77777777" w:rsidTr="00B1597A">
        <w:tc>
          <w:tcPr>
            <w:tcW w:w="1602" w:type="dxa"/>
          </w:tcPr>
          <w:p w14:paraId="7A9F5528" w14:textId="77777777"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2031-2035</w:t>
            </w:r>
          </w:p>
        </w:tc>
        <w:tc>
          <w:tcPr>
            <w:tcW w:w="1743" w:type="dxa"/>
          </w:tcPr>
          <w:p w14:paraId="4D92C98E" w14:textId="454E55A2"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134B2754" w14:textId="6937FD58"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453073B8" w14:textId="23FEFC7A"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6ED42824" w14:textId="08289031"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r w:rsidR="00466BEA" w:rsidRPr="00B00708" w14:paraId="245D659B" w14:textId="77777777" w:rsidTr="00B1597A">
        <w:tc>
          <w:tcPr>
            <w:tcW w:w="1602" w:type="dxa"/>
          </w:tcPr>
          <w:p w14:paraId="28CEA11E" w14:textId="4080A8AC" w:rsidR="00466BEA" w:rsidRPr="00B00708" w:rsidRDefault="00466BEA" w:rsidP="00466BEA">
            <w:pPr>
              <w:spacing w:line="276" w:lineRule="auto"/>
              <w:jc w:val="center"/>
              <w:rPr>
                <w:rFonts w:ascii="Times New Roman" w:hAnsi="Times New Roman" w:cs="Times New Roman"/>
                <w:sz w:val="22"/>
                <w:szCs w:val="22"/>
              </w:rPr>
            </w:pPr>
            <w:r w:rsidRPr="00B00708">
              <w:rPr>
                <w:rFonts w:ascii="Times New Roman" w:hAnsi="Times New Roman" w:cs="Times New Roman"/>
                <w:sz w:val="22"/>
                <w:szCs w:val="22"/>
              </w:rPr>
              <w:t>2036-</w:t>
            </w:r>
            <w:r>
              <w:rPr>
                <w:rFonts w:ascii="Times New Roman" w:hAnsi="Times New Roman" w:cs="Times New Roman"/>
                <w:sz w:val="22"/>
                <w:szCs w:val="22"/>
              </w:rPr>
              <w:t>2044</w:t>
            </w:r>
          </w:p>
        </w:tc>
        <w:tc>
          <w:tcPr>
            <w:tcW w:w="1743" w:type="dxa"/>
          </w:tcPr>
          <w:p w14:paraId="1A07B6CB" w14:textId="7A5642F9"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186,9</w:t>
            </w:r>
          </w:p>
        </w:tc>
        <w:tc>
          <w:tcPr>
            <w:tcW w:w="2458" w:type="dxa"/>
          </w:tcPr>
          <w:p w14:paraId="34FC5ABF" w14:textId="5A5450E1"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101,1</w:t>
            </w:r>
          </w:p>
        </w:tc>
        <w:tc>
          <w:tcPr>
            <w:tcW w:w="1662" w:type="dxa"/>
          </w:tcPr>
          <w:p w14:paraId="5032126C" w14:textId="6FAF9C7B"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288</w:t>
            </w:r>
          </w:p>
        </w:tc>
        <w:tc>
          <w:tcPr>
            <w:tcW w:w="2144" w:type="dxa"/>
          </w:tcPr>
          <w:p w14:paraId="2BF9AC8D" w14:textId="3F13053B" w:rsidR="00466BEA" w:rsidRPr="00B00708" w:rsidRDefault="00466BEA" w:rsidP="00466BEA">
            <w:pPr>
              <w:spacing w:line="276" w:lineRule="auto"/>
              <w:jc w:val="center"/>
              <w:rPr>
                <w:rFonts w:ascii="Times New Roman" w:hAnsi="Times New Roman" w:cs="Times New Roman"/>
                <w:sz w:val="22"/>
                <w:szCs w:val="22"/>
              </w:rPr>
            </w:pPr>
            <w:r>
              <w:rPr>
                <w:rFonts w:ascii="Times New Roman" w:hAnsi="Times New Roman" w:cs="Times New Roman"/>
                <w:sz w:val="22"/>
                <w:szCs w:val="22"/>
              </w:rPr>
              <w:t>0,08</w:t>
            </w:r>
          </w:p>
        </w:tc>
      </w:tr>
    </w:tbl>
    <w:p w14:paraId="5A2029EB" w14:textId="77777777" w:rsidR="00B00708" w:rsidRPr="00B00708" w:rsidRDefault="00B00708" w:rsidP="00B00708">
      <w:pPr>
        <w:spacing w:after="0" w:line="276" w:lineRule="auto"/>
        <w:ind w:firstLine="708"/>
        <w:jc w:val="center"/>
        <w:rPr>
          <w:rFonts w:eastAsia="Arial Unicode MS" w:cs="Times New Roman"/>
          <w:b/>
          <w:iCs w:val="0"/>
          <w:color w:val="auto"/>
          <w:lang w:eastAsia="ru-RU"/>
        </w:rPr>
      </w:pPr>
    </w:p>
    <w:p w14:paraId="02EEB03D" w14:textId="3D765259" w:rsidR="00E0142C" w:rsidRDefault="00E0142C" w:rsidP="00E0142C">
      <w:pPr>
        <w:spacing w:after="0" w:line="276" w:lineRule="auto"/>
        <w:ind w:firstLine="708"/>
        <w:jc w:val="center"/>
        <w:rPr>
          <w:rFonts w:eastAsia="Arial Unicode MS" w:cs="Times New Roman"/>
          <w:b/>
          <w:iCs w:val="0"/>
          <w:color w:val="auto"/>
          <w:lang w:eastAsia="ru-RU"/>
        </w:rPr>
      </w:pPr>
      <w:r w:rsidRPr="00E0142C">
        <w:rPr>
          <w:rFonts w:eastAsia="Arial Unicode MS" w:cs="Times New Roman"/>
          <w:b/>
          <w:bCs/>
          <w:iCs w:val="0"/>
          <w:color w:val="auto"/>
          <w:lang w:eastAsia="ru-RU"/>
        </w:rPr>
        <w:t>РАЗДЕЛ 4. ОСНОВНЫЕ ПОЛОЖЕНИЯ МАСТЕР-ПЛАНА РАЗВИТИЯ СИСТЕМ ТЕПЛОСНАБЖЕНИЯ</w:t>
      </w:r>
      <w:r w:rsidRPr="00B00708">
        <w:rPr>
          <w:rFonts w:eastAsia="Arial Unicode MS" w:cs="Times New Roman"/>
          <w:b/>
          <w:iCs w:val="0"/>
          <w:color w:val="auto"/>
          <w:lang w:eastAsia="ru-RU"/>
        </w:rPr>
        <w:t xml:space="preserve"> </w:t>
      </w:r>
    </w:p>
    <w:p w14:paraId="549AC8DB" w14:textId="3F9309FF" w:rsidR="00E0142C" w:rsidRPr="00E0142C" w:rsidRDefault="00E0142C" w:rsidP="00E0142C">
      <w:pPr>
        <w:spacing w:after="0" w:line="276" w:lineRule="auto"/>
        <w:jc w:val="center"/>
        <w:rPr>
          <w:rFonts w:eastAsia="Times New Roman" w:cs="Times New Roman"/>
          <w:b/>
          <w:bCs/>
          <w:iCs w:val="0"/>
          <w:color w:val="auto"/>
          <w:lang w:eastAsia="ru-RU"/>
        </w:rPr>
      </w:pPr>
      <w:bookmarkStart w:id="22" w:name="_Hlk25238302"/>
      <w:r w:rsidRPr="00E0142C">
        <w:rPr>
          <w:rFonts w:eastAsia="Arial Unicode MS" w:cs="Times New Roman"/>
          <w:b/>
          <w:bCs/>
          <w:iCs w:val="0"/>
          <w:color w:val="auto"/>
          <w:lang w:eastAsia="ru-RU"/>
        </w:rPr>
        <w:t xml:space="preserve">4.1. Описание сценариев развития теплоснабжения </w:t>
      </w:r>
      <w:r w:rsidR="002A2FFE">
        <w:rPr>
          <w:rFonts w:eastAsia="Arial Unicode MS" w:cs="Times New Roman"/>
          <w:b/>
          <w:bCs/>
          <w:iCs w:val="0"/>
          <w:color w:val="auto"/>
          <w:lang w:eastAsia="ru-RU"/>
        </w:rPr>
        <w:t>Калининского</w:t>
      </w:r>
      <w:r w:rsidRPr="00E0142C">
        <w:rPr>
          <w:rFonts w:eastAsia="Arial Unicode MS" w:cs="Times New Roman"/>
          <w:b/>
          <w:bCs/>
          <w:iCs w:val="0"/>
          <w:color w:val="auto"/>
          <w:lang w:eastAsia="ru-RU"/>
        </w:rPr>
        <w:t xml:space="preserve"> сельского поселения</w:t>
      </w:r>
      <w:r w:rsidRPr="00E0142C">
        <w:rPr>
          <w:rFonts w:eastAsia="Times New Roman" w:cs="Times New Roman"/>
          <w:b/>
          <w:bCs/>
          <w:iCs w:val="0"/>
          <w:color w:val="auto"/>
          <w:lang w:eastAsia="ru-RU"/>
        </w:rPr>
        <w:t xml:space="preserve"> </w:t>
      </w:r>
    </w:p>
    <w:p w14:paraId="445D9D5A" w14:textId="22537DC0" w:rsidR="00B00708" w:rsidRPr="00B00708" w:rsidRDefault="00EB1311" w:rsidP="00EB1311">
      <w:pPr>
        <w:spacing w:after="0" w:line="276" w:lineRule="auto"/>
        <w:ind w:firstLine="426"/>
        <w:rPr>
          <w:rFonts w:eastAsia="Times New Roman" w:cs="Times New Roman"/>
          <w:iCs w:val="0"/>
          <w:color w:val="auto"/>
          <w:lang w:eastAsia="ru-RU"/>
        </w:rPr>
      </w:pPr>
      <w:r>
        <w:rPr>
          <w:rFonts w:eastAsia="Times New Roman" w:cs="Times New Roman"/>
          <w:iCs w:val="0"/>
          <w:color w:val="auto"/>
          <w:lang w:eastAsia="ru-RU"/>
        </w:rPr>
        <w:t xml:space="preserve">    </w:t>
      </w:r>
      <w:r w:rsidR="00B00708" w:rsidRPr="00B00708">
        <w:rPr>
          <w:rFonts w:eastAsia="Times New Roman" w:cs="Times New Roman"/>
          <w:iCs w:val="0"/>
          <w:color w:val="auto"/>
          <w:lang w:eastAsia="ru-RU"/>
        </w:rPr>
        <w:t xml:space="preserve">В </w:t>
      </w:r>
      <w:r w:rsidR="00D159BC">
        <w:rPr>
          <w:rFonts w:eastAsia="Times New Roman" w:cs="Times New Roman"/>
          <w:iCs w:val="0"/>
          <w:color w:val="auto"/>
          <w:lang w:eastAsia="ru-RU"/>
        </w:rPr>
        <w:t>Калининском</w:t>
      </w:r>
      <w:r w:rsidR="00CD7632">
        <w:rPr>
          <w:rFonts w:eastAsia="Times New Roman" w:cs="Times New Roman"/>
          <w:iCs w:val="0"/>
          <w:color w:val="auto"/>
          <w:lang w:eastAsia="ru-RU"/>
        </w:rPr>
        <w:t xml:space="preserve"> сельском поселении</w:t>
      </w:r>
      <w:r w:rsidR="00B00708" w:rsidRPr="00B00708">
        <w:rPr>
          <w:rFonts w:eastAsia="Times New Roman" w:cs="Times New Roman"/>
          <w:iCs w:val="0"/>
          <w:color w:val="auto"/>
          <w:lang w:eastAsia="ru-RU"/>
        </w:rPr>
        <w:t xml:space="preserve"> планируется 3 варианта развития:</w:t>
      </w:r>
    </w:p>
    <w:p w14:paraId="566A5E42" w14:textId="77777777" w:rsidR="00B00708" w:rsidRPr="00B00708" w:rsidRDefault="00B00708" w:rsidP="00B00708">
      <w:pPr>
        <w:spacing w:after="0" w:line="276" w:lineRule="auto"/>
        <w:ind w:right="34" w:firstLine="709"/>
        <w:jc w:val="both"/>
        <w:rPr>
          <w:rFonts w:eastAsia="Times New Roman" w:cs="Times New Roman"/>
          <w:i/>
          <w:iCs w:val="0"/>
          <w:color w:val="auto"/>
          <w:lang w:eastAsia="ru-RU"/>
        </w:rPr>
      </w:pPr>
      <w:bookmarkStart w:id="23" w:name="_Hlk173790869"/>
      <w:r w:rsidRPr="00B00708">
        <w:rPr>
          <w:rFonts w:eastAsia="Times New Roman" w:cs="Times New Roman"/>
          <w:i/>
          <w:iCs w:val="0"/>
          <w:color w:val="auto"/>
          <w:lang w:eastAsia="ru-RU"/>
        </w:rPr>
        <w:t>Вариант 1</w:t>
      </w:r>
    </w:p>
    <w:p w14:paraId="49AEFEA4" w14:textId="7A3C4566" w:rsidR="00B00708" w:rsidRPr="00B00708" w:rsidRDefault="003B126D" w:rsidP="00B00708">
      <w:pPr>
        <w:spacing w:after="0" w:line="276" w:lineRule="auto"/>
        <w:ind w:right="34" w:firstLine="709"/>
        <w:jc w:val="both"/>
        <w:rPr>
          <w:rFonts w:eastAsia="Times New Roman" w:cs="Times New Roman"/>
          <w:iCs w:val="0"/>
          <w:color w:val="auto"/>
          <w:lang w:eastAsia="ru-RU"/>
        </w:rPr>
      </w:pPr>
      <w:r>
        <w:rPr>
          <w:rFonts w:eastAsia="Times New Roman" w:cs="Times New Roman"/>
          <w:iCs w:val="0"/>
          <w:color w:val="auto"/>
          <w:lang w:eastAsia="ru-RU"/>
        </w:rPr>
        <w:t>Техническое перевооружение источников теплоснабжения, необходимо для увеличения энергоэффективности котлов, уменьшение установленной мощности котельной.</w:t>
      </w:r>
    </w:p>
    <w:bookmarkEnd w:id="23"/>
    <w:p w14:paraId="596BAC4C" w14:textId="77777777" w:rsidR="00B00708" w:rsidRPr="00B00708" w:rsidRDefault="00B00708" w:rsidP="00B00708">
      <w:pPr>
        <w:spacing w:after="0" w:line="276" w:lineRule="auto"/>
        <w:ind w:firstLine="709"/>
        <w:jc w:val="both"/>
        <w:rPr>
          <w:rFonts w:eastAsia="Times New Roman" w:cs="Times New Roman"/>
          <w:i/>
          <w:iCs w:val="0"/>
          <w:color w:val="auto"/>
          <w:lang w:eastAsia="ru-RU"/>
        </w:rPr>
      </w:pPr>
      <w:r w:rsidRPr="00B00708">
        <w:rPr>
          <w:rFonts w:eastAsia="Times New Roman" w:cs="Times New Roman"/>
          <w:i/>
          <w:iCs w:val="0"/>
          <w:color w:val="auto"/>
          <w:lang w:eastAsia="ru-RU"/>
        </w:rPr>
        <w:t>Вариант 2</w:t>
      </w:r>
    </w:p>
    <w:p w14:paraId="12BDCDD5" w14:textId="77777777" w:rsidR="00B00708" w:rsidRPr="00B00708" w:rsidRDefault="00B00708" w:rsidP="00B00708">
      <w:pPr>
        <w:tabs>
          <w:tab w:val="left" w:pos="993"/>
        </w:tabs>
        <w:spacing w:after="0" w:line="276" w:lineRule="auto"/>
        <w:ind w:right="41"/>
        <w:jc w:val="both"/>
        <w:rPr>
          <w:rFonts w:eastAsia="Times New Roman" w:cs="Times New Roman"/>
          <w:iCs w:val="0"/>
          <w:color w:val="auto"/>
          <w:lang w:eastAsia="ru-RU"/>
        </w:rPr>
      </w:pPr>
      <w:r w:rsidRPr="00B00708">
        <w:rPr>
          <w:rFonts w:eastAsia="Times New Roman" w:cs="Times New Roman"/>
          <w:iCs w:val="0"/>
          <w:color w:val="auto"/>
          <w:lang w:eastAsia="ru-RU"/>
        </w:rPr>
        <w:tab/>
        <w:t>Проекты по строительству и реконструкции котельных и тепловых сетей не будут реализовываться (соответственно будет происходить износ системы теплоснабжения и как следствие будут ухудшаться показатели ее работы).</w:t>
      </w:r>
    </w:p>
    <w:p w14:paraId="168E1F47" w14:textId="77777777" w:rsidR="00B00708" w:rsidRPr="00B00708" w:rsidRDefault="00B00708" w:rsidP="00B00708">
      <w:pPr>
        <w:spacing w:after="0" w:line="276" w:lineRule="auto"/>
        <w:ind w:right="34" w:firstLine="709"/>
        <w:jc w:val="both"/>
        <w:rPr>
          <w:rFonts w:eastAsia="Times New Roman" w:cs="Times New Roman"/>
          <w:i/>
          <w:iCs w:val="0"/>
          <w:color w:val="auto"/>
          <w:lang w:eastAsia="ru-RU"/>
        </w:rPr>
      </w:pPr>
      <w:r w:rsidRPr="00B00708">
        <w:rPr>
          <w:rFonts w:eastAsia="Times New Roman" w:cs="Times New Roman"/>
          <w:i/>
          <w:iCs w:val="0"/>
          <w:color w:val="auto"/>
          <w:lang w:eastAsia="ru-RU"/>
        </w:rPr>
        <w:t>Вариант 3</w:t>
      </w:r>
    </w:p>
    <w:p w14:paraId="6552916D" w14:textId="77777777" w:rsidR="00B00708" w:rsidRPr="00B00708" w:rsidRDefault="00B00708" w:rsidP="00B00708">
      <w:pPr>
        <w:spacing w:after="0" w:line="276" w:lineRule="auto"/>
        <w:ind w:right="34" w:firstLine="709"/>
        <w:jc w:val="both"/>
        <w:rPr>
          <w:rFonts w:eastAsia="Times New Roman" w:cs="Times New Roman"/>
          <w:iCs w:val="0"/>
          <w:color w:val="auto"/>
          <w:lang w:eastAsia="ru-RU"/>
        </w:rPr>
      </w:pPr>
      <w:r w:rsidRPr="00B00708">
        <w:rPr>
          <w:rFonts w:eastAsia="Times New Roman" w:cs="Times New Roman"/>
          <w:iCs w:val="0"/>
          <w:color w:val="auto"/>
          <w:lang w:eastAsia="ru-RU"/>
        </w:rPr>
        <w:lastRenderedPageBreak/>
        <w:t>Ликвидация котельных и перевод абонентов на индивидуальное теплоснабжение.</w:t>
      </w:r>
    </w:p>
    <w:p w14:paraId="2BA1EA00" w14:textId="421CE43B" w:rsidR="00B00708" w:rsidRPr="00B00708" w:rsidRDefault="00B00708" w:rsidP="00B00708">
      <w:pPr>
        <w:tabs>
          <w:tab w:val="left" w:pos="1985"/>
          <w:tab w:val="left" w:pos="11057"/>
        </w:tabs>
        <w:spacing w:after="0" w:line="276" w:lineRule="auto"/>
        <w:ind w:firstLine="567"/>
        <w:jc w:val="both"/>
        <w:rPr>
          <w:rFonts w:ascii="Arial" w:eastAsia="Calibri" w:hAnsi="Arial" w:cs="Times New Roman"/>
          <w:iCs w:val="0"/>
          <w:color w:val="auto"/>
          <w:sz w:val="24"/>
          <w:szCs w:val="24"/>
        </w:rPr>
      </w:pPr>
      <w:r w:rsidRPr="00B00708">
        <w:rPr>
          <w:rFonts w:eastAsia="Times New Roman" w:cs="Times New Roman"/>
          <w:iCs w:val="0"/>
          <w:color w:val="auto"/>
          <w:spacing w:val="2"/>
          <w:shd w:val="clear" w:color="auto" w:fill="FFFFFF"/>
          <w:lang w:eastAsia="ru-RU"/>
        </w:rPr>
        <w:t xml:space="preserve">При рассмотрении трех сценариев развития централизованных систем теплоснабжения </w:t>
      </w:r>
      <w:r w:rsidR="002A2FFE">
        <w:rPr>
          <w:rFonts w:eastAsia="Times New Roman" w:cs="Times New Roman"/>
          <w:iCs w:val="0"/>
          <w:color w:val="auto"/>
          <w:spacing w:val="2"/>
          <w:shd w:val="clear" w:color="auto" w:fill="FFFFFF"/>
          <w:lang w:eastAsia="ru-RU"/>
        </w:rPr>
        <w:t>Калининского</w:t>
      </w:r>
      <w:r w:rsidR="00B1597A">
        <w:rPr>
          <w:rFonts w:eastAsia="Times New Roman" w:cs="Times New Roman"/>
          <w:iCs w:val="0"/>
          <w:color w:val="auto"/>
          <w:spacing w:val="2"/>
          <w:shd w:val="clear" w:color="auto" w:fill="FFFFFF"/>
          <w:lang w:eastAsia="ru-RU"/>
        </w:rPr>
        <w:t xml:space="preserve"> сельского поселения</w:t>
      </w:r>
      <w:r w:rsidRPr="00B00708">
        <w:rPr>
          <w:rFonts w:eastAsia="Times New Roman" w:cs="Times New Roman"/>
          <w:iCs w:val="0"/>
          <w:color w:val="auto"/>
          <w:spacing w:val="2"/>
          <w:shd w:val="clear" w:color="auto" w:fill="FFFFFF"/>
          <w:lang w:eastAsia="ru-RU"/>
        </w:rPr>
        <w:t>, наиболее приоритетным является первый вариант.</w:t>
      </w:r>
    </w:p>
    <w:bookmarkEnd w:id="22"/>
    <w:p w14:paraId="69D2BEA3" w14:textId="268A14EC"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4.2. Обоснование выбора приоритетного сценария развития теплоснабжения </w:t>
      </w:r>
      <w:r w:rsidR="002A2FFE">
        <w:rPr>
          <w:rFonts w:eastAsia="Arial Unicode MS" w:cs="Times New Roman"/>
          <w:b/>
          <w:iCs w:val="0"/>
          <w:color w:val="auto"/>
          <w:lang w:eastAsia="ru-RU"/>
        </w:rPr>
        <w:t>Калининского</w:t>
      </w:r>
      <w:r w:rsidR="00B1597A">
        <w:rPr>
          <w:rFonts w:eastAsia="Arial Unicode MS" w:cs="Times New Roman"/>
          <w:b/>
          <w:iCs w:val="0"/>
          <w:color w:val="auto"/>
          <w:lang w:eastAsia="ru-RU"/>
        </w:rPr>
        <w:t xml:space="preserve"> сельского поселения</w:t>
      </w:r>
    </w:p>
    <w:p w14:paraId="54E85BAA" w14:textId="77777777" w:rsidR="00B00708" w:rsidRPr="00B00708" w:rsidRDefault="00B00708" w:rsidP="00B00708">
      <w:pPr>
        <w:tabs>
          <w:tab w:val="left" w:pos="11057"/>
        </w:tabs>
        <w:spacing w:after="0" w:line="276" w:lineRule="auto"/>
        <w:ind w:firstLine="567"/>
        <w:jc w:val="both"/>
        <w:rPr>
          <w:rFonts w:eastAsia="Calibri" w:cs="Times New Roman"/>
          <w:iCs w:val="0"/>
          <w:color w:val="auto"/>
        </w:rPr>
      </w:pPr>
      <w:r w:rsidRPr="00B00708">
        <w:rPr>
          <w:rFonts w:eastAsia="Calibri" w:cs="Times New Roman"/>
          <w:iCs w:val="0"/>
          <w:color w:val="auto"/>
        </w:rPr>
        <w:t xml:space="preserve">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 </w:t>
      </w:r>
      <w:r w:rsidRPr="00B00708">
        <w:rPr>
          <w:rFonts w:eastAsia="Microsoft YaHei" w:cs="Times New Roman"/>
          <w:iCs w:val="0"/>
          <w:color w:val="auto"/>
        </w:rPr>
        <w:t>необходимость обеспечения нормативной надежности и безопасности работы системы теплоснабжения.</w:t>
      </w:r>
    </w:p>
    <w:p w14:paraId="71116A89" w14:textId="0433F633" w:rsidR="00B00708" w:rsidRPr="00B00708" w:rsidRDefault="00B00708" w:rsidP="00B00708">
      <w:pPr>
        <w:tabs>
          <w:tab w:val="left" w:pos="11057"/>
        </w:tabs>
        <w:spacing w:after="0" w:line="276" w:lineRule="auto"/>
        <w:ind w:firstLine="567"/>
        <w:jc w:val="both"/>
        <w:rPr>
          <w:rFonts w:eastAsia="Calibri" w:cs="Times New Roman"/>
          <w:iCs w:val="0"/>
          <w:color w:val="auto"/>
        </w:rPr>
      </w:pPr>
      <w:r w:rsidRPr="00B00708">
        <w:rPr>
          <w:rFonts w:eastAsia="Calibri" w:cs="Times New Roman"/>
          <w:iCs w:val="0"/>
          <w:color w:val="auto"/>
        </w:rPr>
        <w:t xml:space="preserve">Развитие системы теплоснабжения </w:t>
      </w:r>
      <w:r w:rsidR="002A2FFE">
        <w:rPr>
          <w:rFonts w:eastAsia="Calibri" w:cs="Times New Roman"/>
          <w:iCs w:val="0"/>
          <w:color w:val="auto"/>
        </w:rPr>
        <w:t>Калининского</w:t>
      </w:r>
      <w:r w:rsidR="00B1597A">
        <w:rPr>
          <w:rFonts w:eastAsia="Calibri" w:cs="Times New Roman"/>
          <w:iCs w:val="0"/>
          <w:color w:val="auto"/>
        </w:rPr>
        <w:t xml:space="preserve"> сельского поселения</w:t>
      </w:r>
      <w:r w:rsidRPr="00B00708">
        <w:rPr>
          <w:rFonts w:eastAsia="Calibri" w:cs="Times New Roman"/>
          <w:iCs w:val="0"/>
          <w:color w:val="auto"/>
        </w:rPr>
        <w:t xml:space="preserve"> включает в себя мероприятия по </w:t>
      </w:r>
      <w:r w:rsidR="003B126D">
        <w:rPr>
          <w:rFonts w:eastAsia="Calibri" w:cs="Times New Roman"/>
          <w:iCs w:val="0"/>
          <w:color w:val="auto"/>
        </w:rPr>
        <w:t>техническому перевооружению котельных</w:t>
      </w:r>
      <w:r w:rsidRPr="00B00708">
        <w:rPr>
          <w:rFonts w:eastAsia="Calibri" w:cs="Times New Roman"/>
          <w:iCs w:val="0"/>
          <w:color w:val="auto"/>
        </w:rPr>
        <w:t>.</w:t>
      </w:r>
    </w:p>
    <w:p w14:paraId="44310B8C"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РАЗДЕЛ 5. ПРЕДЛОЖЕНИЯ ПО СТРОИТЕЛЬСТВУ, РЕКОНСТРУКЦИИ, ТЕХНИЧЕСКОМУ ПЕРЕВООРУЖЕНИЮ И (ИЛИ) МОДЕРНИЗАЦИИ ИСТОЧНИКОВ ТЕПЛОВОЙ ЭНЕРГИИ</w:t>
      </w:r>
    </w:p>
    <w:p w14:paraId="2894C46A" w14:textId="77777777" w:rsidR="00B00708" w:rsidRPr="00B00708" w:rsidRDefault="00B00708" w:rsidP="00B00708">
      <w:pPr>
        <w:widowControl w:val="0"/>
        <w:spacing w:after="0" w:line="240"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5.1. </w:t>
      </w:r>
      <w:r w:rsidRPr="00B00708">
        <w:rPr>
          <w:rFonts w:eastAsia="Arial Unicode MS" w:cs="Times New Roman"/>
          <w:b/>
          <w:iCs w:val="0"/>
          <w:shd w:val="clear" w:color="auto" w:fill="FFFFFF"/>
        </w:rPr>
        <w:t>Предложения по строительству источников тепловой энергии, обеспечивающих перспективную тепловую нагрузку на осваиваемых территориях поселения, муниципального округа,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муниципального округа,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p>
    <w:p w14:paraId="6E3FE614" w14:textId="77777777" w:rsidR="00B00708" w:rsidRPr="00B00708" w:rsidRDefault="00B00708" w:rsidP="00B00708">
      <w:pPr>
        <w:spacing w:after="0" w:line="276" w:lineRule="auto"/>
        <w:ind w:firstLine="708"/>
        <w:jc w:val="both"/>
        <w:rPr>
          <w:rFonts w:eastAsia="Arial" w:cs="Times New Roman"/>
          <w:iCs w:val="0"/>
          <w:color w:val="auto"/>
          <w:lang w:eastAsia="ru-RU"/>
        </w:rPr>
      </w:pPr>
      <w:r w:rsidRPr="00B00708">
        <w:rPr>
          <w:rFonts w:eastAsia="Arial" w:cs="Times New Roman"/>
          <w:iCs w:val="0"/>
          <w:color w:val="auto"/>
          <w:lang w:eastAsia="ru-RU"/>
        </w:rPr>
        <w:t xml:space="preserve">Исходя из того, что основной прирост строительных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не увеличится. Это связано с тем, что застройка в основном будет обеспечиваться теплом от индивидуальных источников. </w:t>
      </w:r>
    </w:p>
    <w:p w14:paraId="246A89B9" w14:textId="4CBFBFCB" w:rsidR="00B00708" w:rsidRPr="00B00708" w:rsidRDefault="00B00708" w:rsidP="00B00708">
      <w:pPr>
        <w:spacing w:after="0" w:line="276" w:lineRule="auto"/>
        <w:ind w:firstLine="708"/>
        <w:jc w:val="both"/>
        <w:rPr>
          <w:rFonts w:eastAsia="Arial" w:cs="Times New Roman"/>
          <w:iCs w:val="0"/>
          <w:color w:val="auto"/>
          <w:lang w:eastAsia="ru-RU"/>
        </w:rPr>
      </w:pPr>
      <w:r w:rsidRPr="00B00708">
        <w:rPr>
          <w:rFonts w:eastAsia="Arial" w:cs="Times New Roman"/>
          <w:iCs w:val="0"/>
          <w:color w:val="auto"/>
          <w:lang w:eastAsia="ru-RU"/>
        </w:rPr>
        <w:lastRenderedPageBreak/>
        <w:t xml:space="preserve">Согласно Генерального плана и представленной информации на территории </w:t>
      </w:r>
      <w:r w:rsidR="002A2FFE">
        <w:rPr>
          <w:rFonts w:eastAsia="Arial" w:cs="Times New Roman"/>
          <w:iCs w:val="0"/>
          <w:color w:val="auto"/>
          <w:lang w:eastAsia="ru-RU"/>
        </w:rPr>
        <w:t>Калининского</w:t>
      </w:r>
      <w:r w:rsidR="00B1597A">
        <w:rPr>
          <w:rFonts w:eastAsia="Arial" w:cs="Times New Roman"/>
          <w:iCs w:val="0"/>
          <w:color w:val="auto"/>
          <w:lang w:eastAsia="ru-RU"/>
        </w:rPr>
        <w:t xml:space="preserve"> сельского поселения</w:t>
      </w:r>
      <w:r w:rsidRPr="00B00708">
        <w:rPr>
          <w:rFonts w:eastAsia="Arial" w:cs="Times New Roman"/>
          <w:iCs w:val="0"/>
          <w:color w:val="auto"/>
          <w:lang w:eastAsia="ru-RU"/>
        </w:rPr>
        <w:t xml:space="preserve"> производство капитального строительства объектов с подключением к централизованной системе теплоснабжения не предусмотрено.</w:t>
      </w:r>
    </w:p>
    <w:p w14:paraId="72B9696D" w14:textId="77777777" w:rsidR="00B00708" w:rsidRPr="00B00708" w:rsidRDefault="00B00708" w:rsidP="00B00708">
      <w:pPr>
        <w:spacing w:after="0" w:line="276" w:lineRule="auto"/>
        <w:jc w:val="center"/>
        <w:rPr>
          <w:rFonts w:eastAsia="Arial" w:cs="Times New Roman"/>
          <w:b/>
          <w:iCs w:val="0"/>
          <w:color w:val="auto"/>
          <w:lang w:eastAsia="ru-RU"/>
        </w:rPr>
      </w:pPr>
      <w:r w:rsidRPr="00B00708">
        <w:rPr>
          <w:rFonts w:eastAsia="Arial" w:cs="Times New Roman"/>
          <w:b/>
          <w:iCs w:val="0"/>
          <w:color w:val="auto"/>
          <w:lang w:eastAsia="ru-RU"/>
        </w:rPr>
        <w:t xml:space="preserve">5.2. Предложения по реконструкции источников тепловой энергии, обеспечивающих перспективную тепловую нагрузку в существующих </w:t>
      </w:r>
    </w:p>
    <w:p w14:paraId="4E0E7EB2" w14:textId="77777777" w:rsidR="00B00708" w:rsidRPr="00B00708" w:rsidRDefault="00B00708" w:rsidP="00B00708">
      <w:pPr>
        <w:spacing w:after="0" w:line="276" w:lineRule="auto"/>
        <w:jc w:val="center"/>
        <w:rPr>
          <w:rFonts w:eastAsia="Arial" w:cs="Times New Roman"/>
          <w:b/>
          <w:iCs w:val="0"/>
          <w:color w:val="auto"/>
          <w:lang w:eastAsia="ru-RU"/>
        </w:rPr>
      </w:pPr>
      <w:r w:rsidRPr="00B00708">
        <w:rPr>
          <w:rFonts w:eastAsia="Arial" w:cs="Times New Roman"/>
          <w:b/>
          <w:iCs w:val="0"/>
          <w:color w:val="auto"/>
          <w:lang w:eastAsia="ru-RU"/>
        </w:rPr>
        <w:t>и расширяемых зонах действия источников тепловой энергии</w:t>
      </w:r>
    </w:p>
    <w:p w14:paraId="1D1F557F" w14:textId="77777777" w:rsidR="00B00708" w:rsidRPr="00B00708" w:rsidRDefault="00B00708" w:rsidP="00B00708">
      <w:pPr>
        <w:tabs>
          <w:tab w:val="left" w:pos="11057"/>
        </w:tabs>
        <w:spacing w:after="0" w:line="276" w:lineRule="auto"/>
        <w:ind w:firstLine="567"/>
        <w:jc w:val="both"/>
        <w:rPr>
          <w:rFonts w:eastAsia="Arial Unicode MS" w:cs="Times New Roman"/>
          <w:iCs w:val="0"/>
          <w:color w:val="auto"/>
        </w:rPr>
      </w:pPr>
      <w:r w:rsidRPr="00B00708">
        <w:rPr>
          <w:rFonts w:eastAsia="Arial Unicode MS" w:cs="Times New Roman"/>
          <w:iCs w:val="0"/>
          <w:color w:val="auto"/>
        </w:rPr>
        <w:t>В целях энергоэффективности и энергосбережения работы котельных рекомендуется:</w:t>
      </w:r>
    </w:p>
    <w:p w14:paraId="561FB304" w14:textId="77777777" w:rsidR="00B00708" w:rsidRPr="00B00708" w:rsidRDefault="00B00708" w:rsidP="00B00708">
      <w:pPr>
        <w:tabs>
          <w:tab w:val="left" w:pos="11057"/>
        </w:tabs>
        <w:spacing w:after="0" w:line="276" w:lineRule="auto"/>
        <w:ind w:firstLine="567"/>
        <w:jc w:val="both"/>
        <w:rPr>
          <w:rFonts w:eastAsia="Arial Unicode MS" w:cs="Times New Roman"/>
          <w:iCs w:val="0"/>
          <w:color w:val="auto"/>
        </w:rPr>
      </w:pPr>
      <w:r w:rsidRPr="00B00708">
        <w:rPr>
          <w:rFonts w:eastAsia="Arial Unicode MS" w:cs="Times New Roman"/>
          <w:iCs w:val="0"/>
          <w:color w:val="auto"/>
        </w:rPr>
        <w:t xml:space="preserve">1. Выполнение перечня запланированных мероприятий по модернизации и реконструкции объектов теплоснабжения (объемы работ указаны в Разделе 9). </w:t>
      </w:r>
    </w:p>
    <w:p w14:paraId="01A71A75" w14:textId="77777777" w:rsidR="00B00708" w:rsidRPr="00B00708" w:rsidRDefault="00B00708" w:rsidP="00B00708">
      <w:pPr>
        <w:tabs>
          <w:tab w:val="left" w:pos="11057"/>
        </w:tabs>
        <w:spacing w:after="0" w:line="276" w:lineRule="auto"/>
        <w:ind w:firstLine="567"/>
        <w:jc w:val="both"/>
        <w:rPr>
          <w:rFonts w:eastAsia="Arial Unicode MS" w:cs="Times New Roman"/>
          <w:iCs w:val="0"/>
          <w:color w:val="auto"/>
        </w:rPr>
      </w:pPr>
      <w:r w:rsidRPr="00B00708">
        <w:rPr>
          <w:rFonts w:eastAsia="Arial Unicode MS" w:cs="Times New Roman"/>
          <w:iCs w:val="0"/>
          <w:color w:val="auto"/>
        </w:rPr>
        <w:t>Затраты на проведение работ определяются проектно-сметной документацией.</w:t>
      </w:r>
    </w:p>
    <w:p w14:paraId="02AE9F4C" w14:textId="77777777" w:rsidR="00B00708" w:rsidRPr="00B00708" w:rsidRDefault="00B00708" w:rsidP="00B00708">
      <w:pPr>
        <w:widowControl w:val="0"/>
        <w:spacing w:after="0" w:line="276" w:lineRule="auto"/>
        <w:ind w:firstLine="708"/>
        <w:jc w:val="center"/>
        <w:outlineLvl w:val="1"/>
        <w:rPr>
          <w:rFonts w:eastAsia="Times New Roman" w:cs="Times New Roman"/>
          <w:b/>
          <w:bCs/>
          <w:color w:val="auto"/>
          <w:lang w:eastAsia="ru-RU"/>
        </w:rPr>
      </w:pPr>
      <w:r w:rsidRPr="00B00708">
        <w:rPr>
          <w:rFonts w:eastAsia="Times New Roman" w:cs="Times New Roman"/>
          <w:b/>
          <w:bCs/>
          <w:color w:val="auto"/>
          <w:lang w:eastAsia="ru-RU"/>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14:paraId="2EC96EE1" w14:textId="77777777" w:rsidR="00B00708" w:rsidRPr="00B00708" w:rsidRDefault="00B00708" w:rsidP="00B00708">
      <w:pPr>
        <w:tabs>
          <w:tab w:val="left" w:pos="11057"/>
        </w:tabs>
        <w:spacing w:after="0" w:line="276" w:lineRule="auto"/>
        <w:jc w:val="right"/>
        <w:rPr>
          <w:rFonts w:eastAsia="Calibri" w:cs="Times New Roman"/>
          <w:iCs w:val="0"/>
          <w:color w:val="auto"/>
        </w:rPr>
      </w:pPr>
      <w:r w:rsidRPr="00B00708">
        <w:rPr>
          <w:rFonts w:eastAsia="Calibri" w:cs="Times New Roman"/>
          <w:iCs w:val="0"/>
          <w:color w:val="auto"/>
        </w:rPr>
        <w:t>Таблица 5.1</w:t>
      </w:r>
    </w:p>
    <w:tbl>
      <w:tblPr>
        <w:tblW w:w="494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743"/>
        <w:gridCol w:w="5115"/>
        <w:gridCol w:w="3645"/>
      </w:tblGrid>
      <w:tr w:rsidR="00B00708" w:rsidRPr="00C576A9" w14:paraId="45AE0334" w14:textId="77777777" w:rsidTr="00C16E6B">
        <w:trPr>
          <w:trHeight w:val="247"/>
          <w:jc w:val="center"/>
        </w:trPr>
        <w:tc>
          <w:tcPr>
            <w:tcW w:w="391" w:type="pct"/>
            <w:vAlign w:val="center"/>
          </w:tcPr>
          <w:p w14:paraId="00AF76EB" w14:textId="77777777" w:rsidR="00B00708" w:rsidRPr="00C576A9" w:rsidRDefault="00B00708" w:rsidP="00B00708">
            <w:pPr>
              <w:widowControl w:val="0"/>
              <w:spacing w:after="0" w:line="240" w:lineRule="auto"/>
              <w:jc w:val="center"/>
              <w:rPr>
                <w:rFonts w:eastAsia="Arial Unicode MS" w:cs="Times New Roman"/>
                <w:b/>
                <w:iCs w:val="0"/>
                <w:color w:val="auto"/>
                <w:sz w:val="22"/>
                <w:szCs w:val="22"/>
                <w:lang w:eastAsia="ru-RU"/>
              </w:rPr>
            </w:pPr>
            <w:r w:rsidRPr="00C576A9">
              <w:rPr>
                <w:rFonts w:eastAsia="Arial Unicode MS" w:cs="Times New Roman"/>
                <w:b/>
                <w:iCs w:val="0"/>
                <w:color w:val="auto"/>
                <w:sz w:val="22"/>
                <w:szCs w:val="22"/>
                <w:lang w:eastAsia="ru-RU"/>
              </w:rPr>
              <w:t>№ п/п</w:t>
            </w:r>
          </w:p>
        </w:tc>
        <w:tc>
          <w:tcPr>
            <w:tcW w:w="2691" w:type="pct"/>
            <w:vAlign w:val="center"/>
          </w:tcPr>
          <w:p w14:paraId="6671CA91" w14:textId="77777777" w:rsidR="00B00708" w:rsidRPr="00C576A9" w:rsidRDefault="00B00708" w:rsidP="00B00708">
            <w:pPr>
              <w:widowControl w:val="0"/>
              <w:spacing w:after="0" w:line="240" w:lineRule="auto"/>
              <w:jc w:val="center"/>
              <w:rPr>
                <w:rFonts w:eastAsia="Arial Unicode MS" w:cs="Times New Roman"/>
                <w:b/>
                <w:iCs w:val="0"/>
                <w:color w:val="auto"/>
                <w:sz w:val="22"/>
                <w:szCs w:val="22"/>
                <w:lang w:eastAsia="ru-RU"/>
              </w:rPr>
            </w:pPr>
            <w:r w:rsidRPr="00C576A9">
              <w:rPr>
                <w:rFonts w:eastAsia="Arial Unicode MS" w:cs="Times New Roman"/>
                <w:b/>
                <w:iCs w:val="0"/>
                <w:color w:val="auto"/>
                <w:sz w:val="22"/>
                <w:szCs w:val="22"/>
                <w:lang w:eastAsia="ru-RU"/>
              </w:rPr>
              <w:t>Мероприятия</w:t>
            </w:r>
          </w:p>
        </w:tc>
        <w:tc>
          <w:tcPr>
            <w:tcW w:w="1918" w:type="pct"/>
            <w:vAlign w:val="center"/>
          </w:tcPr>
          <w:p w14:paraId="36751B88" w14:textId="77777777" w:rsidR="00B00708" w:rsidRPr="00C576A9" w:rsidRDefault="00B00708" w:rsidP="00B00708">
            <w:pPr>
              <w:widowControl w:val="0"/>
              <w:spacing w:after="0" w:line="240" w:lineRule="auto"/>
              <w:jc w:val="center"/>
              <w:rPr>
                <w:rFonts w:eastAsia="Arial Unicode MS" w:cs="Times New Roman"/>
                <w:b/>
                <w:iCs w:val="0"/>
                <w:color w:val="auto"/>
                <w:sz w:val="22"/>
                <w:szCs w:val="22"/>
                <w:lang w:eastAsia="ru-RU"/>
              </w:rPr>
            </w:pPr>
            <w:r w:rsidRPr="00C576A9">
              <w:rPr>
                <w:rFonts w:eastAsia="Arial Unicode MS" w:cs="Times New Roman"/>
                <w:b/>
                <w:iCs w:val="0"/>
                <w:color w:val="auto"/>
                <w:sz w:val="22"/>
                <w:szCs w:val="22"/>
                <w:lang w:eastAsia="ru-RU"/>
              </w:rPr>
              <w:t>Цели реализации мероприятия</w:t>
            </w:r>
          </w:p>
        </w:tc>
      </w:tr>
      <w:tr w:rsidR="00B00708" w:rsidRPr="00C576A9" w14:paraId="69DAF098" w14:textId="77777777" w:rsidTr="00C16E6B">
        <w:trPr>
          <w:trHeight w:val="223"/>
          <w:jc w:val="center"/>
        </w:trPr>
        <w:tc>
          <w:tcPr>
            <w:tcW w:w="391" w:type="pct"/>
            <w:vAlign w:val="center"/>
          </w:tcPr>
          <w:p w14:paraId="3FBDB0B7" w14:textId="77777777" w:rsidR="00B00708" w:rsidRPr="00C576A9" w:rsidRDefault="00B00708" w:rsidP="00B00708">
            <w:pPr>
              <w:widowControl w:val="0"/>
              <w:spacing w:after="0" w:line="240" w:lineRule="auto"/>
              <w:jc w:val="center"/>
              <w:rPr>
                <w:rFonts w:eastAsia="Arial Unicode MS" w:cs="Times New Roman"/>
                <w:iCs w:val="0"/>
                <w:color w:val="auto"/>
                <w:sz w:val="22"/>
                <w:szCs w:val="22"/>
                <w:lang w:eastAsia="ru-RU"/>
              </w:rPr>
            </w:pPr>
            <w:r w:rsidRPr="00C576A9">
              <w:rPr>
                <w:rFonts w:eastAsia="Arial Unicode MS" w:cs="Times New Roman"/>
                <w:iCs w:val="0"/>
                <w:color w:val="auto"/>
                <w:sz w:val="22"/>
                <w:szCs w:val="22"/>
                <w:lang w:eastAsia="ru-RU"/>
              </w:rPr>
              <w:t>1</w:t>
            </w:r>
          </w:p>
        </w:tc>
        <w:tc>
          <w:tcPr>
            <w:tcW w:w="2691" w:type="pct"/>
            <w:vAlign w:val="center"/>
          </w:tcPr>
          <w:p w14:paraId="6B31399D" w14:textId="7D493750" w:rsidR="00B00708" w:rsidRPr="00C576A9" w:rsidRDefault="00C576A9" w:rsidP="00B00708">
            <w:pPr>
              <w:spacing w:after="0" w:line="240" w:lineRule="auto"/>
              <w:rPr>
                <w:rFonts w:eastAsia="Arial Unicode MS" w:cs="Times New Roman"/>
                <w:iCs w:val="0"/>
                <w:color w:val="auto"/>
                <w:sz w:val="22"/>
                <w:szCs w:val="22"/>
                <w:lang w:eastAsia="ru-RU"/>
              </w:rPr>
            </w:pPr>
            <w:r w:rsidRPr="00C576A9">
              <w:rPr>
                <w:rFonts w:eastAsia="Arial Unicode MS" w:cs="Times New Roman"/>
                <w:iCs w:val="0"/>
                <w:sz w:val="22"/>
                <w:szCs w:val="22"/>
              </w:rPr>
              <w:t>Техническое перевооружение котельной ст. Калининская, ул. Ленина, 145 А</w:t>
            </w:r>
          </w:p>
        </w:tc>
        <w:tc>
          <w:tcPr>
            <w:tcW w:w="1918" w:type="pct"/>
            <w:vMerge w:val="restart"/>
            <w:vAlign w:val="center"/>
          </w:tcPr>
          <w:p w14:paraId="5A7C33C5" w14:textId="77777777" w:rsidR="00B00708" w:rsidRPr="00C576A9" w:rsidRDefault="00B00708" w:rsidP="00B00708">
            <w:pPr>
              <w:widowControl w:val="0"/>
              <w:spacing w:after="0" w:line="240" w:lineRule="auto"/>
              <w:jc w:val="center"/>
              <w:rPr>
                <w:rFonts w:eastAsia="Arial Unicode MS" w:cs="Times New Roman"/>
                <w:iCs w:val="0"/>
                <w:color w:val="auto"/>
                <w:sz w:val="22"/>
                <w:szCs w:val="22"/>
                <w:lang w:eastAsia="ru-RU"/>
              </w:rPr>
            </w:pPr>
            <w:r w:rsidRPr="00C576A9">
              <w:rPr>
                <w:rFonts w:eastAsia="Arial Unicode MS" w:cs="Times New Roman"/>
                <w:iCs w:val="0"/>
                <w:color w:val="auto"/>
                <w:sz w:val="22"/>
                <w:szCs w:val="22"/>
                <w:lang w:eastAsia="ru-RU"/>
              </w:rPr>
              <w:t>Обеспечение надежного, качественного и энергоэффективного производства услуг теплоснабжения. Уменьшение установленной мощности</w:t>
            </w:r>
          </w:p>
        </w:tc>
      </w:tr>
      <w:tr w:rsidR="00B00708" w:rsidRPr="00B00708" w14:paraId="5686C6B9" w14:textId="77777777" w:rsidTr="0005136B">
        <w:trPr>
          <w:trHeight w:val="748"/>
          <w:jc w:val="center"/>
        </w:trPr>
        <w:tc>
          <w:tcPr>
            <w:tcW w:w="391" w:type="pct"/>
            <w:vAlign w:val="center"/>
          </w:tcPr>
          <w:p w14:paraId="779835C6" w14:textId="4EA208AF" w:rsidR="00B00708" w:rsidRPr="00C576A9" w:rsidRDefault="003F6A0F" w:rsidP="00B00708">
            <w:pPr>
              <w:widowControl w:val="0"/>
              <w:spacing w:after="0" w:line="240" w:lineRule="auto"/>
              <w:jc w:val="center"/>
              <w:rPr>
                <w:rFonts w:eastAsia="Arial Unicode MS" w:cs="Times New Roman"/>
                <w:iCs w:val="0"/>
                <w:color w:val="auto"/>
                <w:sz w:val="22"/>
                <w:szCs w:val="22"/>
                <w:lang w:eastAsia="ru-RU"/>
              </w:rPr>
            </w:pPr>
            <w:r w:rsidRPr="00C576A9">
              <w:rPr>
                <w:rFonts w:eastAsia="Arial Unicode MS" w:cs="Times New Roman"/>
                <w:iCs w:val="0"/>
                <w:color w:val="auto"/>
                <w:sz w:val="22"/>
                <w:szCs w:val="22"/>
                <w:lang w:eastAsia="ru-RU"/>
              </w:rPr>
              <w:t>2</w:t>
            </w:r>
          </w:p>
        </w:tc>
        <w:tc>
          <w:tcPr>
            <w:tcW w:w="2691" w:type="pct"/>
            <w:vAlign w:val="center"/>
          </w:tcPr>
          <w:p w14:paraId="2553EFAE" w14:textId="17D974C0" w:rsidR="00B00708" w:rsidRPr="00B00708" w:rsidRDefault="00C576A9" w:rsidP="00B00708">
            <w:pPr>
              <w:spacing w:after="0" w:line="240" w:lineRule="auto"/>
              <w:rPr>
                <w:rFonts w:eastAsia="Arial Unicode MS" w:cs="Times New Roman"/>
                <w:iCs w:val="0"/>
                <w:color w:val="auto"/>
                <w:sz w:val="22"/>
                <w:szCs w:val="22"/>
                <w:lang w:eastAsia="ru-RU"/>
              </w:rPr>
            </w:pPr>
            <w:r w:rsidRPr="00C576A9">
              <w:rPr>
                <w:rFonts w:eastAsia="Arial Unicode MS" w:cs="Times New Roman"/>
                <w:iCs w:val="0"/>
                <w:sz w:val="22"/>
                <w:szCs w:val="22"/>
              </w:rPr>
              <w:t>Техническое перевооружение котельной ст. Калининская, ул. Фадеева, 68 В</w:t>
            </w:r>
          </w:p>
        </w:tc>
        <w:tc>
          <w:tcPr>
            <w:tcW w:w="1918" w:type="pct"/>
            <w:vMerge/>
            <w:vAlign w:val="center"/>
          </w:tcPr>
          <w:p w14:paraId="201EBEB4" w14:textId="77777777" w:rsidR="00B00708" w:rsidRPr="00B00708" w:rsidRDefault="00B00708" w:rsidP="00B00708">
            <w:pPr>
              <w:widowControl w:val="0"/>
              <w:spacing w:after="0" w:line="240" w:lineRule="auto"/>
              <w:jc w:val="center"/>
              <w:rPr>
                <w:rFonts w:eastAsia="Arial Unicode MS" w:cs="Times New Roman"/>
                <w:iCs w:val="0"/>
                <w:color w:val="auto"/>
                <w:sz w:val="22"/>
                <w:szCs w:val="22"/>
                <w:lang w:eastAsia="ru-RU"/>
              </w:rPr>
            </w:pPr>
          </w:p>
        </w:tc>
      </w:tr>
    </w:tbl>
    <w:p w14:paraId="0B827E0D" w14:textId="77777777" w:rsidR="00B00708" w:rsidRPr="00B00708" w:rsidRDefault="00B00708" w:rsidP="00B00708">
      <w:pPr>
        <w:spacing w:after="0" w:line="276" w:lineRule="auto"/>
        <w:jc w:val="center"/>
        <w:rPr>
          <w:rFonts w:eastAsia="Arial" w:cs="Times New Roman"/>
          <w:b/>
          <w:iCs w:val="0"/>
          <w:color w:val="auto"/>
          <w:lang w:eastAsia="ru-RU"/>
        </w:rPr>
      </w:pPr>
    </w:p>
    <w:p w14:paraId="282A8035" w14:textId="77777777" w:rsidR="00B00708" w:rsidRPr="00DC4787" w:rsidRDefault="00B00708" w:rsidP="00B00708">
      <w:pPr>
        <w:spacing w:after="0" w:line="276" w:lineRule="auto"/>
        <w:jc w:val="center"/>
        <w:rPr>
          <w:rFonts w:eastAsia="Arial" w:cs="Times New Roman"/>
          <w:b/>
          <w:iCs w:val="0"/>
          <w:color w:val="auto"/>
          <w:lang w:eastAsia="ru-RU"/>
        </w:rPr>
      </w:pPr>
      <w:r w:rsidRPr="00B00708">
        <w:rPr>
          <w:rFonts w:eastAsia="Arial" w:cs="Times New Roman"/>
          <w:b/>
          <w:iCs w:val="0"/>
          <w:color w:val="auto"/>
          <w:lang w:eastAsia="ru-RU"/>
        </w:rPr>
        <w:t xml:space="preserve">5.4. Графики совместной работы источников тепловой энергии, функционирующих в режиме комбинированной выработки электрической </w:t>
      </w:r>
      <w:r w:rsidRPr="00DC4787">
        <w:rPr>
          <w:rFonts w:eastAsia="Arial" w:cs="Times New Roman"/>
          <w:b/>
          <w:iCs w:val="0"/>
          <w:color w:val="auto"/>
          <w:lang w:eastAsia="ru-RU"/>
        </w:rPr>
        <w:t>и тепловой энергии и котельных</w:t>
      </w:r>
    </w:p>
    <w:p w14:paraId="01852FAC" w14:textId="77777777" w:rsidR="00B00708" w:rsidRPr="00B00708" w:rsidRDefault="00B00708" w:rsidP="00B00708">
      <w:pPr>
        <w:spacing w:after="0" w:line="276" w:lineRule="auto"/>
        <w:ind w:firstLine="709"/>
        <w:jc w:val="both"/>
        <w:rPr>
          <w:rFonts w:eastAsia="Arial" w:cs="Times New Roman"/>
          <w:iCs w:val="0"/>
          <w:color w:val="auto"/>
          <w:lang w:eastAsia="ru-RU"/>
        </w:rPr>
      </w:pPr>
      <w:r w:rsidRPr="00DC4787">
        <w:rPr>
          <w:rFonts w:eastAsia="Arial" w:cs="Times New Roman"/>
          <w:iCs w:val="0"/>
          <w:color w:val="auto"/>
          <w:lang w:eastAsia="ru-RU"/>
        </w:rPr>
        <w:t>Не планируется, так как отсутствует источник тепловой энергии с комбинированной выработкой тепловой и электрической энергии. Порядок возможной реконструкции котельной будет определяться в ходе разработки проектной документации.</w:t>
      </w:r>
    </w:p>
    <w:p w14:paraId="6D8298B9"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5.5. Меры по выводу из эксплуатации, консервации и демонтажу избыточных источников тепловой энергии, а также источников </w:t>
      </w:r>
    </w:p>
    <w:p w14:paraId="4629D6BC"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тепловой энергии, выработавших нормативный срок службы, </w:t>
      </w:r>
    </w:p>
    <w:p w14:paraId="4E1FD478"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в случае если продление срока службы технически невозможно </w:t>
      </w:r>
    </w:p>
    <w:p w14:paraId="3626E832"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или экономически нецелесообразно</w:t>
      </w:r>
    </w:p>
    <w:p w14:paraId="0DA68F86" w14:textId="635220E9" w:rsidR="00B00708" w:rsidRPr="00B00708" w:rsidRDefault="00B00708" w:rsidP="00B00708">
      <w:pPr>
        <w:widowControl w:val="0"/>
        <w:spacing w:after="0" w:line="276" w:lineRule="auto"/>
        <w:ind w:firstLine="708"/>
        <w:jc w:val="both"/>
        <w:rPr>
          <w:rFonts w:eastAsia="Times New Roman" w:cs="Times New Roman"/>
          <w:iCs w:val="0"/>
          <w:color w:val="auto"/>
          <w:lang w:eastAsia="ru-RU"/>
        </w:rPr>
      </w:pPr>
      <w:r w:rsidRPr="00B00708">
        <w:rPr>
          <w:rFonts w:eastAsia="Times New Roman" w:cs="Times New Roman"/>
          <w:iCs w:val="0"/>
          <w:color w:val="auto"/>
          <w:lang w:eastAsia="ru-RU"/>
        </w:rPr>
        <w:t xml:space="preserve">В </w:t>
      </w:r>
      <w:r w:rsidR="00D159BC">
        <w:rPr>
          <w:rFonts w:eastAsia="Arial Unicode MS" w:cs="Times New Roman"/>
          <w:iCs w:val="0"/>
          <w:color w:val="auto"/>
          <w:lang w:eastAsia="ru-RU"/>
        </w:rPr>
        <w:t>Калининском</w:t>
      </w:r>
      <w:r w:rsidR="00CD7632">
        <w:rPr>
          <w:rFonts w:eastAsia="Arial Unicode MS" w:cs="Times New Roman"/>
          <w:iCs w:val="0"/>
          <w:color w:val="auto"/>
          <w:lang w:eastAsia="ru-RU"/>
        </w:rPr>
        <w:t xml:space="preserve"> сельском поселении</w:t>
      </w:r>
      <w:r w:rsidRPr="00B00708">
        <w:rPr>
          <w:rFonts w:eastAsia="Arial Unicode MS" w:cs="Times New Roman"/>
          <w:iCs w:val="0"/>
          <w:color w:val="auto"/>
          <w:lang w:eastAsia="ru-RU"/>
        </w:rPr>
        <w:t xml:space="preserve"> не </w:t>
      </w:r>
      <w:r w:rsidR="00C576A9" w:rsidRPr="00B00708">
        <w:rPr>
          <w:rFonts w:eastAsia="Arial Unicode MS" w:cs="Times New Roman"/>
          <w:iCs w:val="0"/>
          <w:color w:val="auto"/>
          <w:lang w:eastAsia="ru-RU"/>
        </w:rPr>
        <w:t>планируется вывод</w:t>
      </w:r>
      <w:r w:rsidRPr="00B00708">
        <w:rPr>
          <w:rFonts w:eastAsia="Arial Unicode MS" w:cs="Times New Roman"/>
          <w:iCs w:val="0"/>
          <w:color w:val="auto"/>
          <w:lang w:eastAsia="ru-RU"/>
        </w:rPr>
        <w:t xml:space="preserve"> из эксплуатации источников теплоснабжения. </w:t>
      </w:r>
    </w:p>
    <w:p w14:paraId="49DCB47D" w14:textId="77777777" w:rsidR="00B00708" w:rsidRPr="00B00708" w:rsidRDefault="00B00708" w:rsidP="00B00708">
      <w:pPr>
        <w:widowControl w:val="0"/>
        <w:spacing w:after="0" w:line="276" w:lineRule="auto"/>
        <w:ind w:firstLine="708"/>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 </w:t>
      </w:r>
    </w:p>
    <w:p w14:paraId="3304EAB7" w14:textId="77777777" w:rsidR="00B00708" w:rsidRPr="00B00708" w:rsidRDefault="00B00708" w:rsidP="00B00708">
      <w:pPr>
        <w:spacing w:after="0" w:line="276" w:lineRule="auto"/>
        <w:ind w:firstLine="567"/>
        <w:jc w:val="both"/>
        <w:rPr>
          <w:rFonts w:eastAsia="Calibri" w:cs="Times New Roman"/>
          <w:iCs w:val="0"/>
          <w:color w:val="auto"/>
        </w:rPr>
      </w:pPr>
      <w:r w:rsidRPr="00B00708">
        <w:rPr>
          <w:rFonts w:eastAsia="Calibri" w:cs="Times New Roman"/>
          <w:iCs w:val="0"/>
          <w:color w:val="auto"/>
        </w:rPr>
        <w:lastRenderedPageBreak/>
        <w:t>Мероприятия по переоборудованию котельных в источники тепловой энергии, функционирующие в режиме комбинированной выработки электрической и тепловой энергии, настоящей Схемой не предполагаются.</w:t>
      </w:r>
    </w:p>
    <w:p w14:paraId="5EAD3702"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5.7. Меры по переводу котельных, размещенных в существующих </w:t>
      </w:r>
    </w:p>
    <w:p w14:paraId="36244156"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и расширяемых зонах действия источников тепловой энергии, функционирующих в режиме комбинированной выработки </w:t>
      </w:r>
    </w:p>
    <w:p w14:paraId="27EB5284"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электрической и тепловой энергии, в пиковый режим работы, </w:t>
      </w:r>
    </w:p>
    <w:p w14:paraId="09C9565E"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либо по выводу их из эксплуатации</w:t>
      </w:r>
    </w:p>
    <w:p w14:paraId="0C030169" w14:textId="77777777" w:rsidR="00B00708" w:rsidRPr="00B00708" w:rsidRDefault="00B00708" w:rsidP="00B00708">
      <w:pPr>
        <w:widowControl w:val="0"/>
        <w:spacing w:after="0" w:line="276" w:lineRule="auto"/>
        <w:ind w:firstLine="709"/>
        <w:jc w:val="both"/>
        <w:outlineLvl w:val="1"/>
        <w:rPr>
          <w:rFonts w:eastAsia="Times New Roman" w:cs="Times New Roman"/>
          <w:iCs w:val="0"/>
          <w:color w:val="auto"/>
          <w:lang w:eastAsia="ru-RU"/>
        </w:rPr>
      </w:pPr>
      <w:r w:rsidRPr="00B00708">
        <w:rPr>
          <w:rFonts w:eastAsia="Times New Roman" w:cs="Times New Roman"/>
          <w:iCs w:val="0"/>
          <w:color w:val="auto"/>
          <w:lang w:eastAsia="ru-RU"/>
        </w:rPr>
        <w:t>Переоборудовать котельные в источники комбинированной выработки электрической и тепловой энергии не планируется.</w:t>
      </w:r>
    </w:p>
    <w:p w14:paraId="6A59C187"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5.8.</w:t>
      </w:r>
      <w:r w:rsidRPr="00B00708">
        <w:rPr>
          <w:rFonts w:eastAsia="Times New Roman" w:cs="Times New Roman"/>
          <w:b/>
          <w:bCs/>
          <w:color w:val="auto"/>
          <w:sz w:val="20"/>
          <w:szCs w:val="20"/>
          <w:lang w:eastAsia="ru-RU"/>
        </w:rPr>
        <w:t xml:space="preserve"> </w:t>
      </w:r>
      <w:r w:rsidRPr="00B00708">
        <w:rPr>
          <w:rFonts w:eastAsia="Times New Roman" w:cs="Times New Roman"/>
          <w:b/>
          <w:bCs/>
          <w:color w:val="auto"/>
          <w:lang w:eastAsia="ru-RU"/>
        </w:rPr>
        <w:t xml:space="preserve">Температурный график отпуска тепловой энергии </w:t>
      </w:r>
    </w:p>
    <w:p w14:paraId="10625494"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для каждого источника тепловой энергии или группы источников </w:t>
      </w:r>
    </w:p>
    <w:p w14:paraId="275360E6"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 xml:space="preserve">в системе теплоснабжения, работающей на общую тепловую сеть, </w:t>
      </w:r>
    </w:p>
    <w:p w14:paraId="44B914B2"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и оценку затрат при необходимости его изменения</w:t>
      </w:r>
    </w:p>
    <w:p w14:paraId="0B5BD2E6" w14:textId="60C572B8" w:rsidR="00B00708" w:rsidRPr="00B00708" w:rsidRDefault="00B00708" w:rsidP="00B00708">
      <w:pPr>
        <w:widowControl w:val="0"/>
        <w:spacing w:after="0" w:line="276" w:lineRule="auto"/>
        <w:ind w:firstLine="708"/>
        <w:jc w:val="both"/>
        <w:rPr>
          <w:rFonts w:eastAsia="Times New Roman" w:cs="Times New Roman"/>
          <w:iCs w:val="0"/>
          <w:color w:val="auto"/>
          <w:lang w:eastAsia="ru-RU"/>
        </w:rPr>
      </w:pPr>
      <w:r w:rsidRPr="00B00708">
        <w:rPr>
          <w:rFonts w:eastAsia="Times New Roman" w:cs="Times New Roman"/>
          <w:iCs w:val="0"/>
          <w:color w:val="auto"/>
          <w:lang w:eastAsia="ru-RU"/>
        </w:rPr>
        <w:t>В соответствии с СП 124.33330.2012 регулирование отпуска теплоты от источников тепловой энергии предусматривается качественно по нагрузке отопления, согласно графику изменения температуры воды в зависимости от температуры наружного воздуха.</w:t>
      </w:r>
    </w:p>
    <w:p w14:paraId="5CB67A0D" w14:textId="46A7770D" w:rsidR="00B00708" w:rsidRPr="00B00708" w:rsidRDefault="00B00708" w:rsidP="00B00708">
      <w:pPr>
        <w:widowControl w:val="0"/>
        <w:spacing w:after="0" w:line="276" w:lineRule="auto"/>
        <w:ind w:firstLine="708"/>
        <w:jc w:val="both"/>
        <w:rPr>
          <w:rFonts w:eastAsia="Times New Roman" w:cs="Times New Roman"/>
          <w:iCs w:val="0"/>
          <w:color w:val="auto"/>
          <w:lang w:eastAsia="ru-RU"/>
        </w:rPr>
      </w:pPr>
      <w:r w:rsidRPr="00B00708">
        <w:rPr>
          <w:rFonts w:eastAsia="Arial Unicode MS" w:cs="Times New Roman"/>
          <w:iCs w:val="0"/>
          <w:color w:val="auto"/>
        </w:rPr>
        <w:t xml:space="preserve">На момент разработки схемы теплоснабжения для работы котельных </w:t>
      </w:r>
      <w:r w:rsidR="002A2FFE">
        <w:rPr>
          <w:rFonts w:eastAsia="Arial Unicode MS" w:cs="Times New Roman"/>
          <w:iCs w:val="0"/>
          <w:color w:val="auto"/>
        </w:rPr>
        <w:t>Калининского</w:t>
      </w:r>
      <w:r w:rsidR="0005136B">
        <w:rPr>
          <w:rFonts w:eastAsia="Arial Unicode MS" w:cs="Times New Roman"/>
          <w:iCs w:val="0"/>
          <w:color w:val="auto"/>
        </w:rPr>
        <w:t xml:space="preserve"> сельского поселения</w:t>
      </w:r>
      <w:r w:rsidRPr="00B00708">
        <w:rPr>
          <w:rFonts w:eastAsia="Arial Unicode MS" w:cs="Times New Roman"/>
          <w:iCs w:val="0"/>
          <w:color w:val="auto"/>
        </w:rPr>
        <w:t xml:space="preserve"> является температурный график 95/70°С.</w:t>
      </w:r>
    </w:p>
    <w:p w14:paraId="5F751CE9" w14:textId="77777777" w:rsidR="00B00708" w:rsidRPr="00B00708" w:rsidRDefault="00B00708" w:rsidP="00B00708">
      <w:pPr>
        <w:widowControl w:val="0"/>
        <w:spacing w:after="0" w:line="276" w:lineRule="auto"/>
        <w:jc w:val="center"/>
        <w:rPr>
          <w:rFonts w:eastAsia="Times New Roman" w:cs="Times New Roman"/>
          <w:iCs w:val="0"/>
          <w:color w:val="auto"/>
          <w:lang w:eastAsia="ru-RU"/>
        </w:rPr>
      </w:pPr>
      <w:r w:rsidRPr="00B00708">
        <w:rPr>
          <w:rFonts w:eastAsia="Times New Roman" w:cs="Times New Roman"/>
          <w:iCs w:val="0"/>
          <w:color w:val="auto"/>
          <w:lang w:eastAsia="ru-RU"/>
        </w:rPr>
        <w:t xml:space="preserve">Таблица 5.2.1 - Температурный график </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127"/>
        <w:gridCol w:w="1842"/>
        <w:gridCol w:w="1843"/>
        <w:gridCol w:w="2126"/>
        <w:gridCol w:w="1701"/>
      </w:tblGrid>
      <w:tr w:rsidR="00B00708" w:rsidRPr="00B00708" w14:paraId="37A142E9" w14:textId="77777777" w:rsidTr="00C16E6B">
        <w:trPr>
          <w:trHeight w:val="1353"/>
        </w:trPr>
        <w:tc>
          <w:tcPr>
            <w:tcW w:w="2127" w:type="dxa"/>
            <w:shd w:val="clear" w:color="auto" w:fill="FFFFFF"/>
            <w:vAlign w:val="center"/>
          </w:tcPr>
          <w:p w14:paraId="2AE30ED5" w14:textId="77777777" w:rsidR="00B00708" w:rsidRPr="00B00708" w:rsidRDefault="00B00708" w:rsidP="00B00708">
            <w:pPr>
              <w:widowControl w:val="0"/>
              <w:spacing w:after="0" w:line="240" w:lineRule="auto"/>
              <w:ind w:left="-142" w:right="-108"/>
              <w:jc w:val="center"/>
              <w:rPr>
                <w:rFonts w:eastAsia="Times New Roman" w:cs="Times New Roman"/>
                <w:b/>
                <w:iCs w:val="0"/>
                <w:color w:val="auto"/>
                <w:sz w:val="22"/>
                <w:szCs w:val="22"/>
                <w:lang w:eastAsia="ru-RU"/>
              </w:rPr>
            </w:pPr>
            <w:bookmarkStart w:id="24" w:name="_Hlk200054039"/>
            <w:r w:rsidRPr="00B00708">
              <w:rPr>
                <w:rFonts w:eastAsia="Times New Roman" w:cs="Times New Roman"/>
                <w:b/>
                <w:iCs w:val="0"/>
                <w:color w:val="auto"/>
                <w:sz w:val="22"/>
                <w:szCs w:val="22"/>
                <w:lang w:eastAsia="ru-RU"/>
              </w:rPr>
              <w:t xml:space="preserve">Наименование источника </w:t>
            </w:r>
          </w:p>
          <w:p w14:paraId="63BCC257" w14:textId="77777777" w:rsidR="00B00708" w:rsidRPr="00B00708" w:rsidRDefault="00B00708" w:rsidP="00B00708">
            <w:pPr>
              <w:widowControl w:val="0"/>
              <w:spacing w:after="0" w:line="240" w:lineRule="auto"/>
              <w:ind w:left="-142" w:right="-108"/>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теплоты</w:t>
            </w:r>
          </w:p>
        </w:tc>
        <w:tc>
          <w:tcPr>
            <w:tcW w:w="1842" w:type="dxa"/>
            <w:shd w:val="clear" w:color="auto" w:fill="FFFFFF"/>
            <w:vAlign w:val="center"/>
          </w:tcPr>
          <w:p w14:paraId="5B786FF3" w14:textId="77777777" w:rsidR="00B00708" w:rsidRPr="00B00708" w:rsidRDefault="00B00708" w:rsidP="00B00708">
            <w:pPr>
              <w:widowControl w:val="0"/>
              <w:spacing w:after="0" w:line="240" w:lineRule="auto"/>
              <w:ind w:left="-142" w:right="-108"/>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Схема присоединения ГВС</w:t>
            </w:r>
          </w:p>
        </w:tc>
        <w:tc>
          <w:tcPr>
            <w:tcW w:w="1843" w:type="dxa"/>
            <w:shd w:val="clear" w:color="auto" w:fill="FFFFFF"/>
            <w:vAlign w:val="center"/>
          </w:tcPr>
          <w:p w14:paraId="366BB025" w14:textId="77777777" w:rsidR="00B00708" w:rsidRPr="00B00708" w:rsidRDefault="00B00708" w:rsidP="00B00708">
            <w:pPr>
              <w:widowControl w:val="0"/>
              <w:spacing w:after="0" w:line="240" w:lineRule="auto"/>
              <w:ind w:left="-142" w:right="-108"/>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Расчетная температура наружного воздуха, ºС</w:t>
            </w:r>
          </w:p>
        </w:tc>
        <w:tc>
          <w:tcPr>
            <w:tcW w:w="2126" w:type="dxa"/>
            <w:shd w:val="clear" w:color="auto" w:fill="FFFFFF"/>
            <w:vAlign w:val="center"/>
          </w:tcPr>
          <w:p w14:paraId="5C514060" w14:textId="77777777" w:rsidR="00B00708" w:rsidRPr="00B00708" w:rsidRDefault="00B00708" w:rsidP="00B00708">
            <w:pPr>
              <w:widowControl w:val="0"/>
              <w:spacing w:after="0" w:line="240" w:lineRule="auto"/>
              <w:ind w:right="-108"/>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Температура воздуха внутри отапливаемых помещений, ºС</w:t>
            </w:r>
          </w:p>
        </w:tc>
        <w:tc>
          <w:tcPr>
            <w:tcW w:w="1701" w:type="dxa"/>
            <w:shd w:val="clear" w:color="auto" w:fill="FFFFFF"/>
            <w:vAlign w:val="center"/>
          </w:tcPr>
          <w:p w14:paraId="341F80E9" w14:textId="77777777" w:rsidR="00B00708" w:rsidRPr="00B00708" w:rsidRDefault="00B00708" w:rsidP="00B00708">
            <w:pPr>
              <w:widowControl w:val="0"/>
              <w:spacing w:after="0" w:line="240" w:lineRule="auto"/>
              <w:ind w:left="-142" w:right="-108"/>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Температурный график, ºС</w:t>
            </w:r>
          </w:p>
        </w:tc>
      </w:tr>
      <w:tr w:rsidR="00B00708" w:rsidRPr="00B00708" w14:paraId="0BC02E88" w14:textId="77777777" w:rsidTr="00C16E6B">
        <w:tc>
          <w:tcPr>
            <w:tcW w:w="9639" w:type="dxa"/>
            <w:gridSpan w:val="5"/>
            <w:shd w:val="clear" w:color="auto" w:fill="FFFFFF"/>
            <w:vAlign w:val="center"/>
          </w:tcPr>
          <w:p w14:paraId="4090BD6F" w14:textId="71520CCA" w:rsidR="00B00708" w:rsidRPr="00B00708" w:rsidRDefault="004B607B" w:rsidP="00B00708">
            <w:pPr>
              <w:widowControl w:val="0"/>
              <w:spacing w:after="0" w:line="240" w:lineRule="auto"/>
              <w:jc w:val="center"/>
              <w:rPr>
                <w:rFonts w:eastAsia="Times New Roman" w:cs="Times New Roman"/>
                <w:b/>
                <w:iCs w:val="0"/>
                <w:color w:val="auto"/>
                <w:sz w:val="22"/>
                <w:szCs w:val="22"/>
                <w:lang w:eastAsia="ru-RU"/>
              </w:rPr>
            </w:pPr>
            <w:r>
              <w:rPr>
                <w:rFonts w:eastAsia="Times New Roman" w:cs="Times New Roman"/>
                <w:b/>
                <w:iCs w:val="0"/>
                <w:color w:val="auto"/>
                <w:sz w:val="22"/>
                <w:szCs w:val="22"/>
                <w:lang w:eastAsia="ru-RU"/>
              </w:rPr>
              <w:t>ООО «ТЕПЛОСЕТИ»</w:t>
            </w:r>
          </w:p>
        </w:tc>
      </w:tr>
      <w:tr w:rsidR="00B00708" w:rsidRPr="00B00708" w14:paraId="4FBC9CBB" w14:textId="77777777" w:rsidTr="00C16E6B">
        <w:tc>
          <w:tcPr>
            <w:tcW w:w="2127" w:type="dxa"/>
            <w:shd w:val="clear" w:color="auto" w:fill="FFFFFF"/>
            <w:vAlign w:val="center"/>
          </w:tcPr>
          <w:p w14:paraId="66C5DDC3" w14:textId="441F12E7" w:rsidR="00B00708" w:rsidRPr="00B00708" w:rsidRDefault="004B607B" w:rsidP="00B00708">
            <w:pPr>
              <w:spacing w:after="0" w:line="240" w:lineRule="auto"/>
              <w:rPr>
                <w:rFonts w:eastAsia="Arial Unicode MS" w:cs="Times New Roman"/>
                <w:iCs w:val="0"/>
                <w:color w:val="auto"/>
                <w:sz w:val="22"/>
                <w:szCs w:val="22"/>
              </w:rPr>
            </w:pPr>
            <w:r>
              <w:rPr>
                <w:rFonts w:eastAsia="Arial Unicode MS" w:cs="Times New Roman"/>
                <w:iCs w:val="0"/>
                <w:color w:val="auto"/>
                <w:sz w:val="22"/>
                <w:szCs w:val="22"/>
              </w:rPr>
              <w:t>Котельная ст. Калининская, ул. Ленина, 145А</w:t>
            </w:r>
          </w:p>
        </w:tc>
        <w:tc>
          <w:tcPr>
            <w:tcW w:w="1842" w:type="dxa"/>
            <w:shd w:val="clear" w:color="auto" w:fill="FFFFFF"/>
            <w:vAlign w:val="center"/>
          </w:tcPr>
          <w:p w14:paraId="4FD9712F" w14:textId="77777777" w:rsidR="00B00708" w:rsidRPr="00B00708" w:rsidRDefault="00B00708" w:rsidP="00B00708">
            <w:pPr>
              <w:spacing w:after="0" w:line="240" w:lineRule="auto"/>
              <w:jc w:val="center"/>
              <w:rPr>
                <w:rFonts w:eastAsia="Arial Unicode MS" w:cs="Times New Roman"/>
                <w:iCs w:val="0"/>
                <w:color w:val="auto"/>
                <w:sz w:val="22"/>
                <w:szCs w:val="22"/>
              </w:rPr>
            </w:pPr>
            <w:r w:rsidRPr="00B00708">
              <w:rPr>
                <w:rFonts w:eastAsia="Arial Unicode MS" w:cs="Times New Roman"/>
                <w:iCs w:val="0"/>
                <w:color w:val="auto"/>
                <w:sz w:val="22"/>
                <w:szCs w:val="22"/>
              </w:rPr>
              <w:t>отсутствует</w:t>
            </w:r>
          </w:p>
        </w:tc>
        <w:tc>
          <w:tcPr>
            <w:tcW w:w="1843" w:type="dxa"/>
            <w:shd w:val="clear" w:color="auto" w:fill="FFFFFF"/>
            <w:vAlign w:val="center"/>
          </w:tcPr>
          <w:p w14:paraId="63D7EEC4" w14:textId="03061D5B" w:rsidR="00B00708" w:rsidRPr="00B00708" w:rsidRDefault="00891863" w:rsidP="00B00708">
            <w:pPr>
              <w:widowControl w:val="0"/>
              <w:spacing w:after="0" w:line="240" w:lineRule="auto"/>
              <w:jc w:val="center"/>
              <w:rPr>
                <w:rFonts w:eastAsia="Times New Roman" w:cs="Times New Roman"/>
                <w:iCs w:val="0"/>
                <w:color w:val="auto"/>
                <w:sz w:val="22"/>
                <w:szCs w:val="22"/>
                <w:lang w:eastAsia="ru-RU"/>
              </w:rPr>
            </w:pPr>
            <w:r>
              <w:rPr>
                <w:rFonts w:eastAsia="Times New Roman" w:cs="Times New Roman"/>
                <w:iCs w:val="0"/>
                <w:color w:val="auto"/>
                <w:sz w:val="22"/>
                <w:szCs w:val="22"/>
                <w:lang w:eastAsia="ru-RU"/>
              </w:rPr>
              <w:t>-20</w:t>
            </w:r>
          </w:p>
        </w:tc>
        <w:tc>
          <w:tcPr>
            <w:tcW w:w="2126" w:type="dxa"/>
            <w:shd w:val="clear" w:color="auto" w:fill="FFFFFF"/>
            <w:vAlign w:val="center"/>
          </w:tcPr>
          <w:p w14:paraId="6DEFB51C" w14:textId="77777777" w:rsidR="00B00708" w:rsidRPr="00B00708" w:rsidRDefault="00B00708" w:rsidP="00B00708">
            <w:pPr>
              <w:widowControl w:val="0"/>
              <w:spacing w:after="0" w:line="240"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+18</w:t>
            </w:r>
          </w:p>
        </w:tc>
        <w:tc>
          <w:tcPr>
            <w:tcW w:w="1701" w:type="dxa"/>
            <w:shd w:val="clear" w:color="auto" w:fill="FFFFFF"/>
            <w:vAlign w:val="center"/>
          </w:tcPr>
          <w:p w14:paraId="2003E032" w14:textId="77777777" w:rsidR="00B00708" w:rsidRPr="00B00708" w:rsidRDefault="00B00708" w:rsidP="00B00708">
            <w:pPr>
              <w:widowControl w:val="0"/>
              <w:spacing w:after="0" w:line="240"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95/70</w:t>
            </w:r>
          </w:p>
        </w:tc>
      </w:tr>
      <w:tr w:rsidR="00B00708" w:rsidRPr="00B00708" w14:paraId="79EF090E" w14:textId="77777777" w:rsidTr="00C16E6B">
        <w:tc>
          <w:tcPr>
            <w:tcW w:w="2127" w:type="dxa"/>
            <w:shd w:val="clear" w:color="auto" w:fill="FFFFFF"/>
            <w:vAlign w:val="center"/>
          </w:tcPr>
          <w:p w14:paraId="09509E63" w14:textId="520C8175" w:rsidR="00B00708" w:rsidRPr="00B00708" w:rsidRDefault="004B607B" w:rsidP="00B00708">
            <w:pPr>
              <w:spacing w:after="0" w:line="240" w:lineRule="auto"/>
              <w:rPr>
                <w:rFonts w:eastAsia="Times New Roman" w:cs="Times New Roman"/>
                <w:iCs w:val="0"/>
                <w:sz w:val="22"/>
                <w:szCs w:val="22"/>
                <w:lang w:eastAsia="ru-RU"/>
              </w:rPr>
            </w:pPr>
            <w:r>
              <w:rPr>
                <w:rFonts w:eastAsia="Times New Roman" w:cs="Times New Roman"/>
                <w:iCs w:val="0"/>
                <w:sz w:val="22"/>
                <w:szCs w:val="22"/>
                <w:lang w:eastAsia="ru-RU"/>
              </w:rPr>
              <w:t>Котельная ст. Калининская, ул. Фалеева, 68 «В»</w:t>
            </w:r>
          </w:p>
        </w:tc>
        <w:tc>
          <w:tcPr>
            <w:tcW w:w="1842" w:type="dxa"/>
            <w:shd w:val="clear" w:color="auto" w:fill="FFFFFF"/>
            <w:vAlign w:val="center"/>
          </w:tcPr>
          <w:p w14:paraId="74D8FDE6" w14:textId="77777777" w:rsidR="00B00708" w:rsidRPr="00B00708" w:rsidRDefault="00B00708" w:rsidP="00B00708">
            <w:pPr>
              <w:widowControl w:val="0"/>
              <w:spacing w:after="0" w:line="240" w:lineRule="auto"/>
              <w:jc w:val="center"/>
              <w:rPr>
                <w:rFonts w:eastAsia="Times New Roman" w:cs="Times New Roman"/>
                <w:iCs w:val="0"/>
                <w:color w:val="auto"/>
                <w:sz w:val="22"/>
                <w:szCs w:val="22"/>
                <w:lang w:eastAsia="ru-RU"/>
              </w:rPr>
            </w:pPr>
            <w:r w:rsidRPr="00B00708">
              <w:rPr>
                <w:rFonts w:eastAsia="Arial Unicode MS" w:cs="Times New Roman"/>
                <w:iCs w:val="0"/>
                <w:color w:val="auto"/>
                <w:sz w:val="22"/>
                <w:szCs w:val="22"/>
              </w:rPr>
              <w:t>отсутствует</w:t>
            </w:r>
          </w:p>
        </w:tc>
        <w:tc>
          <w:tcPr>
            <w:tcW w:w="1843" w:type="dxa"/>
            <w:shd w:val="clear" w:color="auto" w:fill="FFFFFF"/>
            <w:vAlign w:val="center"/>
          </w:tcPr>
          <w:p w14:paraId="43915AC3" w14:textId="4FEC4C8F" w:rsidR="00B00708" w:rsidRPr="00B00708" w:rsidRDefault="00B00708" w:rsidP="00B00708">
            <w:pPr>
              <w:widowControl w:val="0"/>
              <w:spacing w:after="0" w:line="240"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w:t>
            </w:r>
            <w:r w:rsidR="00891863">
              <w:rPr>
                <w:rFonts w:eastAsia="Times New Roman" w:cs="Times New Roman"/>
                <w:iCs w:val="0"/>
                <w:color w:val="auto"/>
                <w:sz w:val="22"/>
                <w:szCs w:val="22"/>
                <w:lang w:eastAsia="ru-RU"/>
              </w:rPr>
              <w:t>20</w:t>
            </w:r>
          </w:p>
        </w:tc>
        <w:tc>
          <w:tcPr>
            <w:tcW w:w="2126" w:type="dxa"/>
            <w:shd w:val="clear" w:color="auto" w:fill="FFFFFF"/>
            <w:vAlign w:val="center"/>
          </w:tcPr>
          <w:p w14:paraId="3A53CE92" w14:textId="77777777" w:rsidR="00B00708" w:rsidRPr="00B00708" w:rsidRDefault="00B00708" w:rsidP="00B00708">
            <w:pPr>
              <w:widowControl w:val="0"/>
              <w:spacing w:after="0" w:line="240"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+18</w:t>
            </w:r>
          </w:p>
        </w:tc>
        <w:tc>
          <w:tcPr>
            <w:tcW w:w="1701" w:type="dxa"/>
            <w:shd w:val="clear" w:color="auto" w:fill="FFFFFF"/>
            <w:vAlign w:val="center"/>
          </w:tcPr>
          <w:p w14:paraId="3C2887D0" w14:textId="77777777" w:rsidR="00B00708" w:rsidRPr="00B00708" w:rsidRDefault="00B00708" w:rsidP="00B00708">
            <w:pPr>
              <w:widowControl w:val="0"/>
              <w:spacing w:after="0" w:line="240"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95/70</w:t>
            </w:r>
          </w:p>
        </w:tc>
      </w:tr>
      <w:bookmarkEnd w:id="24"/>
    </w:tbl>
    <w:p w14:paraId="63F029E2" w14:textId="77777777" w:rsidR="00B00708" w:rsidRPr="00B00708" w:rsidRDefault="00B00708" w:rsidP="00B00708">
      <w:pPr>
        <w:widowControl w:val="0"/>
        <w:spacing w:after="0" w:line="276" w:lineRule="auto"/>
        <w:ind w:firstLine="708"/>
        <w:jc w:val="both"/>
        <w:rPr>
          <w:rFonts w:eastAsia="Times New Roman" w:cs="Times New Roman"/>
          <w:b/>
          <w:iCs w:val="0"/>
          <w:color w:val="auto"/>
          <w:lang w:eastAsia="ru-RU"/>
        </w:rPr>
      </w:pPr>
    </w:p>
    <w:p w14:paraId="0F83A137" w14:textId="77777777" w:rsidR="00B00708" w:rsidRPr="00B00708" w:rsidRDefault="00B00708" w:rsidP="00B00708">
      <w:pPr>
        <w:widowControl w:val="0"/>
        <w:spacing w:after="0" w:line="276" w:lineRule="auto"/>
        <w:ind w:firstLine="708"/>
        <w:jc w:val="both"/>
        <w:rPr>
          <w:rFonts w:eastAsia="Times New Roman" w:cs="Times New Roman"/>
          <w:iCs w:val="0"/>
          <w:color w:val="auto"/>
          <w:lang w:eastAsia="ru-RU"/>
        </w:rPr>
      </w:pPr>
      <w:r w:rsidRPr="00B00708">
        <w:rPr>
          <w:rFonts w:eastAsia="Times New Roman" w:cs="Times New Roman"/>
          <w:iCs w:val="0"/>
          <w:color w:val="auto"/>
          <w:lang w:eastAsia="ru-RU"/>
        </w:rPr>
        <w:t>Расчетный график качественного регулирования в зависимости от температуры наружного воздуха показаны в таблицах 5.2.2.</w:t>
      </w:r>
    </w:p>
    <w:p w14:paraId="098546DE" w14:textId="798FF9D9" w:rsidR="00B00708" w:rsidRDefault="00B00708" w:rsidP="00B00708">
      <w:pPr>
        <w:widowControl w:val="0"/>
        <w:spacing w:after="0" w:line="276" w:lineRule="auto"/>
        <w:jc w:val="center"/>
        <w:rPr>
          <w:rFonts w:eastAsia="Times New Roman" w:cs="Times New Roman"/>
          <w:iCs w:val="0"/>
          <w:color w:val="auto"/>
          <w:lang w:eastAsia="ru-RU"/>
        </w:rPr>
      </w:pPr>
      <w:r w:rsidRPr="00B00708">
        <w:rPr>
          <w:rFonts w:eastAsia="Times New Roman" w:cs="Times New Roman"/>
          <w:iCs w:val="0"/>
          <w:color w:val="auto"/>
          <w:lang w:eastAsia="ru-RU"/>
        </w:rPr>
        <w:t xml:space="preserve">Таблица 5.2.2 – Температурный график котельных </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98"/>
        <w:gridCol w:w="2275"/>
        <w:gridCol w:w="2420"/>
        <w:gridCol w:w="2246"/>
      </w:tblGrid>
      <w:tr w:rsidR="00C576A9" w:rsidRPr="00C576A9" w14:paraId="27AE2796" w14:textId="77777777" w:rsidTr="00497E5B">
        <w:tc>
          <w:tcPr>
            <w:tcW w:w="2698" w:type="dxa"/>
            <w:tcBorders>
              <w:bottom w:val="single" w:sz="12" w:space="0" w:color="auto"/>
            </w:tcBorders>
            <w:vAlign w:val="center"/>
          </w:tcPr>
          <w:p w14:paraId="0BAC8CFE" w14:textId="77777777" w:rsidR="00C576A9" w:rsidRPr="00C576A9" w:rsidRDefault="00C576A9" w:rsidP="00497E5B">
            <w:pPr>
              <w:spacing w:after="0" w:line="240" w:lineRule="auto"/>
              <w:jc w:val="center"/>
              <w:rPr>
                <w:rFonts w:eastAsia="Times New Roman" w:cs="Times New Roman"/>
                <w:b/>
                <w:sz w:val="24"/>
                <w:szCs w:val="24"/>
                <w:lang w:eastAsia="ru-RU"/>
              </w:rPr>
            </w:pPr>
            <w:r w:rsidRPr="00C576A9">
              <w:rPr>
                <w:rFonts w:eastAsia="Times New Roman" w:cs="Times New Roman"/>
                <w:b/>
                <w:sz w:val="24"/>
                <w:szCs w:val="24"/>
                <w:lang w:eastAsia="ru-RU"/>
              </w:rPr>
              <w:t>Температура наружного воздуха</w:t>
            </w:r>
          </w:p>
        </w:tc>
        <w:tc>
          <w:tcPr>
            <w:tcW w:w="2275" w:type="dxa"/>
            <w:tcBorders>
              <w:bottom w:val="single" w:sz="12" w:space="0" w:color="auto"/>
            </w:tcBorders>
            <w:vAlign w:val="center"/>
          </w:tcPr>
          <w:p w14:paraId="75A99EC6" w14:textId="77777777" w:rsidR="00C576A9" w:rsidRPr="00C576A9" w:rsidRDefault="00C576A9" w:rsidP="00497E5B">
            <w:pPr>
              <w:spacing w:after="0" w:line="240" w:lineRule="auto"/>
              <w:jc w:val="center"/>
              <w:rPr>
                <w:rFonts w:eastAsia="Times New Roman" w:cs="Times New Roman"/>
                <w:b/>
                <w:sz w:val="24"/>
                <w:szCs w:val="24"/>
                <w:lang w:eastAsia="ru-RU"/>
              </w:rPr>
            </w:pPr>
            <w:r w:rsidRPr="00C576A9">
              <w:rPr>
                <w:rFonts w:eastAsia="Times New Roman" w:cs="Times New Roman"/>
                <w:b/>
                <w:sz w:val="24"/>
                <w:szCs w:val="24"/>
                <w:lang w:eastAsia="ru-RU"/>
              </w:rPr>
              <w:t xml:space="preserve">Температура в падающем трубопроводе, </w:t>
            </w:r>
            <w:r w:rsidRPr="00C576A9">
              <w:rPr>
                <w:rFonts w:eastAsia="Times New Roman" w:cs="Times New Roman"/>
                <w:b/>
                <w:sz w:val="24"/>
                <w:szCs w:val="24"/>
                <w:vertAlign w:val="superscript"/>
                <w:lang w:eastAsia="ru-RU"/>
              </w:rPr>
              <w:t>0</w:t>
            </w:r>
            <w:r w:rsidRPr="00C576A9">
              <w:rPr>
                <w:rFonts w:eastAsia="Times New Roman" w:cs="Times New Roman"/>
                <w:b/>
                <w:sz w:val="24"/>
                <w:szCs w:val="24"/>
                <w:lang w:eastAsia="ru-RU"/>
              </w:rPr>
              <w:t>С</w:t>
            </w:r>
          </w:p>
        </w:tc>
        <w:tc>
          <w:tcPr>
            <w:tcW w:w="2420" w:type="dxa"/>
            <w:tcBorders>
              <w:bottom w:val="single" w:sz="12" w:space="0" w:color="auto"/>
            </w:tcBorders>
            <w:vAlign w:val="center"/>
          </w:tcPr>
          <w:p w14:paraId="073CFC1B" w14:textId="77777777" w:rsidR="00C576A9" w:rsidRPr="00C576A9" w:rsidRDefault="00C576A9" w:rsidP="00497E5B">
            <w:pPr>
              <w:spacing w:after="0" w:line="240" w:lineRule="auto"/>
              <w:jc w:val="center"/>
              <w:rPr>
                <w:rFonts w:eastAsia="Times New Roman" w:cs="Times New Roman"/>
                <w:b/>
                <w:sz w:val="24"/>
                <w:szCs w:val="24"/>
                <w:lang w:eastAsia="ru-RU"/>
              </w:rPr>
            </w:pPr>
            <w:r w:rsidRPr="00C576A9">
              <w:rPr>
                <w:rFonts w:eastAsia="Times New Roman" w:cs="Times New Roman"/>
                <w:b/>
                <w:sz w:val="24"/>
                <w:szCs w:val="24"/>
                <w:lang w:eastAsia="ru-RU"/>
              </w:rPr>
              <w:t xml:space="preserve">Температура в обратном трубопроводе, </w:t>
            </w:r>
            <w:r w:rsidRPr="00C576A9">
              <w:rPr>
                <w:rFonts w:eastAsia="Times New Roman" w:cs="Times New Roman"/>
                <w:b/>
                <w:sz w:val="24"/>
                <w:szCs w:val="24"/>
                <w:vertAlign w:val="superscript"/>
                <w:lang w:eastAsia="ru-RU"/>
              </w:rPr>
              <w:t>0</w:t>
            </w:r>
            <w:r w:rsidRPr="00C576A9">
              <w:rPr>
                <w:rFonts w:eastAsia="Times New Roman" w:cs="Times New Roman"/>
                <w:b/>
                <w:sz w:val="24"/>
                <w:szCs w:val="24"/>
                <w:lang w:eastAsia="ru-RU"/>
              </w:rPr>
              <w:t>С</w:t>
            </w:r>
          </w:p>
        </w:tc>
        <w:tc>
          <w:tcPr>
            <w:tcW w:w="2246" w:type="dxa"/>
            <w:tcBorders>
              <w:bottom w:val="single" w:sz="12" w:space="0" w:color="auto"/>
            </w:tcBorders>
            <w:vAlign w:val="center"/>
          </w:tcPr>
          <w:p w14:paraId="49A05A1F" w14:textId="77777777" w:rsidR="00C576A9" w:rsidRPr="00C576A9" w:rsidRDefault="00C576A9" w:rsidP="00497E5B">
            <w:pPr>
              <w:spacing w:after="0" w:line="240" w:lineRule="auto"/>
              <w:jc w:val="center"/>
              <w:rPr>
                <w:rFonts w:eastAsia="Times New Roman" w:cs="Times New Roman"/>
                <w:b/>
                <w:sz w:val="24"/>
                <w:szCs w:val="24"/>
                <w:lang w:eastAsia="ru-RU"/>
              </w:rPr>
            </w:pPr>
            <w:r w:rsidRPr="00C576A9">
              <w:rPr>
                <w:rFonts w:eastAsia="Times New Roman" w:cs="Times New Roman"/>
                <w:b/>
                <w:sz w:val="24"/>
                <w:szCs w:val="24"/>
                <w:lang w:eastAsia="ru-RU"/>
              </w:rPr>
              <w:t>Тепловая нагрузка, %</w:t>
            </w:r>
          </w:p>
        </w:tc>
      </w:tr>
      <w:tr w:rsidR="00C576A9" w:rsidRPr="00C576A9" w14:paraId="149F50F6" w14:textId="77777777" w:rsidTr="00497E5B">
        <w:tc>
          <w:tcPr>
            <w:tcW w:w="2698" w:type="dxa"/>
            <w:tcBorders>
              <w:top w:val="single" w:sz="2" w:space="0" w:color="auto"/>
              <w:bottom w:val="single" w:sz="2" w:space="0" w:color="auto"/>
            </w:tcBorders>
            <w:vAlign w:val="bottom"/>
          </w:tcPr>
          <w:p w14:paraId="5F31748A"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8</w:t>
            </w:r>
          </w:p>
        </w:tc>
        <w:tc>
          <w:tcPr>
            <w:tcW w:w="2275" w:type="dxa"/>
            <w:tcBorders>
              <w:top w:val="single" w:sz="2" w:space="0" w:color="auto"/>
              <w:bottom w:val="single" w:sz="2" w:space="0" w:color="auto"/>
            </w:tcBorders>
            <w:vAlign w:val="bottom"/>
          </w:tcPr>
          <w:p w14:paraId="0750C42D"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44</w:t>
            </w:r>
          </w:p>
        </w:tc>
        <w:tc>
          <w:tcPr>
            <w:tcW w:w="2420" w:type="dxa"/>
            <w:tcBorders>
              <w:top w:val="single" w:sz="2" w:space="0" w:color="auto"/>
              <w:bottom w:val="single" w:sz="2" w:space="0" w:color="auto"/>
            </w:tcBorders>
            <w:vAlign w:val="bottom"/>
          </w:tcPr>
          <w:p w14:paraId="4082B75B"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37</w:t>
            </w:r>
          </w:p>
        </w:tc>
        <w:tc>
          <w:tcPr>
            <w:tcW w:w="2246" w:type="dxa"/>
            <w:tcBorders>
              <w:top w:val="single" w:sz="2" w:space="0" w:color="auto"/>
              <w:bottom w:val="single" w:sz="2" w:space="0" w:color="auto"/>
            </w:tcBorders>
            <w:vAlign w:val="center"/>
          </w:tcPr>
          <w:p w14:paraId="71C1030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24</w:t>
            </w:r>
          </w:p>
        </w:tc>
      </w:tr>
      <w:tr w:rsidR="00C576A9" w:rsidRPr="00C576A9" w14:paraId="4D48CC17" w14:textId="77777777" w:rsidTr="00497E5B">
        <w:tc>
          <w:tcPr>
            <w:tcW w:w="2698" w:type="dxa"/>
            <w:tcBorders>
              <w:top w:val="single" w:sz="2" w:space="0" w:color="auto"/>
              <w:bottom w:val="single" w:sz="2" w:space="0" w:color="auto"/>
            </w:tcBorders>
            <w:vAlign w:val="bottom"/>
          </w:tcPr>
          <w:p w14:paraId="3EF1A03E"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w:t>
            </w:r>
          </w:p>
        </w:tc>
        <w:tc>
          <w:tcPr>
            <w:tcW w:w="2275" w:type="dxa"/>
            <w:tcBorders>
              <w:top w:val="single" w:sz="2" w:space="0" w:color="auto"/>
              <w:bottom w:val="single" w:sz="2" w:space="0" w:color="auto"/>
            </w:tcBorders>
            <w:vAlign w:val="bottom"/>
          </w:tcPr>
          <w:p w14:paraId="569D512D"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46</w:t>
            </w:r>
          </w:p>
        </w:tc>
        <w:tc>
          <w:tcPr>
            <w:tcW w:w="2420" w:type="dxa"/>
            <w:tcBorders>
              <w:top w:val="single" w:sz="2" w:space="0" w:color="auto"/>
              <w:bottom w:val="single" w:sz="2" w:space="0" w:color="auto"/>
            </w:tcBorders>
            <w:vAlign w:val="bottom"/>
          </w:tcPr>
          <w:p w14:paraId="6C3FFF57"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39</w:t>
            </w:r>
          </w:p>
        </w:tc>
        <w:tc>
          <w:tcPr>
            <w:tcW w:w="2246" w:type="dxa"/>
            <w:tcBorders>
              <w:top w:val="single" w:sz="2" w:space="0" w:color="auto"/>
              <w:bottom w:val="single" w:sz="2" w:space="0" w:color="auto"/>
            </w:tcBorders>
            <w:vAlign w:val="center"/>
          </w:tcPr>
          <w:p w14:paraId="6E339E32"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27</w:t>
            </w:r>
          </w:p>
        </w:tc>
      </w:tr>
      <w:tr w:rsidR="00C576A9" w:rsidRPr="00C576A9" w14:paraId="4934455D" w14:textId="77777777" w:rsidTr="00497E5B">
        <w:tc>
          <w:tcPr>
            <w:tcW w:w="2698" w:type="dxa"/>
            <w:tcBorders>
              <w:top w:val="single" w:sz="2" w:space="0" w:color="auto"/>
              <w:bottom w:val="single" w:sz="2" w:space="0" w:color="auto"/>
            </w:tcBorders>
            <w:vAlign w:val="bottom"/>
          </w:tcPr>
          <w:p w14:paraId="7CCA65CB"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w:t>
            </w:r>
          </w:p>
        </w:tc>
        <w:tc>
          <w:tcPr>
            <w:tcW w:w="2275" w:type="dxa"/>
            <w:tcBorders>
              <w:top w:val="single" w:sz="2" w:space="0" w:color="auto"/>
              <w:bottom w:val="single" w:sz="2" w:space="0" w:color="auto"/>
            </w:tcBorders>
            <w:vAlign w:val="bottom"/>
          </w:tcPr>
          <w:p w14:paraId="7BB01BF9"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48</w:t>
            </w:r>
          </w:p>
        </w:tc>
        <w:tc>
          <w:tcPr>
            <w:tcW w:w="2420" w:type="dxa"/>
            <w:tcBorders>
              <w:top w:val="single" w:sz="2" w:space="0" w:color="auto"/>
              <w:bottom w:val="single" w:sz="2" w:space="0" w:color="auto"/>
            </w:tcBorders>
            <w:vAlign w:val="bottom"/>
          </w:tcPr>
          <w:p w14:paraId="2E2E09C8"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40</w:t>
            </w:r>
          </w:p>
        </w:tc>
        <w:tc>
          <w:tcPr>
            <w:tcW w:w="2246" w:type="dxa"/>
            <w:tcBorders>
              <w:top w:val="single" w:sz="2" w:space="0" w:color="auto"/>
              <w:bottom w:val="single" w:sz="2" w:space="0" w:color="auto"/>
            </w:tcBorders>
            <w:vAlign w:val="center"/>
          </w:tcPr>
          <w:p w14:paraId="373A0DE8"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30</w:t>
            </w:r>
          </w:p>
        </w:tc>
      </w:tr>
      <w:tr w:rsidR="00C576A9" w:rsidRPr="00C576A9" w14:paraId="22344FC0" w14:textId="77777777" w:rsidTr="00497E5B">
        <w:tc>
          <w:tcPr>
            <w:tcW w:w="2698" w:type="dxa"/>
            <w:tcBorders>
              <w:top w:val="single" w:sz="2" w:space="0" w:color="auto"/>
              <w:bottom w:val="single" w:sz="2" w:space="0" w:color="auto"/>
            </w:tcBorders>
            <w:vAlign w:val="bottom"/>
          </w:tcPr>
          <w:p w14:paraId="7555D095"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5</w:t>
            </w:r>
          </w:p>
        </w:tc>
        <w:tc>
          <w:tcPr>
            <w:tcW w:w="2275" w:type="dxa"/>
            <w:tcBorders>
              <w:top w:val="single" w:sz="2" w:space="0" w:color="auto"/>
              <w:bottom w:val="single" w:sz="2" w:space="0" w:color="auto"/>
            </w:tcBorders>
            <w:vAlign w:val="bottom"/>
          </w:tcPr>
          <w:p w14:paraId="782FCF2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50</w:t>
            </w:r>
          </w:p>
        </w:tc>
        <w:tc>
          <w:tcPr>
            <w:tcW w:w="2420" w:type="dxa"/>
            <w:tcBorders>
              <w:top w:val="single" w:sz="2" w:space="0" w:color="auto"/>
              <w:bottom w:val="single" w:sz="2" w:space="0" w:color="auto"/>
            </w:tcBorders>
            <w:vAlign w:val="bottom"/>
          </w:tcPr>
          <w:p w14:paraId="5D29E726"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42</w:t>
            </w:r>
          </w:p>
        </w:tc>
        <w:tc>
          <w:tcPr>
            <w:tcW w:w="2246" w:type="dxa"/>
            <w:tcBorders>
              <w:top w:val="single" w:sz="2" w:space="0" w:color="auto"/>
              <w:bottom w:val="single" w:sz="2" w:space="0" w:color="auto"/>
            </w:tcBorders>
            <w:vAlign w:val="center"/>
          </w:tcPr>
          <w:p w14:paraId="2B9585A2"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33</w:t>
            </w:r>
          </w:p>
        </w:tc>
      </w:tr>
      <w:tr w:rsidR="00C576A9" w:rsidRPr="00C576A9" w14:paraId="25C0CD41" w14:textId="77777777" w:rsidTr="00497E5B">
        <w:tc>
          <w:tcPr>
            <w:tcW w:w="2698" w:type="dxa"/>
            <w:tcBorders>
              <w:top w:val="single" w:sz="2" w:space="0" w:color="auto"/>
              <w:bottom w:val="single" w:sz="2" w:space="0" w:color="auto"/>
            </w:tcBorders>
            <w:vAlign w:val="bottom"/>
          </w:tcPr>
          <w:p w14:paraId="4BE43F8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w:t>
            </w:r>
          </w:p>
        </w:tc>
        <w:tc>
          <w:tcPr>
            <w:tcW w:w="2275" w:type="dxa"/>
            <w:tcBorders>
              <w:top w:val="single" w:sz="2" w:space="0" w:color="auto"/>
              <w:bottom w:val="single" w:sz="2" w:space="0" w:color="auto"/>
            </w:tcBorders>
            <w:vAlign w:val="bottom"/>
          </w:tcPr>
          <w:p w14:paraId="0E671D61"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52</w:t>
            </w:r>
          </w:p>
        </w:tc>
        <w:tc>
          <w:tcPr>
            <w:tcW w:w="2420" w:type="dxa"/>
            <w:tcBorders>
              <w:top w:val="single" w:sz="2" w:space="0" w:color="auto"/>
              <w:bottom w:val="single" w:sz="2" w:space="0" w:color="auto"/>
            </w:tcBorders>
            <w:vAlign w:val="bottom"/>
          </w:tcPr>
          <w:p w14:paraId="24DED035"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43</w:t>
            </w:r>
          </w:p>
        </w:tc>
        <w:tc>
          <w:tcPr>
            <w:tcW w:w="2246" w:type="dxa"/>
            <w:tcBorders>
              <w:top w:val="single" w:sz="2" w:space="0" w:color="auto"/>
              <w:bottom w:val="single" w:sz="2" w:space="0" w:color="auto"/>
            </w:tcBorders>
            <w:vAlign w:val="center"/>
          </w:tcPr>
          <w:p w14:paraId="12E63D0D"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36</w:t>
            </w:r>
          </w:p>
        </w:tc>
      </w:tr>
      <w:tr w:rsidR="00C576A9" w:rsidRPr="00C576A9" w14:paraId="4492D98B" w14:textId="77777777" w:rsidTr="00497E5B">
        <w:tc>
          <w:tcPr>
            <w:tcW w:w="2698" w:type="dxa"/>
            <w:tcBorders>
              <w:top w:val="single" w:sz="2" w:space="0" w:color="auto"/>
              <w:bottom w:val="single" w:sz="2" w:space="0" w:color="auto"/>
            </w:tcBorders>
            <w:vAlign w:val="bottom"/>
          </w:tcPr>
          <w:p w14:paraId="708EEC8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lastRenderedPageBreak/>
              <w:t>3</w:t>
            </w:r>
          </w:p>
        </w:tc>
        <w:tc>
          <w:tcPr>
            <w:tcW w:w="2275" w:type="dxa"/>
            <w:tcBorders>
              <w:top w:val="single" w:sz="2" w:space="0" w:color="auto"/>
              <w:bottom w:val="single" w:sz="2" w:space="0" w:color="auto"/>
            </w:tcBorders>
            <w:vAlign w:val="bottom"/>
          </w:tcPr>
          <w:p w14:paraId="361621C3"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54</w:t>
            </w:r>
          </w:p>
        </w:tc>
        <w:tc>
          <w:tcPr>
            <w:tcW w:w="2420" w:type="dxa"/>
            <w:tcBorders>
              <w:top w:val="single" w:sz="2" w:space="0" w:color="auto"/>
              <w:bottom w:val="single" w:sz="2" w:space="0" w:color="auto"/>
            </w:tcBorders>
            <w:vAlign w:val="bottom"/>
          </w:tcPr>
          <w:p w14:paraId="0A19FA67"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44</w:t>
            </w:r>
          </w:p>
        </w:tc>
        <w:tc>
          <w:tcPr>
            <w:tcW w:w="2246" w:type="dxa"/>
            <w:tcBorders>
              <w:top w:val="single" w:sz="2" w:space="0" w:color="auto"/>
              <w:bottom w:val="single" w:sz="2" w:space="0" w:color="auto"/>
            </w:tcBorders>
            <w:vAlign w:val="center"/>
          </w:tcPr>
          <w:p w14:paraId="21A7FC9D"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39</w:t>
            </w:r>
          </w:p>
        </w:tc>
      </w:tr>
      <w:tr w:rsidR="00C576A9" w:rsidRPr="00C576A9" w14:paraId="28865285" w14:textId="77777777" w:rsidTr="00497E5B">
        <w:tc>
          <w:tcPr>
            <w:tcW w:w="2698" w:type="dxa"/>
            <w:tcBorders>
              <w:top w:val="single" w:sz="2" w:space="0" w:color="auto"/>
              <w:bottom w:val="single" w:sz="2" w:space="0" w:color="auto"/>
            </w:tcBorders>
            <w:vAlign w:val="bottom"/>
          </w:tcPr>
          <w:p w14:paraId="50B0806A"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2</w:t>
            </w:r>
          </w:p>
        </w:tc>
        <w:tc>
          <w:tcPr>
            <w:tcW w:w="2275" w:type="dxa"/>
            <w:tcBorders>
              <w:top w:val="single" w:sz="2" w:space="0" w:color="auto"/>
              <w:bottom w:val="single" w:sz="2" w:space="0" w:color="auto"/>
            </w:tcBorders>
            <w:vAlign w:val="bottom"/>
          </w:tcPr>
          <w:p w14:paraId="1E3B30F6"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56</w:t>
            </w:r>
          </w:p>
        </w:tc>
        <w:tc>
          <w:tcPr>
            <w:tcW w:w="2420" w:type="dxa"/>
            <w:tcBorders>
              <w:top w:val="single" w:sz="2" w:space="0" w:color="auto"/>
              <w:bottom w:val="single" w:sz="2" w:space="0" w:color="auto"/>
            </w:tcBorders>
            <w:vAlign w:val="bottom"/>
          </w:tcPr>
          <w:p w14:paraId="5FD207A9"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45</w:t>
            </w:r>
          </w:p>
        </w:tc>
        <w:tc>
          <w:tcPr>
            <w:tcW w:w="2246" w:type="dxa"/>
            <w:tcBorders>
              <w:top w:val="single" w:sz="2" w:space="0" w:color="auto"/>
              <w:bottom w:val="single" w:sz="2" w:space="0" w:color="auto"/>
            </w:tcBorders>
            <w:vAlign w:val="center"/>
          </w:tcPr>
          <w:p w14:paraId="177CC460"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42</w:t>
            </w:r>
          </w:p>
        </w:tc>
      </w:tr>
      <w:tr w:rsidR="00C576A9" w:rsidRPr="00C576A9" w14:paraId="37023F13" w14:textId="77777777" w:rsidTr="00497E5B">
        <w:tc>
          <w:tcPr>
            <w:tcW w:w="2698" w:type="dxa"/>
            <w:tcBorders>
              <w:top w:val="single" w:sz="2" w:space="0" w:color="auto"/>
              <w:bottom w:val="single" w:sz="2" w:space="0" w:color="auto"/>
            </w:tcBorders>
            <w:vAlign w:val="bottom"/>
          </w:tcPr>
          <w:p w14:paraId="44188245"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w:t>
            </w:r>
          </w:p>
        </w:tc>
        <w:tc>
          <w:tcPr>
            <w:tcW w:w="2275" w:type="dxa"/>
            <w:tcBorders>
              <w:top w:val="single" w:sz="2" w:space="0" w:color="auto"/>
              <w:bottom w:val="single" w:sz="2" w:space="0" w:color="auto"/>
            </w:tcBorders>
            <w:vAlign w:val="bottom"/>
          </w:tcPr>
          <w:p w14:paraId="7B4A759E"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58</w:t>
            </w:r>
          </w:p>
        </w:tc>
        <w:tc>
          <w:tcPr>
            <w:tcW w:w="2420" w:type="dxa"/>
            <w:tcBorders>
              <w:top w:val="single" w:sz="2" w:space="0" w:color="auto"/>
              <w:bottom w:val="single" w:sz="2" w:space="0" w:color="auto"/>
            </w:tcBorders>
            <w:vAlign w:val="bottom"/>
          </w:tcPr>
          <w:p w14:paraId="728F2575"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46</w:t>
            </w:r>
          </w:p>
        </w:tc>
        <w:tc>
          <w:tcPr>
            <w:tcW w:w="2246" w:type="dxa"/>
            <w:tcBorders>
              <w:top w:val="single" w:sz="2" w:space="0" w:color="auto"/>
              <w:bottom w:val="single" w:sz="2" w:space="0" w:color="auto"/>
            </w:tcBorders>
            <w:vAlign w:val="center"/>
          </w:tcPr>
          <w:p w14:paraId="789CEB77"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45</w:t>
            </w:r>
          </w:p>
        </w:tc>
      </w:tr>
      <w:tr w:rsidR="00C576A9" w:rsidRPr="00C576A9" w14:paraId="6AB3F7D9" w14:textId="77777777" w:rsidTr="00497E5B">
        <w:tc>
          <w:tcPr>
            <w:tcW w:w="2698" w:type="dxa"/>
            <w:tcBorders>
              <w:top w:val="single" w:sz="2" w:space="0" w:color="auto"/>
              <w:bottom w:val="single" w:sz="2" w:space="0" w:color="auto"/>
            </w:tcBorders>
            <w:vAlign w:val="bottom"/>
          </w:tcPr>
          <w:p w14:paraId="6C3A85B4"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0</w:t>
            </w:r>
          </w:p>
        </w:tc>
        <w:tc>
          <w:tcPr>
            <w:tcW w:w="2275" w:type="dxa"/>
            <w:tcBorders>
              <w:top w:val="single" w:sz="2" w:space="0" w:color="auto"/>
              <w:bottom w:val="single" w:sz="2" w:space="0" w:color="auto"/>
            </w:tcBorders>
            <w:vAlign w:val="bottom"/>
          </w:tcPr>
          <w:p w14:paraId="1C28476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60</w:t>
            </w:r>
          </w:p>
        </w:tc>
        <w:tc>
          <w:tcPr>
            <w:tcW w:w="2420" w:type="dxa"/>
            <w:tcBorders>
              <w:top w:val="single" w:sz="2" w:space="0" w:color="auto"/>
              <w:bottom w:val="single" w:sz="2" w:space="0" w:color="auto"/>
            </w:tcBorders>
            <w:vAlign w:val="bottom"/>
          </w:tcPr>
          <w:p w14:paraId="5046E073"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47</w:t>
            </w:r>
          </w:p>
        </w:tc>
        <w:tc>
          <w:tcPr>
            <w:tcW w:w="2246" w:type="dxa"/>
            <w:tcBorders>
              <w:top w:val="single" w:sz="2" w:space="0" w:color="auto"/>
              <w:bottom w:val="single" w:sz="2" w:space="0" w:color="auto"/>
            </w:tcBorders>
            <w:vAlign w:val="center"/>
          </w:tcPr>
          <w:p w14:paraId="4A1D8CEB"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48</w:t>
            </w:r>
          </w:p>
        </w:tc>
      </w:tr>
      <w:tr w:rsidR="00C576A9" w:rsidRPr="00C576A9" w14:paraId="618F54B6" w14:textId="77777777" w:rsidTr="00497E5B">
        <w:tc>
          <w:tcPr>
            <w:tcW w:w="2698" w:type="dxa"/>
            <w:tcBorders>
              <w:top w:val="single" w:sz="2" w:space="0" w:color="auto"/>
              <w:bottom w:val="single" w:sz="2" w:space="0" w:color="auto"/>
            </w:tcBorders>
            <w:vAlign w:val="bottom"/>
          </w:tcPr>
          <w:p w14:paraId="15382FED"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w:t>
            </w:r>
          </w:p>
        </w:tc>
        <w:tc>
          <w:tcPr>
            <w:tcW w:w="2275" w:type="dxa"/>
            <w:tcBorders>
              <w:top w:val="single" w:sz="2" w:space="0" w:color="auto"/>
              <w:bottom w:val="single" w:sz="2" w:space="0" w:color="auto"/>
            </w:tcBorders>
            <w:vAlign w:val="bottom"/>
          </w:tcPr>
          <w:p w14:paraId="279366C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62</w:t>
            </w:r>
          </w:p>
        </w:tc>
        <w:tc>
          <w:tcPr>
            <w:tcW w:w="2420" w:type="dxa"/>
            <w:tcBorders>
              <w:top w:val="single" w:sz="2" w:space="0" w:color="auto"/>
              <w:bottom w:val="single" w:sz="2" w:space="0" w:color="auto"/>
            </w:tcBorders>
            <w:vAlign w:val="bottom"/>
          </w:tcPr>
          <w:p w14:paraId="5CD98A72"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49</w:t>
            </w:r>
          </w:p>
        </w:tc>
        <w:tc>
          <w:tcPr>
            <w:tcW w:w="2246" w:type="dxa"/>
            <w:tcBorders>
              <w:top w:val="single" w:sz="2" w:space="0" w:color="auto"/>
              <w:bottom w:val="single" w:sz="2" w:space="0" w:color="auto"/>
            </w:tcBorders>
            <w:vAlign w:val="center"/>
          </w:tcPr>
          <w:p w14:paraId="20A1282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51</w:t>
            </w:r>
          </w:p>
        </w:tc>
      </w:tr>
      <w:tr w:rsidR="00C576A9" w:rsidRPr="00C576A9" w14:paraId="1B2536DC" w14:textId="77777777" w:rsidTr="00497E5B">
        <w:tc>
          <w:tcPr>
            <w:tcW w:w="2698" w:type="dxa"/>
            <w:tcBorders>
              <w:top w:val="single" w:sz="2" w:space="0" w:color="auto"/>
              <w:bottom w:val="single" w:sz="2" w:space="0" w:color="auto"/>
            </w:tcBorders>
            <w:vAlign w:val="bottom"/>
          </w:tcPr>
          <w:p w14:paraId="52B1A873"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-2</w:t>
            </w:r>
          </w:p>
        </w:tc>
        <w:tc>
          <w:tcPr>
            <w:tcW w:w="2275" w:type="dxa"/>
            <w:tcBorders>
              <w:top w:val="single" w:sz="2" w:space="0" w:color="auto"/>
              <w:bottom w:val="single" w:sz="2" w:space="0" w:color="auto"/>
            </w:tcBorders>
            <w:vAlign w:val="bottom"/>
          </w:tcPr>
          <w:p w14:paraId="049837EC"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64</w:t>
            </w:r>
          </w:p>
        </w:tc>
        <w:tc>
          <w:tcPr>
            <w:tcW w:w="2420" w:type="dxa"/>
            <w:tcBorders>
              <w:top w:val="single" w:sz="2" w:space="0" w:color="auto"/>
              <w:bottom w:val="single" w:sz="2" w:space="0" w:color="auto"/>
            </w:tcBorders>
            <w:vAlign w:val="bottom"/>
          </w:tcPr>
          <w:p w14:paraId="5EA5FAAD"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51</w:t>
            </w:r>
          </w:p>
        </w:tc>
        <w:tc>
          <w:tcPr>
            <w:tcW w:w="2246" w:type="dxa"/>
            <w:tcBorders>
              <w:top w:val="single" w:sz="2" w:space="0" w:color="auto"/>
              <w:bottom w:val="single" w:sz="2" w:space="0" w:color="auto"/>
            </w:tcBorders>
            <w:vAlign w:val="center"/>
          </w:tcPr>
          <w:p w14:paraId="208EA38E"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54</w:t>
            </w:r>
          </w:p>
        </w:tc>
      </w:tr>
      <w:tr w:rsidR="00C576A9" w:rsidRPr="00C576A9" w14:paraId="6E4631B8" w14:textId="77777777" w:rsidTr="00497E5B">
        <w:tc>
          <w:tcPr>
            <w:tcW w:w="2698" w:type="dxa"/>
            <w:tcBorders>
              <w:top w:val="single" w:sz="2" w:space="0" w:color="auto"/>
              <w:bottom w:val="single" w:sz="2" w:space="0" w:color="auto"/>
            </w:tcBorders>
            <w:vAlign w:val="bottom"/>
          </w:tcPr>
          <w:p w14:paraId="7DB65934"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-3</w:t>
            </w:r>
          </w:p>
        </w:tc>
        <w:tc>
          <w:tcPr>
            <w:tcW w:w="2275" w:type="dxa"/>
            <w:tcBorders>
              <w:top w:val="single" w:sz="2" w:space="0" w:color="auto"/>
              <w:bottom w:val="single" w:sz="2" w:space="0" w:color="auto"/>
            </w:tcBorders>
            <w:vAlign w:val="bottom"/>
          </w:tcPr>
          <w:p w14:paraId="5789247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66</w:t>
            </w:r>
          </w:p>
        </w:tc>
        <w:tc>
          <w:tcPr>
            <w:tcW w:w="2420" w:type="dxa"/>
            <w:tcBorders>
              <w:top w:val="single" w:sz="2" w:space="0" w:color="auto"/>
              <w:bottom w:val="single" w:sz="2" w:space="0" w:color="auto"/>
            </w:tcBorders>
            <w:vAlign w:val="bottom"/>
          </w:tcPr>
          <w:p w14:paraId="4347C2F7"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52</w:t>
            </w:r>
          </w:p>
        </w:tc>
        <w:tc>
          <w:tcPr>
            <w:tcW w:w="2246" w:type="dxa"/>
            <w:tcBorders>
              <w:top w:val="single" w:sz="2" w:space="0" w:color="auto"/>
              <w:bottom w:val="single" w:sz="2" w:space="0" w:color="auto"/>
            </w:tcBorders>
            <w:vAlign w:val="center"/>
          </w:tcPr>
          <w:p w14:paraId="330F553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57</w:t>
            </w:r>
          </w:p>
        </w:tc>
      </w:tr>
      <w:tr w:rsidR="00C576A9" w:rsidRPr="00C576A9" w14:paraId="156E50DD" w14:textId="77777777" w:rsidTr="00497E5B">
        <w:tc>
          <w:tcPr>
            <w:tcW w:w="2698" w:type="dxa"/>
            <w:tcBorders>
              <w:top w:val="single" w:sz="2" w:space="0" w:color="auto"/>
              <w:bottom w:val="single" w:sz="2" w:space="0" w:color="auto"/>
            </w:tcBorders>
            <w:vAlign w:val="bottom"/>
          </w:tcPr>
          <w:p w14:paraId="15EE45E6"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-4</w:t>
            </w:r>
          </w:p>
        </w:tc>
        <w:tc>
          <w:tcPr>
            <w:tcW w:w="2275" w:type="dxa"/>
            <w:tcBorders>
              <w:top w:val="single" w:sz="2" w:space="0" w:color="auto"/>
              <w:bottom w:val="single" w:sz="2" w:space="0" w:color="auto"/>
            </w:tcBorders>
            <w:vAlign w:val="bottom"/>
          </w:tcPr>
          <w:p w14:paraId="70FC4B5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68</w:t>
            </w:r>
          </w:p>
        </w:tc>
        <w:tc>
          <w:tcPr>
            <w:tcW w:w="2420" w:type="dxa"/>
            <w:tcBorders>
              <w:top w:val="single" w:sz="2" w:space="0" w:color="auto"/>
              <w:bottom w:val="single" w:sz="2" w:space="0" w:color="auto"/>
            </w:tcBorders>
            <w:vAlign w:val="bottom"/>
          </w:tcPr>
          <w:p w14:paraId="19E23633"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53</w:t>
            </w:r>
          </w:p>
        </w:tc>
        <w:tc>
          <w:tcPr>
            <w:tcW w:w="2246" w:type="dxa"/>
            <w:tcBorders>
              <w:top w:val="single" w:sz="2" w:space="0" w:color="auto"/>
              <w:bottom w:val="single" w:sz="2" w:space="0" w:color="auto"/>
            </w:tcBorders>
            <w:vAlign w:val="center"/>
          </w:tcPr>
          <w:p w14:paraId="1645F901"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60</w:t>
            </w:r>
          </w:p>
        </w:tc>
      </w:tr>
      <w:tr w:rsidR="00C576A9" w:rsidRPr="00C576A9" w14:paraId="064BE486" w14:textId="77777777" w:rsidTr="00497E5B">
        <w:tc>
          <w:tcPr>
            <w:tcW w:w="2698" w:type="dxa"/>
            <w:tcBorders>
              <w:top w:val="single" w:sz="2" w:space="0" w:color="auto"/>
              <w:bottom w:val="single" w:sz="2" w:space="0" w:color="auto"/>
            </w:tcBorders>
            <w:vAlign w:val="bottom"/>
          </w:tcPr>
          <w:p w14:paraId="4420FC49"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-5</w:t>
            </w:r>
          </w:p>
        </w:tc>
        <w:tc>
          <w:tcPr>
            <w:tcW w:w="2275" w:type="dxa"/>
            <w:tcBorders>
              <w:top w:val="single" w:sz="2" w:space="0" w:color="auto"/>
              <w:bottom w:val="single" w:sz="2" w:space="0" w:color="auto"/>
            </w:tcBorders>
            <w:vAlign w:val="bottom"/>
          </w:tcPr>
          <w:p w14:paraId="407B59BB"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70</w:t>
            </w:r>
          </w:p>
        </w:tc>
        <w:tc>
          <w:tcPr>
            <w:tcW w:w="2420" w:type="dxa"/>
            <w:tcBorders>
              <w:top w:val="single" w:sz="2" w:space="0" w:color="auto"/>
              <w:bottom w:val="single" w:sz="2" w:space="0" w:color="auto"/>
            </w:tcBorders>
            <w:vAlign w:val="bottom"/>
          </w:tcPr>
          <w:p w14:paraId="572E3346"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54</w:t>
            </w:r>
          </w:p>
        </w:tc>
        <w:tc>
          <w:tcPr>
            <w:tcW w:w="2246" w:type="dxa"/>
            <w:tcBorders>
              <w:top w:val="single" w:sz="2" w:space="0" w:color="auto"/>
              <w:bottom w:val="single" w:sz="2" w:space="0" w:color="auto"/>
            </w:tcBorders>
            <w:vAlign w:val="center"/>
          </w:tcPr>
          <w:p w14:paraId="2271E431"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63</w:t>
            </w:r>
          </w:p>
        </w:tc>
      </w:tr>
      <w:tr w:rsidR="00C576A9" w:rsidRPr="00C576A9" w14:paraId="7ECFD900" w14:textId="77777777" w:rsidTr="00497E5B">
        <w:tc>
          <w:tcPr>
            <w:tcW w:w="2698" w:type="dxa"/>
            <w:tcBorders>
              <w:top w:val="single" w:sz="2" w:space="0" w:color="auto"/>
              <w:bottom w:val="single" w:sz="2" w:space="0" w:color="auto"/>
            </w:tcBorders>
            <w:vAlign w:val="bottom"/>
          </w:tcPr>
          <w:p w14:paraId="288AAF6A"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w:t>
            </w:r>
          </w:p>
        </w:tc>
        <w:tc>
          <w:tcPr>
            <w:tcW w:w="2275" w:type="dxa"/>
            <w:tcBorders>
              <w:top w:val="single" w:sz="2" w:space="0" w:color="auto"/>
              <w:bottom w:val="single" w:sz="2" w:space="0" w:color="auto"/>
            </w:tcBorders>
            <w:vAlign w:val="bottom"/>
          </w:tcPr>
          <w:p w14:paraId="6B783AF7"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72</w:t>
            </w:r>
          </w:p>
        </w:tc>
        <w:tc>
          <w:tcPr>
            <w:tcW w:w="2420" w:type="dxa"/>
            <w:tcBorders>
              <w:top w:val="single" w:sz="2" w:space="0" w:color="auto"/>
              <w:bottom w:val="single" w:sz="2" w:space="0" w:color="auto"/>
            </w:tcBorders>
            <w:vAlign w:val="bottom"/>
          </w:tcPr>
          <w:p w14:paraId="7E7AFE2D"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56</w:t>
            </w:r>
          </w:p>
        </w:tc>
        <w:tc>
          <w:tcPr>
            <w:tcW w:w="2246" w:type="dxa"/>
            <w:tcBorders>
              <w:top w:val="single" w:sz="2" w:space="0" w:color="auto"/>
              <w:bottom w:val="single" w:sz="2" w:space="0" w:color="auto"/>
            </w:tcBorders>
            <w:vAlign w:val="center"/>
          </w:tcPr>
          <w:p w14:paraId="4F760CA4"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65</w:t>
            </w:r>
          </w:p>
        </w:tc>
      </w:tr>
      <w:tr w:rsidR="00C576A9" w:rsidRPr="00C576A9" w14:paraId="470CFE02" w14:textId="77777777" w:rsidTr="00497E5B">
        <w:tc>
          <w:tcPr>
            <w:tcW w:w="2698" w:type="dxa"/>
            <w:tcBorders>
              <w:top w:val="single" w:sz="2" w:space="0" w:color="auto"/>
              <w:bottom w:val="single" w:sz="2" w:space="0" w:color="auto"/>
            </w:tcBorders>
            <w:vAlign w:val="bottom"/>
          </w:tcPr>
          <w:p w14:paraId="06C4C4A6"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w:t>
            </w:r>
          </w:p>
        </w:tc>
        <w:tc>
          <w:tcPr>
            <w:tcW w:w="2275" w:type="dxa"/>
            <w:tcBorders>
              <w:top w:val="single" w:sz="2" w:space="0" w:color="auto"/>
              <w:bottom w:val="single" w:sz="2" w:space="0" w:color="auto"/>
            </w:tcBorders>
            <w:vAlign w:val="bottom"/>
          </w:tcPr>
          <w:p w14:paraId="45B8BA4B"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74</w:t>
            </w:r>
          </w:p>
        </w:tc>
        <w:tc>
          <w:tcPr>
            <w:tcW w:w="2420" w:type="dxa"/>
            <w:tcBorders>
              <w:top w:val="single" w:sz="2" w:space="0" w:color="auto"/>
              <w:bottom w:val="single" w:sz="2" w:space="0" w:color="auto"/>
            </w:tcBorders>
            <w:vAlign w:val="bottom"/>
          </w:tcPr>
          <w:p w14:paraId="5ACFAC9B"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57</w:t>
            </w:r>
          </w:p>
        </w:tc>
        <w:tc>
          <w:tcPr>
            <w:tcW w:w="2246" w:type="dxa"/>
            <w:tcBorders>
              <w:top w:val="single" w:sz="2" w:space="0" w:color="auto"/>
              <w:bottom w:val="single" w:sz="2" w:space="0" w:color="auto"/>
            </w:tcBorders>
            <w:vAlign w:val="center"/>
          </w:tcPr>
          <w:p w14:paraId="6C1D9C95"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68</w:t>
            </w:r>
          </w:p>
        </w:tc>
      </w:tr>
      <w:tr w:rsidR="00C576A9" w:rsidRPr="00C576A9" w14:paraId="3B079599" w14:textId="77777777" w:rsidTr="00497E5B">
        <w:tc>
          <w:tcPr>
            <w:tcW w:w="2698" w:type="dxa"/>
            <w:tcBorders>
              <w:top w:val="single" w:sz="2" w:space="0" w:color="auto"/>
              <w:bottom w:val="single" w:sz="2" w:space="0" w:color="auto"/>
            </w:tcBorders>
            <w:vAlign w:val="bottom"/>
          </w:tcPr>
          <w:p w14:paraId="5879728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-8</w:t>
            </w:r>
          </w:p>
        </w:tc>
        <w:tc>
          <w:tcPr>
            <w:tcW w:w="2275" w:type="dxa"/>
            <w:tcBorders>
              <w:top w:val="single" w:sz="2" w:space="0" w:color="auto"/>
              <w:bottom w:val="single" w:sz="2" w:space="0" w:color="auto"/>
            </w:tcBorders>
            <w:vAlign w:val="bottom"/>
          </w:tcPr>
          <w:p w14:paraId="462CBE0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75</w:t>
            </w:r>
          </w:p>
        </w:tc>
        <w:tc>
          <w:tcPr>
            <w:tcW w:w="2420" w:type="dxa"/>
            <w:tcBorders>
              <w:top w:val="single" w:sz="2" w:space="0" w:color="auto"/>
              <w:bottom w:val="single" w:sz="2" w:space="0" w:color="auto"/>
            </w:tcBorders>
            <w:vAlign w:val="bottom"/>
          </w:tcPr>
          <w:p w14:paraId="3D81EEFA"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58</w:t>
            </w:r>
          </w:p>
        </w:tc>
        <w:tc>
          <w:tcPr>
            <w:tcW w:w="2246" w:type="dxa"/>
            <w:tcBorders>
              <w:top w:val="single" w:sz="2" w:space="0" w:color="auto"/>
              <w:bottom w:val="single" w:sz="2" w:space="0" w:color="auto"/>
            </w:tcBorders>
            <w:vAlign w:val="center"/>
          </w:tcPr>
          <w:p w14:paraId="3CB9B2A7"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70</w:t>
            </w:r>
          </w:p>
        </w:tc>
      </w:tr>
      <w:tr w:rsidR="00C576A9" w:rsidRPr="00C576A9" w14:paraId="0E895583" w14:textId="77777777" w:rsidTr="00497E5B">
        <w:tc>
          <w:tcPr>
            <w:tcW w:w="2698" w:type="dxa"/>
            <w:tcBorders>
              <w:top w:val="single" w:sz="2" w:space="0" w:color="auto"/>
              <w:bottom w:val="single" w:sz="2" w:space="0" w:color="auto"/>
            </w:tcBorders>
            <w:vAlign w:val="bottom"/>
          </w:tcPr>
          <w:p w14:paraId="2D02DBC2"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-9</w:t>
            </w:r>
          </w:p>
        </w:tc>
        <w:tc>
          <w:tcPr>
            <w:tcW w:w="2275" w:type="dxa"/>
            <w:tcBorders>
              <w:top w:val="single" w:sz="2" w:space="0" w:color="auto"/>
              <w:bottom w:val="single" w:sz="2" w:space="0" w:color="auto"/>
            </w:tcBorders>
            <w:vAlign w:val="bottom"/>
          </w:tcPr>
          <w:p w14:paraId="61B57EC3"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77</w:t>
            </w:r>
          </w:p>
        </w:tc>
        <w:tc>
          <w:tcPr>
            <w:tcW w:w="2420" w:type="dxa"/>
            <w:tcBorders>
              <w:top w:val="single" w:sz="2" w:space="0" w:color="auto"/>
              <w:bottom w:val="single" w:sz="2" w:space="0" w:color="auto"/>
            </w:tcBorders>
            <w:vAlign w:val="bottom"/>
          </w:tcPr>
          <w:p w14:paraId="0ACCDE27"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59</w:t>
            </w:r>
          </w:p>
        </w:tc>
        <w:tc>
          <w:tcPr>
            <w:tcW w:w="2246" w:type="dxa"/>
            <w:tcBorders>
              <w:top w:val="single" w:sz="2" w:space="0" w:color="auto"/>
              <w:bottom w:val="single" w:sz="2" w:space="0" w:color="auto"/>
            </w:tcBorders>
            <w:vAlign w:val="center"/>
          </w:tcPr>
          <w:p w14:paraId="70733370"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72</w:t>
            </w:r>
          </w:p>
        </w:tc>
      </w:tr>
      <w:tr w:rsidR="00C576A9" w:rsidRPr="00C576A9" w14:paraId="1D5883AD" w14:textId="77777777" w:rsidTr="00497E5B">
        <w:tc>
          <w:tcPr>
            <w:tcW w:w="2698" w:type="dxa"/>
            <w:tcBorders>
              <w:top w:val="single" w:sz="2" w:space="0" w:color="auto"/>
              <w:bottom w:val="single" w:sz="2" w:space="0" w:color="auto"/>
            </w:tcBorders>
            <w:vAlign w:val="bottom"/>
          </w:tcPr>
          <w:p w14:paraId="45A245F3"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-10</w:t>
            </w:r>
          </w:p>
        </w:tc>
        <w:tc>
          <w:tcPr>
            <w:tcW w:w="2275" w:type="dxa"/>
            <w:tcBorders>
              <w:top w:val="single" w:sz="2" w:space="0" w:color="auto"/>
              <w:bottom w:val="single" w:sz="2" w:space="0" w:color="auto"/>
            </w:tcBorders>
            <w:vAlign w:val="bottom"/>
          </w:tcPr>
          <w:p w14:paraId="7D62606D"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79</w:t>
            </w:r>
          </w:p>
        </w:tc>
        <w:tc>
          <w:tcPr>
            <w:tcW w:w="2420" w:type="dxa"/>
            <w:tcBorders>
              <w:top w:val="single" w:sz="2" w:space="0" w:color="auto"/>
              <w:bottom w:val="single" w:sz="2" w:space="0" w:color="auto"/>
            </w:tcBorders>
            <w:vAlign w:val="bottom"/>
          </w:tcPr>
          <w:p w14:paraId="421A3E0B"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60</w:t>
            </w:r>
          </w:p>
        </w:tc>
        <w:tc>
          <w:tcPr>
            <w:tcW w:w="2246" w:type="dxa"/>
            <w:tcBorders>
              <w:top w:val="single" w:sz="2" w:space="0" w:color="auto"/>
              <w:bottom w:val="single" w:sz="2" w:space="0" w:color="auto"/>
            </w:tcBorders>
            <w:vAlign w:val="center"/>
          </w:tcPr>
          <w:p w14:paraId="03CAFCF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75</w:t>
            </w:r>
          </w:p>
        </w:tc>
      </w:tr>
      <w:tr w:rsidR="00C576A9" w:rsidRPr="00C576A9" w14:paraId="5401E7EB" w14:textId="77777777" w:rsidTr="00497E5B">
        <w:tc>
          <w:tcPr>
            <w:tcW w:w="2698" w:type="dxa"/>
            <w:tcBorders>
              <w:top w:val="single" w:sz="2" w:space="0" w:color="auto"/>
              <w:bottom w:val="single" w:sz="2" w:space="0" w:color="auto"/>
            </w:tcBorders>
            <w:vAlign w:val="bottom"/>
          </w:tcPr>
          <w:p w14:paraId="67C050CC"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-11</w:t>
            </w:r>
          </w:p>
        </w:tc>
        <w:tc>
          <w:tcPr>
            <w:tcW w:w="2275" w:type="dxa"/>
            <w:tcBorders>
              <w:top w:val="single" w:sz="2" w:space="0" w:color="auto"/>
              <w:bottom w:val="single" w:sz="2" w:space="0" w:color="auto"/>
            </w:tcBorders>
            <w:vAlign w:val="bottom"/>
          </w:tcPr>
          <w:p w14:paraId="57E890DA"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81</w:t>
            </w:r>
          </w:p>
        </w:tc>
        <w:tc>
          <w:tcPr>
            <w:tcW w:w="2420" w:type="dxa"/>
            <w:tcBorders>
              <w:top w:val="single" w:sz="2" w:space="0" w:color="auto"/>
              <w:bottom w:val="single" w:sz="2" w:space="0" w:color="auto"/>
            </w:tcBorders>
            <w:vAlign w:val="bottom"/>
          </w:tcPr>
          <w:p w14:paraId="1009E6DF"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61</w:t>
            </w:r>
          </w:p>
        </w:tc>
        <w:tc>
          <w:tcPr>
            <w:tcW w:w="2246" w:type="dxa"/>
            <w:tcBorders>
              <w:top w:val="single" w:sz="2" w:space="0" w:color="auto"/>
              <w:bottom w:val="single" w:sz="2" w:space="0" w:color="auto"/>
            </w:tcBorders>
            <w:vAlign w:val="center"/>
          </w:tcPr>
          <w:p w14:paraId="66EAAD29"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78</w:t>
            </w:r>
          </w:p>
        </w:tc>
      </w:tr>
      <w:tr w:rsidR="00C576A9" w:rsidRPr="00C576A9" w14:paraId="718F31D7" w14:textId="77777777" w:rsidTr="00497E5B">
        <w:tc>
          <w:tcPr>
            <w:tcW w:w="2698" w:type="dxa"/>
            <w:tcBorders>
              <w:top w:val="single" w:sz="2" w:space="0" w:color="auto"/>
              <w:bottom w:val="single" w:sz="2" w:space="0" w:color="auto"/>
            </w:tcBorders>
            <w:vAlign w:val="bottom"/>
          </w:tcPr>
          <w:p w14:paraId="682AFD08"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-12</w:t>
            </w:r>
          </w:p>
        </w:tc>
        <w:tc>
          <w:tcPr>
            <w:tcW w:w="2275" w:type="dxa"/>
            <w:tcBorders>
              <w:top w:val="single" w:sz="2" w:space="0" w:color="auto"/>
              <w:bottom w:val="single" w:sz="2" w:space="0" w:color="auto"/>
            </w:tcBorders>
            <w:vAlign w:val="bottom"/>
          </w:tcPr>
          <w:p w14:paraId="543A13DE"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83</w:t>
            </w:r>
          </w:p>
        </w:tc>
        <w:tc>
          <w:tcPr>
            <w:tcW w:w="2420" w:type="dxa"/>
            <w:tcBorders>
              <w:top w:val="single" w:sz="2" w:space="0" w:color="auto"/>
              <w:bottom w:val="single" w:sz="2" w:space="0" w:color="auto"/>
            </w:tcBorders>
            <w:vAlign w:val="bottom"/>
          </w:tcPr>
          <w:p w14:paraId="5318FE12"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62</w:t>
            </w:r>
          </w:p>
        </w:tc>
        <w:tc>
          <w:tcPr>
            <w:tcW w:w="2246" w:type="dxa"/>
            <w:tcBorders>
              <w:top w:val="single" w:sz="2" w:space="0" w:color="auto"/>
              <w:bottom w:val="single" w:sz="2" w:space="0" w:color="auto"/>
            </w:tcBorders>
            <w:vAlign w:val="center"/>
          </w:tcPr>
          <w:p w14:paraId="00D7CAE4"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81</w:t>
            </w:r>
          </w:p>
        </w:tc>
      </w:tr>
      <w:tr w:rsidR="00C576A9" w:rsidRPr="00C576A9" w14:paraId="1F53E3B4" w14:textId="77777777" w:rsidTr="00497E5B">
        <w:tc>
          <w:tcPr>
            <w:tcW w:w="2698" w:type="dxa"/>
            <w:tcBorders>
              <w:top w:val="single" w:sz="2" w:space="0" w:color="auto"/>
              <w:bottom w:val="single" w:sz="2" w:space="0" w:color="auto"/>
            </w:tcBorders>
            <w:vAlign w:val="bottom"/>
          </w:tcPr>
          <w:p w14:paraId="1D77FAF9"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-13</w:t>
            </w:r>
          </w:p>
        </w:tc>
        <w:tc>
          <w:tcPr>
            <w:tcW w:w="2275" w:type="dxa"/>
            <w:tcBorders>
              <w:top w:val="single" w:sz="2" w:space="0" w:color="auto"/>
              <w:bottom w:val="single" w:sz="2" w:space="0" w:color="auto"/>
            </w:tcBorders>
            <w:vAlign w:val="bottom"/>
          </w:tcPr>
          <w:p w14:paraId="1EE3D6D6"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84</w:t>
            </w:r>
          </w:p>
        </w:tc>
        <w:tc>
          <w:tcPr>
            <w:tcW w:w="2420" w:type="dxa"/>
            <w:tcBorders>
              <w:top w:val="single" w:sz="2" w:space="0" w:color="auto"/>
              <w:bottom w:val="single" w:sz="2" w:space="0" w:color="auto"/>
            </w:tcBorders>
            <w:vAlign w:val="bottom"/>
          </w:tcPr>
          <w:p w14:paraId="25B581F2"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val="en-US" w:eastAsia="ru-RU"/>
              </w:rPr>
              <w:t>6</w:t>
            </w:r>
            <w:r w:rsidRPr="00C576A9">
              <w:rPr>
                <w:rFonts w:eastAsia="Times New Roman" w:cs="Times New Roman"/>
                <w:sz w:val="24"/>
                <w:szCs w:val="24"/>
                <w:lang w:eastAsia="ru-RU"/>
              </w:rPr>
              <w:t>3</w:t>
            </w:r>
          </w:p>
        </w:tc>
        <w:tc>
          <w:tcPr>
            <w:tcW w:w="2246" w:type="dxa"/>
            <w:tcBorders>
              <w:top w:val="single" w:sz="2" w:space="0" w:color="auto"/>
              <w:bottom w:val="single" w:sz="2" w:space="0" w:color="auto"/>
            </w:tcBorders>
            <w:vAlign w:val="center"/>
          </w:tcPr>
          <w:p w14:paraId="3F46EF37"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82</w:t>
            </w:r>
          </w:p>
        </w:tc>
      </w:tr>
      <w:tr w:rsidR="00C576A9" w:rsidRPr="00C576A9" w14:paraId="69D49116" w14:textId="77777777" w:rsidTr="00497E5B">
        <w:tc>
          <w:tcPr>
            <w:tcW w:w="2698" w:type="dxa"/>
            <w:tcBorders>
              <w:top w:val="single" w:sz="2" w:space="0" w:color="auto"/>
              <w:bottom w:val="single" w:sz="2" w:space="0" w:color="auto"/>
            </w:tcBorders>
            <w:vAlign w:val="bottom"/>
          </w:tcPr>
          <w:p w14:paraId="7053383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-14</w:t>
            </w:r>
          </w:p>
        </w:tc>
        <w:tc>
          <w:tcPr>
            <w:tcW w:w="2275" w:type="dxa"/>
            <w:tcBorders>
              <w:top w:val="single" w:sz="2" w:space="0" w:color="auto"/>
              <w:bottom w:val="single" w:sz="2" w:space="0" w:color="auto"/>
            </w:tcBorders>
            <w:vAlign w:val="bottom"/>
          </w:tcPr>
          <w:p w14:paraId="43A1AA25"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86</w:t>
            </w:r>
          </w:p>
        </w:tc>
        <w:tc>
          <w:tcPr>
            <w:tcW w:w="2420" w:type="dxa"/>
            <w:tcBorders>
              <w:top w:val="single" w:sz="2" w:space="0" w:color="auto"/>
              <w:bottom w:val="single" w:sz="2" w:space="0" w:color="auto"/>
            </w:tcBorders>
            <w:vAlign w:val="bottom"/>
          </w:tcPr>
          <w:p w14:paraId="2C091E97"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val="en-US" w:eastAsia="ru-RU"/>
              </w:rPr>
              <w:t>6</w:t>
            </w:r>
            <w:r w:rsidRPr="00C576A9">
              <w:rPr>
                <w:rFonts w:eastAsia="Times New Roman" w:cs="Times New Roman"/>
                <w:sz w:val="24"/>
                <w:szCs w:val="24"/>
                <w:lang w:eastAsia="ru-RU"/>
              </w:rPr>
              <w:t>4</w:t>
            </w:r>
          </w:p>
        </w:tc>
        <w:tc>
          <w:tcPr>
            <w:tcW w:w="2246" w:type="dxa"/>
            <w:tcBorders>
              <w:top w:val="single" w:sz="2" w:space="0" w:color="auto"/>
              <w:bottom w:val="single" w:sz="2" w:space="0" w:color="auto"/>
            </w:tcBorders>
            <w:vAlign w:val="center"/>
          </w:tcPr>
          <w:p w14:paraId="74E755D4"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86</w:t>
            </w:r>
          </w:p>
        </w:tc>
      </w:tr>
      <w:tr w:rsidR="00C576A9" w:rsidRPr="00C576A9" w14:paraId="79561ABF" w14:textId="77777777" w:rsidTr="00497E5B">
        <w:tc>
          <w:tcPr>
            <w:tcW w:w="2698" w:type="dxa"/>
            <w:tcBorders>
              <w:top w:val="single" w:sz="2" w:space="0" w:color="auto"/>
              <w:bottom w:val="single" w:sz="2" w:space="0" w:color="auto"/>
            </w:tcBorders>
            <w:vAlign w:val="bottom"/>
          </w:tcPr>
          <w:p w14:paraId="1ACEE890"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-15</w:t>
            </w:r>
          </w:p>
        </w:tc>
        <w:tc>
          <w:tcPr>
            <w:tcW w:w="2275" w:type="dxa"/>
            <w:tcBorders>
              <w:top w:val="single" w:sz="2" w:space="0" w:color="auto"/>
              <w:bottom w:val="single" w:sz="2" w:space="0" w:color="auto"/>
            </w:tcBorders>
            <w:vAlign w:val="bottom"/>
          </w:tcPr>
          <w:p w14:paraId="0EBCA18D"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88</w:t>
            </w:r>
          </w:p>
        </w:tc>
        <w:tc>
          <w:tcPr>
            <w:tcW w:w="2420" w:type="dxa"/>
            <w:tcBorders>
              <w:top w:val="single" w:sz="2" w:space="0" w:color="auto"/>
              <w:bottom w:val="single" w:sz="2" w:space="0" w:color="auto"/>
            </w:tcBorders>
            <w:vAlign w:val="bottom"/>
          </w:tcPr>
          <w:p w14:paraId="758E4B67"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val="en-US" w:eastAsia="ru-RU"/>
              </w:rPr>
              <w:t>6</w:t>
            </w:r>
            <w:r w:rsidRPr="00C576A9">
              <w:rPr>
                <w:rFonts w:eastAsia="Times New Roman" w:cs="Times New Roman"/>
                <w:sz w:val="24"/>
                <w:szCs w:val="24"/>
                <w:lang w:eastAsia="ru-RU"/>
              </w:rPr>
              <w:t>5</w:t>
            </w:r>
          </w:p>
        </w:tc>
        <w:tc>
          <w:tcPr>
            <w:tcW w:w="2246" w:type="dxa"/>
            <w:tcBorders>
              <w:top w:val="single" w:sz="2" w:space="0" w:color="auto"/>
              <w:bottom w:val="single" w:sz="2" w:space="0" w:color="auto"/>
            </w:tcBorders>
            <w:vAlign w:val="center"/>
          </w:tcPr>
          <w:p w14:paraId="6EEF9C8F"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89</w:t>
            </w:r>
          </w:p>
        </w:tc>
      </w:tr>
      <w:tr w:rsidR="00C576A9" w:rsidRPr="00C576A9" w14:paraId="562E77D3" w14:textId="77777777" w:rsidTr="00497E5B">
        <w:tc>
          <w:tcPr>
            <w:tcW w:w="2698" w:type="dxa"/>
            <w:tcBorders>
              <w:top w:val="single" w:sz="2" w:space="0" w:color="auto"/>
              <w:bottom w:val="single" w:sz="2" w:space="0" w:color="auto"/>
            </w:tcBorders>
            <w:vAlign w:val="bottom"/>
          </w:tcPr>
          <w:p w14:paraId="774D1AE1"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-16</w:t>
            </w:r>
          </w:p>
        </w:tc>
        <w:tc>
          <w:tcPr>
            <w:tcW w:w="2275" w:type="dxa"/>
            <w:tcBorders>
              <w:top w:val="single" w:sz="2" w:space="0" w:color="auto"/>
              <w:bottom w:val="single" w:sz="2" w:space="0" w:color="auto"/>
            </w:tcBorders>
            <w:vAlign w:val="bottom"/>
          </w:tcPr>
          <w:p w14:paraId="640D0F9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90</w:t>
            </w:r>
          </w:p>
        </w:tc>
        <w:tc>
          <w:tcPr>
            <w:tcW w:w="2420" w:type="dxa"/>
            <w:tcBorders>
              <w:top w:val="single" w:sz="2" w:space="0" w:color="auto"/>
              <w:bottom w:val="single" w:sz="2" w:space="0" w:color="auto"/>
            </w:tcBorders>
            <w:vAlign w:val="bottom"/>
          </w:tcPr>
          <w:p w14:paraId="641B01D2"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val="en-US" w:eastAsia="ru-RU"/>
              </w:rPr>
              <w:t>6</w:t>
            </w:r>
            <w:r w:rsidRPr="00C576A9">
              <w:rPr>
                <w:rFonts w:eastAsia="Times New Roman" w:cs="Times New Roman"/>
                <w:sz w:val="24"/>
                <w:szCs w:val="24"/>
                <w:lang w:eastAsia="ru-RU"/>
              </w:rPr>
              <w:t>6</w:t>
            </w:r>
          </w:p>
        </w:tc>
        <w:tc>
          <w:tcPr>
            <w:tcW w:w="2246" w:type="dxa"/>
            <w:tcBorders>
              <w:top w:val="single" w:sz="2" w:space="0" w:color="auto"/>
              <w:bottom w:val="single" w:sz="2" w:space="0" w:color="auto"/>
            </w:tcBorders>
            <w:vAlign w:val="center"/>
          </w:tcPr>
          <w:p w14:paraId="7B21AE73"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92</w:t>
            </w:r>
          </w:p>
        </w:tc>
      </w:tr>
      <w:tr w:rsidR="00C576A9" w:rsidRPr="00C576A9" w14:paraId="0B73089A" w14:textId="77777777" w:rsidTr="00497E5B">
        <w:tc>
          <w:tcPr>
            <w:tcW w:w="2698" w:type="dxa"/>
            <w:tcBorders>
              <w:top w:val="single" w:sz="2" w:space="0" w:color="auto"/>
              <w:bottom w:val="single" w:sz="2" w:space="0" w:color="auto"/>
            </w:tcBorders>
            <w:vAlign w:val="bottom"/>
          </w:tcPr>
          <w:p w14:paraId="4FB7B1D8"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-17</w:t>
            </w:r>
          </w:p>
        </w:tc>
        <w:tc>
          <w:tcPr>
            <w:tcW w:w="2275" w:type="dxa"/>
            <w:tcBorders>
              <w:top w:val="single" w:sz="2" w:space="0" w:color="auto"/>
              <w:bottom w:val="single" w:sz="2" w:space="0" w:color="auto"/>
            </w:tcBorders>
            <w:vAlign w:val="bottom"/>
          </w:tcPr>
          <w:p w14:paraId="552E7D4A"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92</w:t>
            </w:r>
          </w:p>
        </w:tc>
        <w:tc>
          <w:tcPr>
            <w:tcW w:w="2420" w:type="dxa"/>
            <w:tcBorders>
              <w:top w:val="single" w:sz="2" w:space="0" w:color="auto"/>
              <w:bottom w:val="single" w:sz="2" w:space="0" w:color="auto"/>
            </w:tcBorders>
            <w:vAlign w:val="bottom"/>
          </w:tcPr>
          <w:p w14:paraId="73896735"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val="en-US" w:eastAsia="ru-RU"/>
              </w:rPr>
              <w:t>6</w:t>
            </w:r>
            <w:r w:rsidRPr="00C576A9">
              <w:rPr>
                <w:rFonts w:eastAsia="Times New Roman" w:cs="Times New Roman"/>
                <w:sz w:val="24"/>
                <w:szCs w:val="24"/>
                <w:lang w:eastAsia="ru-RU"/>
              </w:rPr>
              <w:t>7</w:t>
            </w:r>
          </w:p>
        </w:tc>
        <w:tc>
          <w:tcPr>
            <w:tcW w:w="2246" w:type="dxa"/>
            <w:tcBorders>
              <w:top w:val="single" w:sz="2" w:space="0" w:color="auto"/>
              <w:bottom w:val="single" w:sz="2" w:space="0" w:color="auto"/>
            </w:tcBorders>
            <w:vAlign w:val="center"/>
          </w:tcPr>
          <w:p w14:paraId="79494899"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95</w:t>
            </w:r>
          </w:p>
        </w:tc>
      </w:tr>
      <w:tr w:rsidR="00C576A9" w:rsidRPr="00C576A9" w14:paraId="12D793ED" w14:textId="77777777" w:rsidTr="00497E5B">
        <w:tc>
          <w:tcPr>
            <w:tcW w:w="2698" w:type="dxa"/>
            <w:tcBorders>
              <w:top w:val="single" w:sz="2" w:space="0" w:color="auto"/>
              <w:bottom w:val="single" w:sz="2" w:space="0" w:color="auto"/>
            </w:tcBorders>
            <w:vAlign w:val="bottom"/>
          </w:tcPr>
          <w:p w14:paraId="571DA887"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-18</w:t>
            </w:r>
          </w:p>
        </w:tc>
        <w:tc>
          <w:tcPr>
            <w:tcW w:w="2275" w:type="dxa"/>
            <w:tcBorders>
              <w:top w:val="single" w:sz="2" w:space="0" w:color="auto"/>
              <w:bottom w:val="single" w:sz="2" w:space="0" w:color="auto"/>
            </w:tcBorders>
            <w:vAlign w:val="bottom"/>
          </w:tcPr>
          <w:p w14:paraId="27D71FCE"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93</w:t>
            </w:r>
          </w:p>
        </w:tc>
        <w:tc>
          <w:tcPr>
            <w:tcW w:w="2420" w:type="dxa"/>
            <w:tcBorders>
              <w:top w:val="single" w:sz="2" w:space="0" w:color="auto"/>
              <w:bottom w:val="single" w:sz="2" w:space="0" w:color="auto"/>
            </w:tcBorders>
            <w:vAlign w:val="bottom"/>
          </w:tcPr>
          <w:p w14:paraId="02EBF6BC"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val="en-US" w:eastAsia="ru-RU"/>
              </w:rPr>
              <w:t>6</w:t>
            </w:r>
            <w:r w:rsidRPr="00C576A9">
              <w:rPr>
                <w:rFonts w:eastAsia="Times New Roman" w:cs="Times New Roman"/>
                <w:sz w:val="24"/>
                <w:szCs w:val="24"/>
                <w:lang w:eastAsia="ru-RU"/>
              </w:rPr>
              <w:t>8</w:t>
            </w:r>
          </w:p>
        </w:tc>
        <w:tc>
          <w:tcPr>
            <w:tcW w:w="2246" w:type="dxa"/>
            <w:tcBorders>
              <w:top w:val="single" w:sz="2" w:space="0" w:color="auto"/>
              <w:bottom w:val="single" w:sz="2" w:space="0" w:color="auto"/>
            </w:tcBorders>
            <w:vAlign w:val="center"/>
          </w:tcPr>
          <w:p w14:paraId="3165360E"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97</w:t>
            </w:r>
          </w:p>
        </w:tc>
      </w:tr>
      <w:tr w:rsidR="00C576A9" w:rsidRPr="00C576A9" w14:paraId="0E4DE71B" w14:textId="77777777" w:rsidTr="00497E5B">
        <w:tc>
          <w:tcPr>
            <w:tcW w:w="2698" w:type="dxa"/>
            <w:tcBorders>
              <w:top w:val="single" w:sz="2" w:space="0" w:color="auto"/>
              <w:bottom w:val="single" w:sz="2" w:space="0" w:color="auto"/>
            </w:tcBorders>
            <w:vAlign w:val="bottom"/>
          </w:tcPr>
          <w:p w14:paraId="7352B799"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eastAsia="ru-RU"/>
              </w:rPr>
              <w:t>-1</w:t>
            </w:r>
            <w:r w:rsidRPr="00C576A9">
              <w:rPr>
                <w:rFonts w:eastAsia="Times New Roman" w:cs="Times New Roman"/>
                <w:sz w:val="24"/>
                <w:szCs w:val="24"/>
                <w:lang w:val="en-US" w:eastAsia="ru-RU"/>
              </w:rPr>
              <w:t>9</w:t>
            </w:r>
          </w:p>
        </w:tc>
        <w:tc>
          <w:tcPr>
            <w:tcW w:w="2275" w:type="dxa"/>
            <w:tcBorders>
              <w:top w:val="single" w:sz="2" w:space="0" w:color="auto"/>
              <w:bottom w:val="single" w:sz="2" w:space="0" w:color="auto"/>
            </w:tcBorders>
            <w:vAlign w:val="bottom"/>
          </w:tcPr>
          <w:p w14:paraId="475A53E1"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94</w:t>
            </w:r>
          </w:p>
        </w:tc>
        <w:tc>
          <w:tcPr>
            <w:tcW w:w="2420" w:type="dxa"/>
            <w:tcBorders>
              <w:top w:val="single" w:sz="2" w:space="0" w:color="auto"/>
              <w:bottom w:val="single" w:sz="2" w:space="0" w:color="auto"/>
            </w:tcBorders>
            <w:vAlign w:val="bottom"/>
          </w:tcPr>
          <w:p w14:paraId="6F50BCC5"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69</w:t>
            </w:r>
          </w:p>
        </w:tc>
        <w:tc>
          <w:tcPr>
            <w:tcW w:w="2246" w:type="dxa"/>
            <w:tcBorders>
              <w:top w:val="single" w:sz="2" w:space="0" w:color="auto"/>
              <w:bottom w:val="single" w:sz="2" w:space="0" w:color="auto"/>
            </w:tcBorders>
            <w:vAlign w:val="center"/>
          </w:tcPr>
          <w:p w14:paraId="0766D033"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98</w:t>
            </w:r>
          </w:p>
        </w:tc>
      </w:tr>
      <w:tr w:rsidR="00C576A9" w:rsidRPr="00C576A9" w14:paraId="5EBF570D" w14:textId="77777777" w:rsidTr="00497E5B">
        <w:tc>
          <w:tcPr>
            <w:tcW w:w="2698" w:type="dxa"/>
            <w:tcBorders>
              <w:top w:val="single" w:sz="2" w:space="0" w:color="auto"/>
              <w:bottom w:val="single" w:sz="2" w:space="0" w:color="auto"/>
            </w:tcBorders>
            <w:vAlign w:val="bottom"/>
          </w:tcPr>
          <w:p w14:paraId="5DA7C196"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-20</w:t>
            </w:r>
          </w:p>
        </w:tc>
        <w:tc>
          <w:tcPr>
            <w:tcW w:w="2275" w:type="dxa"/>
            <w:tcBorders>
              <w:top w:val="single" w:sz="2" w:space="0" w:color="auto"/>
              <w:bottom w:val="single" w:sz="2" w:space="0" w:color="auto"/>
            </w:tcBorders>
            <w:vAlign w:val="bottom"/>
          </w:tcPr>
          <w:p w14:paraId="07BA7BFA"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95</w:t>
            </w:r>
          </w:p>
        </w:tc>
        <w:tc>
          <w:tcPr>
            <w:tcW w:w="2420" w:type="dxa"/>
            <w:tcBorders>
              <w:top w:val="single" w:sz="2" w:space="0" w:color="auto"/>
              <w:bottom w:val="single" w:sz="2" w:space="0" w:color="auto"/>
            </w:tcBorders>
            <w:vAlign w:val="bottom"/>
          </w:tcPr>
          <w:p w14:paraId="1832C930" w14:textId="77777777" w:rsidR="00C576A9" w:rsidRPr="00C576A9" w:rsidRDefault="00C576A9" w:rsidP="00497E5B">
            <w:pPr>
              <w:spacing w:after="0" w:line="240" w:lineRule="auto"/>
              <w:jc w:val="center"/>
              <w:rPr>
                <w:rFonts w:eastAsia="Times New Roman" w:cs="Times New Roman"/>
                <w:sz w:val="24"/>
                <w:szCs w:val="24"/>
                <w:lang w:val="en-US" w:eastAsia="ru-RU"/>
              </w:rPr>
            </w:pPr>
            <w:r w:rsidRPr="00C576A9">
              <w:rPr>
                <w:rFonts w:eastAsia="Times New Roman" w:cs="Times New Roman"/>
                <w:sz w:val="24"/>
                <w:szCs w:val="24"/>
                <w:lang w:val="en-US" w:eastAsia="ru-RU"/>
              </w:rPr>
              <w:t>70</w:t>
            </w:r>
          </w:p>
        </w:tc>
        <w:tc>
          <w:tcPr>
            <w:tcW w:w="2246" w:type="dxa"/>
            <w:tcBorders>
              <w:top w:val="single" w:sz="2" w:space="0" w:color="auto"/>
              <w:bottom w:val="single" w:sz="2" w:space="0" w:color="auto"/>
            </w:tcBorders>
            <w:vAlign w:val="center"/>
          </w:tcPr>
          <w:p w14:paraId="6F5D0615" w14:textId="77777777" w:rsidR="00C576A9" w:rsidRPr="00C576A9" w:rsidRDefault="00C576A9" w:rsidP="00497E5B">
            <w:pPr>
              <w:spacing w:after="0" w:line="240" w:lineRule="auto"/>
              <w:jc w:val="center"/>
              <w:rPr>
                <w:rFonts w:eastAsia="Times New Roman" w:cs="Times New Roman"/>
                <w:sz w:val="24"/>
                <w:szCs w:val="24"/>
                <w:lang w:eastAsia="ru-RU"/>
              </w:rPr>
            </w:pPr>
            <w:r w:rsidRPr="00C576A9">
              <w:rPr>
                <w:rFonts w:eastAsia="Times New Roman" w:cs="Times New Roman"/>
                <w:sz w:val="24"/>
                <w:szCs w:val="24"/>
                <w:lang w:eastAsia="ru-RU"/>
              </w:rPr>
              <w:t>100</w:t>
            </w:r>
          </w:p>
        </w:tc>
      </w:tr>
    </w:tbl>
    <w:p w14:paraId="252F730B" w14:textId="77777777" w:rsidR="00C576A9" w:rsidRDefault="00C576A9" w:rsidP="00B00708">
      <w:pPr>
        <w:widowControl w:val="0"/>
        <w:spacing w:after="0" w:line="276" w:lineRule="auto"/>
        <w:jc w:val="center"/>
        <w:rPr>
          <w:rFonts w:eastAsia="Times New Roman" w:cs="Times New Roman"/>
          <w:iCs w:val="0"/>
          <w:color w:val="auto"/>
          <w:lang w:eastAsia="ru-RU"/>
        </w:rPr>
      </w:pPr>
    </w:p>
    <w:p w14:paraId="102E0867" w14:textId="77777777" w:rsidR="00B00708" w:rsidRPr="00B00708" w:rsidRDefault="00B00708" w:rsidP="00B00708">
      <w:pPr>
        <w:widowControl w:val="0"/>
        <w:spacing w:after="0" w:line="276" w:lineRule="auto"/>
        <w:jc w:val="center"/>
        <w:outlineLvl w:val="1"/>
        <w:rPr>
          <w:rFonts w:eastAsia="Times New Roman" w:cs="Times New Roman"/>
          <w:b/>
          <w:bCs/>
          <w:color w:val="auto"/>
          <w:lang w:eastAsia="ru-RU"/>
        </w:rPr>
      </w:pPr>
      <w:r w:rsidRPr="00B00708">
        <w:rPr>
          <w:rFonts w:eastAsia="Times New Roman" w:cs="Times New Roman"/>
          <w:b/>
          <w:bCs/>
          <w:color w:val="auto"/>
          <w:lang w:eastAsia="ru-RU"/>
        </w:rPr>
        <w:t>5.9.</w:t>
      </w:r>
      <w:r w:rsidRPr="00B00708">
        <w:rPr>
          <w:rFonts w:eastAsia="Times New Roman" w:cs="Times New Roman"/>
          <w:b/>
          <w:bCs/>
          <w:color w:val="auto"/>
          <w:sz w:val="20"/>
          <w:szCs w:val="20"/>
          <w:lang w:eastAsia="ru-RU"/>
        </w:rPr>
        <w:t xml:space="preserve"> </w:t>
      </w:r>
      <w:r w:rsidRPr="00B00708">
        <w:rPr>
          <w:rFonts w:eastAsia="Times New Roman" w:cs="Times New Roman"/>
          <w:b/>
          <w:bCs/>
          <w:color w:val="auto"/>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14:paraId="4C0C4782" w14:textId="05F79AFF" w:rsidR="00B00708" w:rsidRPr="00B00708" w:rsidRDefault="00B00708" w:rsidP="00B00708">
      <w:pPr>
        <w:widowControl w:val="0"/>
        <w:spacing w:after="0" w:line="276" w:lineRule="auto"/>
        <w:jc w:val="center"/>
        <w:rPr>
          <w:rFonts w:eastAsia="Times New Roman" w:cs="Times New Roman"/>
          <w:iCs w:val="0"/>
          <w:color w:val="auto"/>
          <w:lang w:eastAsia="ru-RU"/>
        </w:rPr>
      </w:pPr>
      <w:r w:rsidRPr="00B00708">
        <w:rPr>
          <w:rFonts w:eastAsia="Times New Roman" w:cs="Times New Roman"/>
          <w:iCs w:val="0"/>
          <w:color w:val="auto"/>
          <w:lang w:eastAsia="ru-RU"/>
        </w:rPr>
        <w:t xml:space="preserve">Таблица 5.3. - Производительность котельных </w:t>
      </w:r>
      <w:r w:rsidR="002A2FFE">
        <w:rPr>
          <w:rFonts w:eastAsia="Times New Roman" w:cs="Times New Roman"/>
          <w:iCs w:val="0"/>
          <w:color w:val="auto"/>
          <w:lang w:eastAsia="ru-RU"/>
        </w:rPr>
        <w:t>Калининского</w:t>
      </w:r>
      <w:r w:rsidR="00B1597A">
        <w:rPr>
          <w:rFonts w:eastAsia="Times New Roman" w:cs="Times New Roman"/>
          <w:iCs w:val="0"/>
          <w:color w:val="auto"/>
          <w:lang w:eastAsia="ru-RU"/>
        </w:rPr>
        <w:t xml:space="preserve"> сельского поселения</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518"/>
        <w:gridCol w:w="1720"/>
        <w:gridCol w:w="1824"/>
        <w:gridCol w:w="1984"/>
        <w:gridCol w:w="1701"/>
      </w:tblGrid>
      <w:tr w:rsidR="00B00708" w:rsidRPr="00B00708" w14:paraId="76904B7C" w14:textId="77777777" w:rsidTr="00C16E6B">
        <w:tc>
          <w:tcPr>
            <w:tcW w:w="2518" w:type="dxa"/>
            <w:vMerge w:val="restart"/>
            <w:shd w:val="clear" w:color="auto" w:fill="FFFFFF"/>
            <w:vAlign w:val="center"/>
          </w:tcPr>
          <w:p w14:paraId="0E2010DC"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bookmarkStart w:id="25" w:name="_Hlk200050421"/>
            <w:r w:rsidRPr="00B00708">
              <w:rPr>
                <w:rFonts w:eastAsia="Arial Unicode MS" w:cs="Times New Roman"/>
                <w:b/>
                <w:iCs w:val="0"/>
                <w:color w:val="auto"/>
                <w:sz w:val="20"/>
                <w:szCs w:val="20"/>
                <w:lang w:eastAsia="ru-RU"/>
              </w:rPr>
              <w:t>Наименование источника</w:t>
            </w:r>
          </w:p>
        </w:tc>
        <w:tc>
          <w:tcPr>
            <w:tcW w:w="3544" w:type="dxa"/>
            <w:gridSpan w:val="2"/>
            <w:shd w:val="clear" w:color="auto" w:fill="FFFFFF"/>
            <w:vAlign w:val="center"/>
          </w:tcPr>
          <w:p w14:paraId="7F337819"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Установленная мощность, Гкал/час</w:t>
            </w:r>
          </w:p>
        </w:tc>
        <w:tc>
          <w:tcPr>
            <w:tcW w:w="1984" w:type="dxa"/>
            <w:vMerge w:val="restart"/>
            <w:shd w:val="clear" w:color="auto" w:fill="FFFFFF"/>
            <w:vAlign w:val="center"/>
          </w:tcPr>
          <w:p w14:paraId="74934F6A"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Подключенная нагрузка, Гкал/час.</w:t>
            </w:r>
          </w:p>
        </w:tc>
        <w:tc>
          <w:tcPr>
            <w:tcW w:w="1701" w:type="dxa"/>
            <w:vMerge w:val="restart"/>
            <w:shd w:val="clear" w:color="auto" w:fill="FFFFFF"/>
            <w:vAlign w:val="center"/>
          </w:tcPr>
          <w:p w14:paraId="525A8AEB"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Год ввода в эксплуатацию новых мощностей</w:t>
            </w:r>
          </w:p>
        </w:tc>
      </w:tr>
      <w:tr w:rsidR="00B00708" w:rsidRPr="00B00708" w14:paraId="6016C94D" w14:textId="77777777" w:rsidTr="00C576A9">
        <w:tc>
          <w:tcPr>
            <w:tcW w:w="2518" w:type="dxa"/>
            <w:vMerge/>
            <w:shd w:val="clear" w:color="auto" w:fill="FFFFFF"/>
            <w:vAlign w:val="center"/>
          </w:tcPr>
          <w:p w14:paraId="18ACC664"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p>
        </w:tc>
        <w:tc>
          <w:tcPr>
            <w:tcW w:w="1720" w:type="dxa"/>
            <w:shd w:val="clear" w:color="auto" w:fill="FFFFFF"/>
            <w:vAlign w:val="center"/>
          </w:tcPr>
          <w:p w14:paraId="3743A4FF"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Существующая</w:t>
            </w:r>
          </w:p>
        </w:tc>
        <w:tc>
          <w:tcPr>
            <w:tcW w:w="1824" w:type="dxa"/>
            <w:shd w:val="clear" w:color="auto" w:fill="FFFFFF"/>
            <w:vAlign w:val="center"/>
          </w:tcPr>
          <w:p w14:paraId="391DAD18"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Перспективная</w:t>
            </w:r>
          </w:p>
        </w:tc>
        <w:tc>
          <w:tcPr>
            <w:tcW w:w="1984" w:type="dxa"/>
            <w:vMerge/>
            <w:shd w:val="clear" w:color="auto" w:fill="FFFFFF"/>
            <w:vAlign w:val="center"/>
          </w:tcPr>
          <w:p w14:paraId="42863F1F"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p>
        </w:tc>
        <w:tc>
          <w:tcPr>
            <w:tcW w:w="1701" w:type="dxa"/>
            <w:vMerge/>
            <w:shd w:val="clear" w:color="auto" w:fill="FFFFFF"/>
          </w:tcPr>
          <w:p w14:paraId="33305417"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p>
        </w:tc>
      </w:tr>
      <w:tr w:rsidR="00B00708" w:rsidRPr="00B00708" w14:paraId="4D72E031" w14:textId="77777777" w:rsidTr="00C16E6B">
        <w:tc>
          <w:tcPr>
            <w:tcW w:w="9747" w:type="dxa"/>
            <w:gridSpan w:val="5"/>
            <w:shd w:val="clear" w:color="auto" w:fill="FFFFFF"/>
            <w:vAlign w:val="center"/>
          </w:tcPr>
          <w:p w14:paraId="65356BBB" w14:textId="2B5CC474" w:rsidR="00B00708" w:rsidRPr="00B00708" w:rsidRDefault="004B607B" w:rsidP="00B00708">
            <w:pPr>
              <w:spacing w:after="0" w:line="240" w:lineRule="auto"/>
              <w:jc w:val="center"/>
              <w:rPr>
                <w:rFonts w:eastAsia="Arial Unicode MS" w:cs="Times New Roman"/>
                <w:b/>
                <w:iCs w:val="0"/>
                <w:color w:val="auto"/>
                <w:sz w:val="20"/>
                <w:szCs w:val="20"/>
                <w:lang w:eastAsia="ru-RU"/>
              </w:rPr>
            </w:pPr>
            <w:r>
              <w:rPr>
                <w:rFonts w:eastAsia="Arial Unicode MS" w:cs="Times New Roman"/>
                <w:b/>
                <w:iCs w:val="0"/>
                <w:color w:val="auto"/>
                <w:sz w:val="20"/>
                <w:szCs w:val="20"/>
                <w:lang w:eastAsia="ru-RU"/>
              </w:rPr>
              <w:t>ООО «Т</w:t>
            </w:r>
            <w:r w:rsidR="00C576A9">
              <w:rPr>
                <w:rFonts w:eastAsia="Arial Unicode MS" w:cs="Times New Roman"/>
                <w:b/>
                <w:iCs w:val="0"/>
                <w:color w:val="auto"/>
                <w:sz w:val="20"/>
                <w:szCs w:val="20"/>
                <w:lang w:eastAsia="ru-RU"/>
              </w:rPr>
              <w:t>еплосети</w:t>
            </w:r>
            <w:r>
              <w:rPr>
                <w:rFonts w:eastAsia="Arial Unicode MS" w:cs="Times New Roman"/>
                <w:b/>
                <w:iCs w:val="0"/>
                <w:color w:val="auto"/>
                <w:sz w:val="20"/>
                <w:szCs w:val="20"/>
                <w:lang w:eastAsia="ru-RU"/>
              </w:rPr>
              <w:t>»</w:t>
            </w:r>
          </w:p>
        </w:tc>
      </w:tr>
      <w:tr w:rsidR="00B00708" w:rsidRPr="00B00708" w14:paraId="4A0D4E78" w14:textId="77777777" w:rsidTr="00C576A9">
        <w:tc>
          <w:tcPr>
            <w:tcW w:w="2518" w:type="dxa"/>
            <w:shd w:val="clear" w:color="auto" w:fill="FFFFFF"/>
            <w:vAlign w:val="center"/>
          </w:tcPr>
          <w:p w14:paraId="4B0F89EC" w14:textId="68E06D49" w:rsidR="00B00708" w:rsidRPr="00B00708" w:rsidRDefault="004B607B" w:rsidP="00B00708">
            <w:pPr>
              <w:spacing w:after="0" w:line="240" w:lineRule="auto"/>
              <w:rPr>
                <w:rFonts w:eastAsia="Arial Unicode MS" w:cs="Times New Roman"/>
                <w:iCs w:val="0"/>
                <w:color w:val="auto"/>
                <w:sz w:val="20"/>
                <w:szCs w:val="20"/>
                <w:lang w:eastAsia="ru-RU"/>
              </w:rPr>
            </w:pPr>
            <w:r>
              <w:rPr>
                <w:rFonts w:eastAsia="Arial Unicode MS" w:cs="Times New Roman"/>
                <w:iCs w:val="0"/>
                <w:color w:val="auto"/>
                <w:sz w:val="20"/>
                <w:szCs w:val="20"/>
              </w:rPr>
              <w:t>Котельная ст. Калининская, ул. Ленина, 145А</w:t>
            </w:r>
          </w:p>
        </w:tc>
        <w:tc>
          <w:tcPr>
            <w:tcW w:w="1720" w:type="dxa"/>
            <w:shd w:val="clear" w:color="auto" w:fill="FFFFFF"/>
            <w:vAlign w:val="center"/>
          </w:tcPr>
          <w:p w14:paraId="2E2AFF92" w14:textId="409B27B4" w:rsidR="00B00708" w:rsidRPr="00B00708" w:rsidRDefault="003C5E7B" w:rsidP="00B00708">
            <w:pPr>
              <w:spacing w:after="0" w:line="276" w:lineRule="auto"/>
              <w:jc w:val="center"/>
              <w:rPr>
                <w:rFonts w:eastAsia="Arial Unicode MS" w:cs="Times New Roman"/>
                <w:iCs w:val="0"/>
                <w:sz w:val="20"/>
                <w:szCs w:val="20"/>
              </w:rPr>
            </w:pPr>
            <w:r>
              <w:rPr>
                <w:rFonts w:eastAsia="Arial Unicode MS" w:cs="Times New Roman"/>
                <w:iCs w:val="0"/>
                <w:sz w:val="20"/>
                <w:szCs w:val="20"/>
              </w:rPr>
              <w:t>2,71</w:t>
            </w:r>
          </w:p>
        </w:tc>
        <w:tc>
          <w:tcPr>
            <w:tcW w:w="1824" w:type="dxa"/>
            <w:shd w:val="clear" w:color="auto" w:fill="FFFFFF"/>
            <w:vAlign w:val="center"/>
          </w:tcPr>
          <w:p w14:paraId="429B5FE7" w14:textId="718744BB" w:rsidR="00B00708" w:rsidRPr="00B00708" w:rsidRDefault="003C5E7B" w:rsidP="00B00708">
            <w:pPr>
              <w:spacing w:after="0" w:line="276" w:lineRule="auto"/>
              <w:jc w:val="center"/>
              <w:rPr>
                <w:rFonts w:eastAsia="Arial Unicode MS" w:cs="Times New Roman"/>
                <w:iCs w:val="0"/>
                <w:sz w:val="20"/>
                <w:szCs w:val="20"/>
              </w:rPr>
            </w:pPr>
            <w:r>
              <w:rPr>
                <w:rFonts w:eastAsia="Arial Unicode MS" w:cs="Times New Roman"/>
                <w:iCs w:val="0"/>
                <w:sz w:val="20"/>
                <w:szCs w:val="20"/>
              </w:rPr>
              <w:t>1,5</w:t>
            </w:r>
          </w:p>
        </w:tc>
        <w:tc>
          <w:tcPr>
            <w:tcW w:w="1984" w:type="dxa"/>
            <w:shd w:val="clear" w:color="auto" w:fill="FFFFFF"/>
            <w:vAlign w:val="center"/>
          </w:tcPr>
          <w:p w14:paraId="5DBAEEEB" w14:textId="030F00AC" w:rsidR="00B00708" w:rsidRPr="00B00708" w:rsidRDefault="003C5E7B" w:rsidP="00B00708">
            <w:pPr>
              <w:spacing w:after="0" w:line="276" w:lineRule="auto"/>
              <w:jc w:val="center"/>
              <w:rPr>
                <w:rFonts w:eastAsia="Arial Unicode MS" w:cs="Times New Roman"/>
                <w:iCs w:val="0"/>
                <w:sz w:val="20"/>
                <w:szCs w:val="20"/>
              </w:rPr>
            </w:pPr>
            <w:r>
              <w:rPr>
                <w:rFonts w:eastAsia="Arial Unicode MS" w:cs="Times New Roman"/>
                <w:iCs w:val="0"/>
                <w:sz w:val="20"/>
                <w:szCs w:val="20"/>
              </w:rPr>
              <w:t>0,99108</w:t>
            </w:r>
          </w:p>
        </w:tc>
        <w:tc>
          <w:tcPr>
            <w:tcW w:w="1701" w:type="dxa"/>
            <w:shd w:val="clear" w:color="auto" w:fill="FFFFFF"/>
            <w:vAlign w:val="center"/>
          </w:tcPr>
          <w:p w14:paraId="676C8A94" w14:textId="5C15AE44" w:rsidR="00B00708" w:rsidRPr="00B00708" w:rsidRDefault="003C5E7B" w:rsidP="00B00708">
            <w:pPr>
              <w:spacing w:after="0" w:line="240"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2026-2029</w:t>
            </w:r>
          </w:p>
        </w:tc>
      </w:tr>
      <w:tr w:rsidR="00B00708" w:rsidRPr="00B00708" w14:paraId="2CBCC951" w14:textId="77777777" w:rsidTr="00C16E6B">
        <w:tc>
          <w:tcPr>
            <w:tcW w:w="9747" w:type="dxa"/>
            <w:gridSpan w:val="5"/>
            <w:shd w:val="clear" w:color="auto" w:fill="FFFFFF"/>
            <w:vAlign w:val="center"/>
          </w:tcPr>
          <w:p w14:paraId="4EEE72F4" w14:textId="2A0204C5" w:rsidR="00B00708" w:rsidRPr="00B00708" w:rsidRDefault="00654763" w:rsidP="00B00708">
            <w:pPr>
              <w:spacing w:after="0" w:line="240" w:lineRule="auto"/>
              <w:jc w:val="center"/>
              <w:rPr>
                <w:rFonts w:eastAsia="Arial Unicode MS" w:cs="Times New Roman"/>
                <w:b/>
                <w:iCs w:val="0"/>
                <w:color w:val="auto"/>
                <w:sz w:val="20"/>
                <w:szCs w:val="20"/>
                <w:lang w:eastAsia="ru-RU"/>
              </w:rPr>
            </w:pPr>
            <w:r>
              <w:rPr>
                <w:rFonts w:eastAsia="Arial Unicode MS" w:cs="Times New Roman"/>
                <w:b/>
                <w:iCs w:val="0"/>
                <w:color w:val="auto"/>
                <w:sz w:val="20"/>
                <w:szCs w:val="20"/>
                <w:lang w:eastAsia="ru-RU"/>
              </w:rPr>
              <w:t>ООО «Теплосети»</w:t>
            </w:r>
          </w:p>
        </w:tc>
      </w:tr>
      <w:tr w:rsidR="00B00708" w:rsidRPr="00B00708" w14:paraId="3BBAE13E" w14:textId="77777777" w:rsidTr="00C576A9">
        <w:tc>
          <w:tcPr>
            <w:tcW w:w="2518" w:type="dxa"/>
            <w:shd w:val="clear" w:color="auto" w:fill="FFFFFF"/>
            <w:vAlign w:val="center"/>
          </w:tcPr>
          <w:p w14:paraId="6183F7A0" w14:textId="391E479F" w:rsidR="00B00708" w:rsidRPr="00B00708" w:rsidRDefault="004B607B" w:rsidP="00B00708">
            <w:pPr>
              <w:spacing w:after="0" w:line="240" w:lineRule="auto"/>
              <w:rPr>
                <w:rFonts w:eastAsia="Arial Unicode MS" w:cs="Times New Roman"/>
                <w:iCs w:val="0"/>
                <w:sz w:val="20"/>
                <w:szCs w:val="20"/>
              </w:rPr>
            </w:pPr>
            <w:r>
              <w:rPr>
                <w:rFonts w:eastAsia="Times New Roman" w:cs="Times New Roman"/>
                <w:iCs w:val="0"/>
                <w:sz w:val="20"/>
                <w:szCs w:val="20"/>
                <w:lang w:eastAsia="ru-RU"/>
              </w:rPr>
              <w:t>Котельная ст. Калининская, ул. Фалеева, 68 «В»</w:t>
            </w:r>
          </w:p>
        </w:tc>
        <w:tc>
          <w:tcPr>
            <w:tcW w:w="1720" w:type="dxa"/>
            <w:shd w:val="clear" w:color="auto" w:fill="FFFFFF"/>
            <w:vAlign w:val="center"/>
          </w:tcPr>
          <w:p w14:paraId="1EBF8EBE" w14:textId="7DB725BD" w:rsidR="00B00708" w:rsidRPr="00B00708" w:rsidRDefault="003C5E7B" w:rsidP="00B00708">
            <w:pPr>
              <w:spacing w:after="0" w:line="276" w:lineRule="auto"/>
              <w:jc w:val="center"/>
              <w:rPr>
                <w:rFonts w:eastAsia="Arial Unicode MS" w:cs="Times New Roman"/>
                <w:iCs w:val="0"/>
                <w:sz w:val="20"/>
                <w:szCs w:val="20"/>
              </w:rPr>
            </w:pPr>
            <w:r>
              <w:rPr>
                <w:rFonts w:eastAsia="Arial Unicode MS" w:cs="Times New Roman"/>
                <w:iCs w:val="0"/>
                <w:sz w:val="20"/>
                <w:szCs w:val="20"/>
              </w:rPr>
              <w:t>1,032</w:t>
            </w:r>
          </w:p>
        </w:tc>
        <w:tc>
          <w:tcPr>
            <w:tcW w:w="1824" w:type="dxa"/>
            <w:shd w:val="clear" w:color="auto" w:fill="FFFFFF"/>
            <w:vAlign w:val="center"/>
          </w:tcPr>
          <w:p w14:paraId="35D3CBCB" w14:textId="3262E13A" w:rsidR="00B00708" w:rsidRPr="00B00708" w:rsidRDefault="003C5E7B" w:rsidP="00B00708">
            <w:pPr>
              <w:spacing w:after="0" w:line="276" w:lineRule="auto"/>
              <w:jc w:val="center"/>
              <w:rPr>
                <w:rFonts w:eastAsia="Arial Unicode MS" w:cs="Times New Roman"/>
                <w:iCs w:val="0"/>
                <w:sz w:val="20"/>
                <w:szCs w:val="20"/>
              </w:rPr>
            </w:pPr>
            <w:r>
              <w:rPr>
                <w:rFonts w:eastAsia="Arial Unicode MS" w:cs="Times New Roman"/>
                <w:iCs w:val="0"/>
                <w:sz w:val="20"/>
                <w:szCs w:val="20"/>
              </w:rPr>
              <w:t>0,7</w:t>
            </w:r>
          </w:p>
        </w:tc>
        <w:tc>
          <w:tcPr>
            <w:tcW w:w="1984" w:type="dxa"/>
            <w:shd w:val="clear" w:color="auto" w:fill="FFFFFF"/>
            <w:vAlign w:val="center"/>
          </w:tcPr>
          <w:p w14:paraId="193DEA23" w14:textId="36A247B1" w:rsidR="00B00708" w:rsidRPr="00B00708" w:rsidRDefault="003C5E7B" w:rsidP="00B00708">
            <w:pPr>
              <w:spacing w:after="0" w:line="276" w:lineRule="auto"/>
              <w:jc w:val="center"/>
              <w:rPr>
                <w:rFonts w:eastAsia="Arial Unicode MS" w:cs="Times New Roman"/>
                <w:iCs w:val="0"/>
                <w:sz w:val="20"/>
                <w:szCs w:val="20"/>
              </w:rPr>
            </w:pPr>
            <w:r>
              <w:rPr>
                <w:rFonts w:eastAsia="Arial Unicode MS" w:cs="Times New Roman"/>
                <w:iCs w:val="0"/>
                <w:sz w:val="20"/>
                <w:szCs w:val="20"/>
              </w:rPr>
              <w:t>0,5053</w:t>
            </w:r>
          </w:p>
        </w:tc>
        <w:tc>
          <w:tcPr>
            <w:tcW w:w="1701" w:type="dxa"/>
            <w:shd w:val="clear" w:color="auto" w:fill="FFFFFF"/>
            <w:vAlign w:val="center"/>
          </w:tcPr>
          <w:p w14:paraId="774C0DD0" w14:textId="65C8DBA1" w:rsidR="00B00708" w:rsidRPr="00B00708" w:rsidRDefault="003C5E7B" w:rsidP="00B00708">
            <w:pPr>
              <w:spacing w:after="0" w:line="240"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2027-2030</w:t>
            </w:r>
          </w:p>
        </w:tc>
      </w:tr>
    </w:tbl>
    <w:bookmarkEnd w:id="25"/>
    <w:p w14:paraId="353D2766" w14:textId="77777777" w:rsidR="00B00708" w:rsidRPr="00B00708" w:rsidRDefault="00B00708" w:rsidP="00B00708">
      <w:pPr>
        <w:widowControl w:val="0"/>
        <w:spacing w:after="0" w:line="276" w:lineRule="auto"/>
        <w:ind w:firstLine="709"/>
        <w:jc w:val="center"/>
        <w:rPr>
          <w:rFonts w:eastAsia="Times New Roman" w:cs="Times New Roman"/>
          <w:b/>
          <w:bCs/>
          <w:color w:val="auto"/>
          <w:lang w:eastAsia="ru-RU"/>
        </w:rPr>
      </w:pPr>
      <w:r w:rsidRPr="00B00708">
        <w:rPr>
          <w:rFonts w:eastAsia="Times New Roman" w:cs="Times New Roman"/>
          <w:b/>
          <w:bCs/>
          <w:color w:val="auto"/>
          <w:lang w:eastAsia="ru-RU"/>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14:paraId="061D5577" w14:textId="10616433" w:rsidR="00B00708" w:rsidRPr="00B00708" w:rsidRDefault="00B00708" w:rsidP="00B00708">
      <w:pPr>
        <w:spacing w:after="0" w:line="276" w:lineRule="auto"/>
        <w:ind w:firstLine="567"/>
        <w:jc w:val="both"/>
        <w:rPr>
          <w:rFonts w:eastAsia="Calibri" w:cs="Times New Roman"/>
          <w:iCs w:val="0"/>
          <w:color w:val="auto"/>
        </w:rPr>
      </w:pPr>
      <w:r w:rsidRPr="00B00708">
        <w:rPr>
          <w:rFonts w:eastAsia="Arial Unicode MS" w:cs="Times New Roman"/>
          <w:iCs w:val="0"/>
          <w:color w:val="auto"/>
        </w:rPr>
        <w:t xml:space="preserve">В </w:t>
      </w:r>
      <w:r w:rsidR="00D159BC">
        <w:rPr>
          <w:rFonts w:eastAsia="Arial Unicode MS" w:cs="Times New Roman"/>
          <w:iCs w:val="0"/>
          <w:color w:val="auto"/>
        </w:rPr>
        <w:t>Калининском</w:t>
      </w:r>
      <w:r w:rsidR="00CD7632">
        <w:rPr>
          <w:rFonts w:eastAsia="Arial Unicode MS" w:cs="Times New Roman"/>
          <w:iCs w:val="0"/>
          <w:color w:val="auto"/>
        </w:rPr>
        <w:t xml:space="preserve"> сельском поселении</w:t>
      </w:r>
      <w:r w:rsidR="00DC4787">
        <w:rPr>
          <w:rFonts w:eastAsia="Arial Unicode MS" w:cs="Times New Roman"/>
          <w:iCs w:val="0"/>
          <w:color w:val="auto"/>
        </w:rPr>
        <w:t xml:space="preserve"> Калининского района</w:t>
      </w:r>
      <w:r w:rsidRPr="00B00708">
        <w:rPr>
          <w:rFonts w:eastAsia="Arial Unicode MS" w:cs="Times New Roman"/>
          <w:iCs w:val="0"/>
          <w:color w:val="auto"/>
        </w:rPr>
        <w:t xml:space="preserve"> на момент разработки схемы теплоснабжения источник</w:t>
      </w:r>
      <w:r w:rsidR="003C5E7B">
        <w:rPr>
          <w:rFonts w:eastAsia="Arial Unicode MS" w:cs="Times New Roman"/>
          <w:iCs w:val="0"/>
          <w:color w:val="auto"/>
        </w:rPr>
        <w:t>и</w:t>
      </w:r>
      <w:r w:rsidRPr="00B00708">
        <w:rPr>
          <w:rFonts w:eastAsia="Arial Unicode MS" w:cs="Times New Roman"/>
          <w:iCs w:val="0"/>
          <w:color w:val="auto"/>
        </w:rPr>
        <w:t xml:space="preserve"> тепловой энергии с использованием возобновляемых источников тепловой энергии</w:t>
      </w:r>
      <w:r w:rsidR="003C5E7B">
        <w:rPr>
          <w:rFonts w:eastAsia="Arial Unicode MS" w:cs="Times New Roman"/>
          <w:iCs w:val="0"/>
          <w:color w:val="auto"/>
        </w:rPr>
        <w:t xml:space="preserve"> отсутствуют</w:t>
      </w:r>
      <w:r w:rsidRPr="00B00708">
        <w:rPr>
          <w:rFonts w:eastAsia="Arial Unicode MS" w:cs="Times New Roman"/>
          <w:iCs w:val="0"/>
          <w:color w:val="auto"/>
        </w:rPr>
        <w:t>. Данные технологии для централизованного теплоснабжения в перспективе развития тепловых сетей не предусматриваются.</w:t>
      </w:r>
    </w:p>
    <w:p w14:paraId="2E646ECD" w14:textId="567CBD84" w:rsidR="00B00708" w:rsidRPr="00B00708" w:rsidRDefault="00B00708" w:rsidP="00B00708">
      <w:pPr>
        <w:spacing w:after="0" w:line="276" w:lineRule="auto"/>
        <w:jc w:val="center"/>
        <w:rPr>
          <w:rFonts w:eastAsia="Arial" w:cs="Times New Roman"/>
          <w:b/>
          <w:iCs w:val="0"/>
          <w:color w:val="auto"/>
          <w:lang w:eastAsia="ru-RU"/>
        </w:rPr>
      </w:pPr>
      <w:r w:rsidRPr="00B00708">
        <w:rPr>
          <w:rFonts w:eastAsia="Arial" w:cs="Times New Roman"/>
          <w:b/>
          <w:iCs w:val="0"/>
          <w:color w:val="auto"/>
          <w:lang w:eastAsia="ru-RU"/>
        </w:rPr>
        <w:lastRenderedPageBreak/>
        <w:t>РАЗДЕЛ 6. ПРЕДЛОЖЕНИЯ ПО СТРОИТЕЛЬСТВУ,</w:t>
      </w:r>
    </w:p>
    <w:p w14:paraId="5DFB8DA1" w14:textId="77777777" w:rsidR="00B00708" w:rsidRPr="00B00708" w:rsidRDefault="00B00708" w:rsidP="00B00708">
      <w:pPr>
        <w:spacing w:after="0" w:line="276" w:lineRule="auto"/>
        <w:jc w:val="center"/>
        <w:rPr>
          <w:rFonts w:eastAsia="Arial" w:cs="Times New Roman"/>
          <w:b/>
          <w:iCs w:val="0"/>
          <w:color w:val="auto"/>
          <w:lang w:eastAsia="ru-RU"/>
        </w:rPr>
      </w:pPr>
      <w:r w:rsidRPr="00B00708">
        <w:rPr>
          <w:rFonts w:eastAsia="Arial" w:cs="Times New Roman"/>
          <w:b/>
          <w:iCs w:val="0"/>
          <w:color w:val="auto"/>
          <w:lang w:eastAsia="ru-RU"/>
        </w:rPr>
        <w:t xml:space="preserve">РЕКОНСТРУКЦИИ И (ИЛИ) МОДЕРНИЗАЦИИ </w:t>
      </w:r>
    </w:p>
    <w:p w14:paraId="16754D8E" w14:textId="77777777" w:rsidR="00B00708" w:rsidRPr="00B00708" w:rsidRDefault="00B00708" w:rsidP="00B00708">
      <w:pPr>
        <w:spacing w:after="0" w:line="276" w:lineRule="auto"/>
        <w:jc w:val="center"/>
        <w:rPr>
          <w:rFonts w:eastAsia="Arial" w:cs="Times New Roman"/>
          <w:b/>
          <w:iCs w:val="0"/>
          <w:color w:val="auto"/>
          <w:lang w:eastAsia="ru-RU"/>
        </w:rPr>
      </w:pPr>
      <w:r w:rsidRPr="00B00708">
        <w:rPr>
          <w:rFonts w:eastAsia="Arial" w:cs="Times New Roman"/>
          <w:b/>
          <w:iCs w:val="0"/>
          <w:color w:val="auto"/>
          <w:lang w:eastAsia="ru-RU"/>
        </w:rPr>
        <w:t>ТЕПЛОВЫХ СЕТЕЙ</w:t>
      </w:r>
    </w:p>
    <w:p w14:paraId="2D2D01ED" w14:textId="77777777" w:rsidR="00B00708" w:rsidRPr="00B00708" w:rsidRDefault="00B00708" w:rsidP="00B00708">
      <w:pPr>
        <w:widowControl w:val="0"/>
        <w:spacing w:after="0" w:line="276" w:lineRule="auto"/>
        <w:ind w:firstLine="708"/>
        <w:jc w:val="center"/>
        <w:rPr>
          <w:rFonts w:eastAsia="Times New Roman" w:cs="Times New Roman"/>
          <w:b/>
          <w:iCs w:val="0"/>
          <w:color w:val="auto"/>
          <w:lang w:eastAsia="ru-RU"/>
        </w:rPr>
      </w:pPr>
      <w:r w:rsidRPr="00B00708">
        <w:rPr>
          <w:rFonts w:eastAsia="Times New Roman" w:cs="Times New Roman"/>
          <w:b/>
          <w:iCs w:val="0"/>
          <w:color w:val="auto"/>
          <w:lang w:eastAsia="ru-RU"/>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p w14:paraId="32AFA38F" w14:textId="66187919" w:rsidR="00B00708" w:rsidRPr="00B00708" w:rsidRDefault="00DC4787" w:rsidP="00B00708">
      <w:pPr>
        <w:widowControl w:val="0"/>
        <w:spacing w:after="0" w:line="276" w:lineRule="auto"/>
        <w:ind w:firstLine="709"/>
        <w:jc w:val="both"/>
        <w:rPr>
          <w:rFonts w:eastAsia="Times New Roman" w:cs="Times New Roman"/>
          <w:iCs w:val="0"/>
          <w:color w:val="auto"/>
          <w:lang w:eastAsia="ru-RU"/>
        </w:rPr>
      </w:pPr>
      <w:r>
        <w:rPr>
          <w:rFonts w:eastAsia="Arial Unicode MS" w:cs="Times New Roman"/>
          <w:iCs w:val="0"/>
          <w:color w:val="auto"/>
        </w:rPr>
        <w:t>Строительство, реконструкция и модернизация тепловых сетей для перераспределения тепловой нагрузки не планируется.</w:t>
      </w:r>
    </w:p>
    <w:p w14:paraId="17228336" w14:textId="77777777" w:rsidR="00B00708" w:rsidRPr="00B00708" w:rsidRDefault="00B00708" w:rsidP="00B00708">
      <w:pPr>
        <w:widowControl w:val="0"/>
        <w:spacing w:after="0" w:line="276" w:lineRule="auto"/>
        <w:jc w:val="center"/>
        <w:rPr>
          <w:rFonts w:eastAsia="Times New Roman" w:cs="Times New Roman"/>
          <w:b/>
          <w:iCs w:val="0"/>
          <w:lang w:eastAsia="ru-RU"/>
        </w:rPr>
      </w:pPr>
      <w:r w:rsidRPr="00B00708">
        <w:rPr>
          <w:rFonts w:eastAsia="Times New Roman" w:cs="Times New Roman"/>
          <w:b/>
          <w:iCs w:val="0"/>
          <w:lang w:eastAsia="ru-RU"/>
        </w:rPr>
        <w:t xml:space="preserve">6.2. </w:t>
      </w:r>
      <w:r w:rsidRPr="00B00708">
        <w:rPr>
          <w:rFonts w:eastAsia="Arial Unicode MS" w:cs="Times New Roman"/>
          <w:b/>
          <w:iCs w:val="0"/>
          <w:shd w:val="clear" w:color="auto" w:fill="FFFFF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муниципального округа, городского округа, города федерального значения под жилищную, комплексную или производственную застройку</w:t>
      </w:r>
    </w:p>
    <w:p w14:paraId="2210756D" w14:textId="77777777" w:rsidR="00B00708" w:rsidRPr="00B00708" w:rsidRDefault="00B00708" w:rsidP="00B00708">
      <w:pPr>
        <w:widowControl w:val="0"/>
        <w:spacing w:after="0" w:line="276" w:lineRule="auto"/>
        <w:ind w:firstLine="709"/>
        <w:jc w:val="both"/>
        <w:rPr>
          <w:rFonts w:eastAsia="Times New Roman" w:cs="Times New Roman"/>
          <w:iCs w:val="0"/>
          <w:color w:val="auto"/>
          <w:lang w:eastAsia="ru-RU"/>
        </w:rPr>
      </w:pPr>
      <w:r w:rsidRPr="00B00708">
        <w:rPr>
          <w:rFonts w:eastAsia="Arial Unicode MS" w:cs="Times New Roman"/>
          <w:iCs w:val="0"/>
          <w:color w:val="auto"/>
        </w:rPr>
        <w:t>Все новое строительство планируется подключить к индивидуальному теплоснабжению. В связи с этим данные мероприятия не запланированы.</w:t>
      </w:r>
    </w:p>
    <w:p w14:paraId="6C75A306"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6.3. Предложения по строительству, реконструкции и (или) </w:t>
      </w:r>
    </w:p>
    <w:p w14:paraId="77FC0181"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модернизации тепловых сетей, в целях обеспечения условий, </w:t>
      </w:r>
    </w:p>
    <w:p w14:paraId="19D2BA76"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при наличии которых существует возможность поставок </w:t>
      </w:r>
    </w:p>
    <w:p w14:paraId="4447F970"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тепловой энергии потребителям от различных источников тепловой энергии при сохранении надежности теплоснабжения</w:t>
      </w:r>
    </w:p>
    <w:p w14:paraId="18391CD9" w14:textId="77777777" w:rsidR="00B00708" w:rsidRPr="00B00708" w:rsidRDefault="00B00708" w:rsidP="00B00708">
      <w:pPr>
        <w:widowControl w:val="0"/>
        <w:spacing w:after="0" w:line="276" w:lineRule="auto"/>
        <w:ind w:firstLine="709"/>
        <w:jc w:val="both"/>
        <w:rPr>
          <w:rFonts w:eastAsia="Arial Unicode MS" w:cs="Times New Roman"/>
          <w:iCs w:val="0"/>
          <w:color w:val="auto"/>
        </w:rPr>
      </w:pPr>
      <w:r w:rsidRPr="00B00708">
        <w:rPr>
          <w:rFonts w:eastAsia="Arial Unicode MS" w:cs="Times New Roman"/>
          <w:iCs w:val="0"/>
          <w:color w:val="auto"/>
        </w:rPr>
        <w:t xml:space="preserve">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 </w:t>
      </w:r>
    </w:p>
    <w:p w14:paraId="47470F1B"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6.4. Предложения по строительству, реконструкции и (или) </w:t>
      </w:r>
    </w:p>
    <w:p w14:paraId="0C1B67A3"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модернизации тепловых сетей для повышения эффективности функционирования системы теплоснабжения, в том числе </w:t>
      </w:r>
    </w:p>
    <w:p w14:paraId="1263901D"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за счет перевода котельной в «пиковый» режим работы </w:t>
      </w:r>
    </w:p>
    <w:p w14:paraId="109C6F58"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или ликвидации котельной</w:t>
      </w:r>
    </w:p>
    <w:p w14:paraId="5C684F65" w14:textId="77777777" w:rsidR="00B00708" w:rsidRPr="00B00708" w:rsidRDefault="00B00708" w:rsidP="00B00708">
      <w:pPr>
        <w:widowControl w:val="0"/>
        <w:spacing w:after="0" w:line="276" w:lineRule="auto"/>
        <w:ind w:firstLine="709"/>
        <w:jc w:val="both"/>
        <w:rPr>
          <w:rFonts w:eastAsia="Times New Roman" w:cs="Times New Roman"/>
          <w:iCs w:val="0"/>
          <w:color w:val="auto"/>
          <w:lang w:eastAsia="ru-RU"/>
        </w:rPr>
      </w:pPr>
      <w:r w:rsidRPr="00B00708">
        <w:rPr>
          <w:rFonts w:eastAsia="Times New Roman" w:cs="Times New Roman"/>
          <w:iCs w:val="0"/>
          <w:color w:val="auto"/>
          <w:lang w:eastAsia="ru-RU"/>
        </w:rPr>
        <w:t>Строительство, реконструкция 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14:paraId="28BABA06"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6.5. Предложения по строительству, реконструкции и (или) </w:t>
      </w:r>
    </w:p>
    <w:p w14:paraId="1E7F33FA"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модернизации тепловых сетей для обеспечения нормативной </w:t>
      </w:r>
    </w:p>
    <w:p w14:paraId="10F9AF5A"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надежности безопасности теплоснабжения потребителей</w:t>
      </w:r>
    </w:p>
    <w:p w14:paraId="55C8C5A5" w14:textId="77777777" w:rsidR="00B00708" w:rsidRPr="00B00708" w:rsidRDefault="00B00708" w:rsidP="00B00708">
      <w:pPr>
        <w:widowControl w:val="0"/>
        <w:spacing w:after="0" w:line="276" w:lineRule="auto"/>
        <w:jc w:val="right"/>
        <w:rPr>
          <w:rFonts w:eastAsia="Arial Unicode MS" w:cs="Times New Roman"/>
          <w:iCs w:val="0"/>
          <w:color w:val="auto"/>
          <w:lang w:eastAsia="ru-RU"/>
        </w:rPr>
      </w:pPr>
      <w:r w:rsidRPr="00B00708">
        <w:rPr>
          <w:rFonts w:eastAsia="Arial Unicode MS" w:cs="Times New Roman"/>
          <w:iCs w:val="0"/>
          <w:color w:val="auto"/>
          <w:lang w:eastAsia="ru-RU"/>
        </w:rPr>
        <w:t>Таблица 6.1.</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79"/>
        <w:gridCol w:w="3633"/>
        <w:gridCol w:w="5297"/>
      </w:tblGrid>
      <w:tr w:rsidR="00B00708" w:rsidRPr="00B00708" w14:paraId="65FE1CCB" w14:textId="77777777" w:rsidTr="003C5E7B">
        <w:tc>
          <w:tcPr>
            <w:tcW w:w="679" w:type="dxa"/>
            <w:shd w:val="clear" w:color="auto" w:fill="FFFFFF"/>
            <w:vAlign w:val="center"/>
          </w:tcPr>
          <w:p w14:paraId="12531C64" w14:textId="77777777" w:rsidR="00B00708" w:rsidRPr="00B00708" w:rsidRDefault="00B00708" w:rsidP="00B00708">
            <w:pPr>
              <w:widowControl w:val="0"/>
              <w:spacing w:after="0" w:line="240" w:lineRule="auto"/>
              <w:jc w:val="center"/>
              <w:rPr>
                <w:rFonts w:eastAsia="Arial Unicode MS" w:cs="Times New Roman"/>
                <w:b/>
                <w:iCs w:val="0"/>
                <w:color w:val="auto"/>
                <w:sz w:val="24"/>
                <w:szCs w:val="24"/>
                <w:lang w:eastAsia="ru-RU"/>
              </w:rPr>
            </w:pPr>
            <w:r w:rsidRPr="00B00708">
              <w:rPr>
                <w:rFonts w:eastAsia="Arial Unicode MS" w:cs="Times New Roman"/>
                <w:b/>
                <w:iCs w:val="0"/>
                <w:color w:val="auto"/>
                <w:sz w:val="24"/>
                <w:szCs w:val="24"/>
                <w:lang w:eastAsia="ru-RU"/>
              </w:rPr>
              <w:t>№ п/п</w:t>
            </w:r>
          </w:p>
        </w:tc>
        <w:tc>
          <w:tcPr>
            <w:tcW w:w="3633" w:type="dxa"/>
            <w:shd w:val="clear" w:color="auto" w:fill="FFFFFF"/>
            <w:vAlign w:val="center"/>
          </w:tcPr>
          <w:p w14:paraId="1974ECD1" w14:textId="77777777" w:rsidR="00B00708" w:rsidRPr="00B00708" w:rsidRDefault="00B00708" w:rsidP="00B00708">
            <w:pPr>
              <w:widowControl w:val="0"/>
              <w:spacing w:after="0" w:line="240" w:lineRule="auto"/>
              <w:jc w:val="center"/>
              <w:rPr>
                <w:rFonts w:eastAsia="Arial Unicode MS" w:cs="Times New Roman"/>
                <w:b/>
                <w:iCs w:val="0"/>
                <w:color w:val="auto"/>
                <w:sz w:val="24"/>
                <w:szCs w:val="24"/>
                <w:lang w:eastAsia="ru-RU"/>
              </w:rPr>
            </w:pPr>
            <w:r w:rsidRPr="00B00708">
              <w:rPr>
                <w:rFonts w:eastAsia="Arial Unicode MS" w:cs="Times New Roman"/>
                <w:b/>
                <w:iCs w:val="0"/>
                <w:color w:val="auto"/>
                <w:sz w:val="24"/>
                <w:szCs w:val="24"/>
                <w:lang w:eastAsia="ru-RU"/>
              </w:rPr>
              <w:t>Мероприятия</w:t>
            </w:r>
          </w:p>
        </w:tc>
        <w:tc>
          <w:tcPr>
            <w:tcW w:w="5297" w:type="dxa"/>
            <w:shd w:val="clear" w:color="auto" w:fill="FFFFFF"/>
            <w:vAlign w:val="center"/>
          </w:tcPr>
          <w:p w14:paraId="35ADC227" w14:textId="77777777" w:rsidR="00B00708" w:rsidRPr="00B00708" w:rsidRDefault="00B00708" w:rsidP="00B00708">
            <w:pPr>
              <w:widowControl w:val="0"/>
              <w:spacing w:after="0" w:line="240" w:lineRule="auto"/>
              <w:jc w:val="center"/>
              <w:rPr>
                <w:rFonts w:eastAsia="Arial Unicode MS" w:cs="Times New Roman"/>
                <w:b/>
                <w:iCs w:val="0"/>
                <w:color w:val="auto"/>
                <w:sz w:val="24"/>
                <w:szCs w:val="24"/>
                <w:lang w:eastAsia="ru-RU"/>
              </w:rPr>
            </w:pPr>
            <w:r w:rsidRPr="00B00708">
              <w:rPr>
                <w:rFonts w:eastAsia="Arial Unicode MS" w:cs="Times New Roman"/>
                <w:b/>
                <w:iCs w:val="0"/>
                <w:color w:val="auto"/>
                <w:sz w:val="24"/>
                <w:szCs w:val="24"/>
                <w:lang w:eastAsia="ru-RU"/>
              </w:rPr>
              <w:t>Цели реализации мероприятия</w:t>
            </w:r>
          </w:p>
        </w:tc>
      </w:tr>
      <w:tr w:rsidR="00B00708" w:rsidRPr="00B00708" w14:paraId="6F42FEF9" w14:textId="77777777" w:rsidTr="003C5E7B">
        <w:trPr>
          <w:trHeight w:val="57"/>
        </w:trPr>
        <w:tc>
          <w:tcPr>
            <w:tcW w:w="679" w:type="dxa"/>
            <w:vAlign w:val="center"/>
          </w:tcPr>
          <w:p w14:paraId="26A80E7B" w14:textId="518A6A59" w:rsidR="00B00708" w:rsidRPr="00891863" w:rsidRDefault="00B00708" w:rsidP="00B00708">
            <w:pPr>
              <w:widowControl w:val="0"/>
              <w:spacing w:after="0" w:line="240" w:lineRule="auto"/>
              <w:jc w:val="center"/>
              <w:rPr>
                <w:rFonts w:eastAsia="Arial Unicode MS" w:cs="Times New Roman"/>
                <w:iCs w:val="0"/>
                <w:color w:val="auto"/>
                <w:sz w:val="24"/>
                <w:szCs w:val="24"/>
                <w:lang w:eastAsia="ru-RU"/>
              </w:rPr>
            </w:pPr>
          </w:p>
        </w:tc>
        <w:tc>
          <w:tcPr>
            <w:tcW w:w="3633" w:type="dxa"/>
            <w:vAlign w:val="center"/>
          </w:tcPr>
          <w:p w14:paraId="18404281" w14:textId="03FE658C" w:rsidR="00B00708" w:rsidRPr="00891863" w:rsidRDefault="00B00708" w:rsidP="00B00708">
            <w:pPr>
              <w:spacing w:after="0" w:line="276" w:lineRule="auto"/>
              <w:rPr>
                <w:rFonts w:eastAsia="Arial Unicode MS" w:cs="Times New Roman"/>
                <w:iCs w:val="0"/>
                <w:color w:val="auto"/>
                <w:sz w:val="24"/>
                <w:szCs w:val="24"/>
                <w:lang w:eastAsia="ru-RU"/>
              </w:rPr>
            </w:pPr>
          </w:p>
        </w:tc>
        <w:tc>
          <w:tcPr>
            <w:tcW w:w="5297" w:type="dxa"/>
            <w:vAlign w:val="center"/>
          </w:tcPr>
          <w:p w14:paraId="7443FCB7" w14:textId="6AF8BD95" w:rsidR="00B00708" w:rsidRPr="00B00708" w:rsidRDefault="00B00708" w:rsidP="00B00708">
            <w:pPr>
              <w:widowControl w:val="0"/>
              <w:spacing w:after="0" w:line="240" w:lineRule="auto"/>
              <w:jc w:val="center"/>
              <w:rPr>
                <w:rFonts w:eastAsia="Arial Unicode MS" w:cs="Times New Roman"/>
                <w:iCs w:val="0"/>
                <w:color w:val="auto"/>
                <w:sz w:val="24"/>
                <w:szCs w:val="24"/>
                <w:highlight w:val="yellow"/>
                <w:lang w:eastAsia="ru-RU"/>
              </w:rPr>
            </w:pPr>
          </w:p>
        </w:tc>
      </w:tr>
    </w:tbl>
    <w:p w14:paraId="33EFFA47"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 xml:space="preserve">РАЗДЕЛ 7. ПРЕДЛОЖЕНИЯ ПО ПЕРЕВОДУ ОТКРЫТЫХ </w:t>
      </w:r>
    </w:p>
    <w:p w14:paraId="186155EE"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СИСТЕМ ТЕПЛОСНАБЖЕНИЯ ГОРЯЧЕГО ВОДОСНАБЖЕНИЯ </w:t>
      </w:r>
    </w:p>
    <w:p w14:paraId="692A40A8"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В ЗАКРЫТЫЕ СИСТЕМЫ ГОРЯЧЕГО ВОДОСНАБЖЕНИЯ</w:t>
      </w:r>
    </w:p>
    <w:p w14:paraId="14FF6BE3"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w:t>
      </w:r>
    </w:p>
    <w:p w14:paraId="25DAAACC"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и (или) центральных тепловых пунктов при наличии у потребителей внутридомовых систем горячего водоснабжения</w:t>
      </w:r>
    </w:p>
    <w:p w14:paraId="090FE2AE" w14:textId="34312997" w:rsidR="00B00708" w:rsidRPr="00B00708" w:rsidRDefault="00B00708" w:rsidP="003C5E7B">
      <w:pPr>
        <w:keepLines/>
        <w:widowControl w:val="0"/>
        <w:adjustRightInd w:val="0"/>
        <w:spacing w:after="0" w:line="276" w:lineRule="auto"/>
        <w:ind w:firstLine="567"/>
        <w:jc w:val="both"/>
        <w:textAlignment w:val="baseline"/>
        <w:rPr>
          <w:rFonts w:eastAsia="Times New Roman" w:cs="Times New Roman"/>
          <w:bCs/>
          <w:iCs w:val="0"/>
          <w:color w:val="auto"/>
          <w:lang w:eastAsia="ru-RU"/>
        </w:rPr>
      </w:pPr>
      <w:bookmarkStart w:id="26" w:name="_Hlk229065652"/>
      <w:r w:rsidRPr="00B00708">
        <w:rPr>
          <w:rFonts w:eastAsia="Calibri" w:cs="Times New Roman"/>
          <w:iCs w:val="0"/>
          <w:color w:val="auto"/>
        </w:rPr>
        <w:t xml:space="preserve">На территории </w:t>
      </w:r>
      <w:r w:rsidR="002A2FFE">
        <w:rPr>
          <w:rFonts w:eastAsia="Calibri" w:cs="Times New Roman"/>
          <w:iCs w:val="0"/>
          <w:color w:val="auto"/>
        </w:rPr>
        <w:t>Калининского</w:t>
      </w:r>
      <w:r w:rsidR="00B1597A">
        <w:rPr>
          <w:rFonts w:eastAsia="Calibri" w:cs="Times New Roman"/>
          <w:iCs w:val="0"/>
          <w:color w:val="auto"/>
        </w:rPr>
        <w:t xml:space="preserve"> сельского поселения</w:t>
      </w:r>
      <w:r w:rsidRPr="00B00708">
        <w:rPr>
          <w:rFonts w:eastAsia="Calibri" w:cs="Times New Roman"/>
          <w:iCs w:val="0"/>
          <w:color w:val="auto"/>
        </w:rPr>
        <w:t xml:space="preserve"> </w:t>
      </w:r>
      <w:r w:rsidR="003C5E7B">
        <w:rPr>
          <w:rFonts w:eastAsia="Calibri" w:cs="Times New Roman"/>
          <w:iCs w:val="0"/>
          <w:color w:val="auto"/>
        </w:rPr>
        <w:t>централизованное горячее водоснабжение отсутствует.</w:t>
      </w:r>
    </w:p>
    <w:bookmarkEnd w:id="26"/>
    <w:p w14:paraId="4177D659" w14:textId="77777777" w:rsidR="00B00708" w:rsidRPr="00B00708" w:rsidRDefault="00B00708" w:rsidP="00B00708">
      <w:pPr>
        <w:spacing w:after="0" w:line="276" w:lineRule="auto"/>
        <w:jc w:val="center"/>
        <w:rPr>
          <w:rFonts w:eastAsia="Arial Unicode MS" w:cs="Times New Roman"/>
          <w:b/>
          <w:iCs w:val="0"/>
          <w:color w:val="auto"/>
          <w:shd w:val="clear" w:color="auto" w:fill="FFFFFF"/>
        </w:rPr>
      </w:pPr>
      <w:r w:rsidRPr="00B00708">
        <w:rPr>
          <w:rFonts w:eastAsia="Times New Roman" w:cs="Times New Roman"/>
          <w:b/>
          <w:iCs w:val="0"/>
          <w:color w:val="auto"/>
          <w:lang w:eastAsia="ru-RU"/>
        </w:rPr>
        <w:t xml:space="preserve">7.2. </w:t>
      </w:r>
      <w:r w:rsidRPr="00B00708">
        <w:rPr>
          <w:rFonts w:eastAsia="Arial Unicode MS" w:cs="Times New Roman"/>
          <w:b/>
          <w:iCs w:val="0"/>
          <w:color w:val="auto"/>
          <w:shd w:val="clear" w:color="auto" w:fill="FFFFFF"/>
        </w:rPr>
        <w:t xml:space="preserve">Предложения по переводу существующих открытых систем теплоснабжения (горячего водоснабжения) в закрытые системы </w:t>
      </w:r>
    </w:p>
    <w:p w14:paraId="2D66E375" w14:textId="77777777" w:rsidR="00B00708" w:rsidRPr="00B00708" w:rsidRDefault="00B00708" w:rsidP="00B00708">
      <w:pPr>
        <w:spacing w:after="0" w:line="276" w:lineRule="auto"/>
        <w:jc w:val="center"/>
        <w:rPr>
          <w:rFonts w:eastAsia="Arial Unicode MS" w:cs="Times New Roman"/>
          <w:b/>
          <w:iCs w:val="0"/>
          <w:color w:val="auto"/>
          <w:shd w:val="clear" w:color="auto" w:fill="FFFFFF"/>
        </w:rPr>
      </w:pPr>
      <w:r w:rsidRPr="00B00708">
        <w:rPr>
          <w:rFonts w:eastAsia="Arial Unicode MS" w:cs="Times New Roman"/>
          <w:b/>
          <w:iCs w:val="0"/>
          <w:color w:val="auto"/>
          <w:shd w:val="clear" w:color="auto" w:fill="FFFFFF"/>
        </w:rPr>
        <w:t xml:space="preserve">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w:t>
      </w:r>
    </w:p>
    <w:p w14:paraId="5F30D226" w14:textId="77777777" w:rsidR="00B00708" w:rsidRPr="00B00708" w:rsidRDefault="00B00708" w:rsidP="00B00708">
      <w:pPr>
        <w:spacing w:after="0" w:line="276" w:lineRule="auto"/>
        <w:jc w:val="center"/>
        <w:rPr>
          <w:rFonts w:eastAsia="Arial Unicode MS" w:cs="Times New Roman"/>
          <w:b/>
          <w:iCs w:val="0"/>
          <w:color w:val="auto"/>
          <w:shd w:val="clear" w:color="auto" w:fill="FFFFFF"/>
        </w:rPr>
      </w:pPr>
      <w:r w:rsidRPr="00B00708">
        <w:rPr>
          <w:rFonts w:eastAsia="Arial Unicode MS" w:cs="Times New Roman"/>
          <w:b/>
          <w:iCs w:val="0"/>
          <w:color w:val="auto"/>
          <w:shd w:val="clear" w:color="auto" w:fill="FFFFFF"/>
        </w:rPr>
        <w:t>внутридомовых систем горячего водоснабжения</w:t>
      </w:r>
    </w:p>
    <w:p w14:paraId="6EFAE30E" w14:textId="25D7B289" w:rsidR="00B00708" w:rsidRPr="00B00708" w:rsidRDefault="00B00708" w:rsidP="00B00708">
      <w:pPr>
        <w:spacing w:after="0" w:line="276" w:lineRule="auto"/>
        <w:ind w:firstLine="708"/>
        <w:jc w:val="both"/>
        <w:rPr>
          <w:rFonts w:eastAsia="Arial Unicode MS" w:cs="Times New Roman"/>
          <w:bCs/>
          <w:iCs w:val="0"/>
          <w:color w:val="auto"/>
          <w:shd w:val="clear" w:color="auto" w:fill="FFFFFF"/>
        </w:rPr>
        <w:sectPr w:rsidR="00B00708" w:rsidRPr="00B00708" w:rsidSect="00B00708">
          <w:pgSz w:w="11907" w:h="16840" w:code="9"/>
          <w:pgMar w:top="851" w:right="567" w:bottom="567" w:left="1701" w:header="720" w:footer="720" w:gutter="0"/>
          <w:cols w:space="720"/>
        </w:sectPr>
      </w:pPr>
      <w:r w:rsidRPr="00B00708">
        <w:rPr>
          <w:rFonts w:eastAsia="Times New Roman" w:cs="Times New Roman"/>
          <w:bCs/>
          <w:iCs w:val="0"/>
          <w:color w:val="auto"/>
          <w:lang w:eastAsia="ru-RU"/>
        </w:rPr>
        <w:t xml:space="preserve">В </w:t>
      </w:r>
      <w:r w:rsidR="00D159BC">
        <w:rPr>
          <w:rFonts w:eastAsia="Times New Roman" w:cs="Times New Roman"/>
          <w:bCs/>
          <w:iCs w:val="0"/>
          <w:color w:val="auto"/>
          <w:lang w:eastAsia="ru-RU"/>
        </w:rPr>
        <w:t>Калининском</w:t>
      </w:r>
      <w:r w:rsidR="00CD7632">
        <w:rPr>
          <w:rFonts w:eastAsia="Times New Roman" w:cs="Times New Roman"/>
          <w:bCs/>
          <w:iCs w:val="0"/>
          <w:color w:val="auto"/>
          <w:lang w:eastAsia="ru-RU"/>
        </w:rPr>
        <w:t xml:space="preserve"> сельском поселении</w:t>
      </w:r>
      <w:r w:rsidRPr="00B00708">
        <w:rPr>
          <w:rFonts w:eastAsia="Times New Roman" w:cs="Times New Roman"/>
          <w:bCs/>
          <w:iCs w:val="0"/>
          <w:color w:val="auto"/>
          <w:lang w:eastAsia="ru-RU"/>
        </w:rPr>
        <w:t xml:space="preserve"> </w:t>
      </w:r>
      <w:r w:rsidR="003C5E7B">
        <w:rPr>
          <w:rFonts w:eastAsia="Calibri" w:cs="Times New Roman"/>
          <w:iCs w:val="0"/>
          <w:color w:val="auto"/>
        </w:rPr>
        <w:t>централизованное горячее водоснабжение отсутствует.</w:t>
      </w:r>
      <w:r w:rsidRPr="00B00708">
        <w:rPr>
          <w:rFonts w:eastAsia="Times New Roman" w:cs="Times New Roman"/>
          <w:iCs w:val="0"/>
          <w:color w:val="auto"/>
          <w:lang w:eastAsia="ru-RU"/>
        </w:rPr>
        <w:t xml:space="preserve"> </w:t>
      </w:r>
    </w:p>
    <w:p w14:paraId="29E57577" w14:textId="77777777" w:rsidR="00B00708" w:rsidRPr="002D49C9" w:rsidRDefault="00B00708" w:rsidP="00B00708">
      <w:pPr>
        <w:spacing w:after="0" w:line="276" w:lineRule="auto"/>
        <w:jc w:val="center"/>
        <w:rPr>
          <w:rFonts w:eastAsia="Arial Unicode MS" w:cs="Times New Roman"/>
          <w:b/>
          <w:iCs w:val="0"/>
          <w:color w:val="auto"/>
          <w:lang w:eastAsia="ru-RU"/>
        </w:rPr>
      </w:pPr>
      <w:r w:rsidRPr="002D49C9">
        <w:rPr>
          <w:rFonts w:eastAsia="Arial Unicode MS" w:cs="Times New Roman"/>
          <w:b/>
          <w:iCs w:val="0"/>
          <w:color w:val="auto"/>
          <w:lang w:eastAsia="ru-RU"/>
        </w:rPr>
        <w:lastRenderedPageBreak/>
        <w:t>РАЗДЕЛ 8. ПЕРСПЕКТИВНЫЕ ТОПЛИВНЫЕ БАЛАНСЫ</w:t>
      </w:r>
    </w:p>
    <w:p w14:paraId="62D826ED" w14:textId="77777777" w:rsidR="00B00708" w:rsidRPr="002D49C9" w:rsidRDefault="00B00708" w:rsidP="00B00708">
      <w:pPr>
        <w:spacing w:after="0" w:line="276" w:lineRule="auto"/>
        <w:jc w:val="center"/>
        <w:rPr>
          <w:rFonts w:eastAsia="Arial Unicode MS" w:cs="Times New Roman"/>
          <w:b/>
          <w:iCs w:val="0"/>
          <w:color w:val="auto"/>
          <w:lang w:eastAsia="ru-RU"/>
        </w:rPr>
      </w:pPr>
      <w:r w:rsidRPr="002D49C9">
        <w:rPr>
          <w:rFonts w:eastAsia="Arial Unicode MS" w:cs="Times New Roman"/>
          <w:b/>
          <w:iCs w:val="0"/>
          <w:color w:val="auto"/>
          <w:lang w:eastAsia="ru-RU"/>
        </w:rPr>
        <w:t xml:space="preserve">8.1. Перспективные топливные балансы для каждого источника тепловой энергии </w:t>
      </w:r>
    </w:p>
    <w:p w14:paraId="195A43FE" w14:textId="77777777" w:rsidR="00B00708" w:rsidRPr="002D49C9" w:rsidRDefault="00B00708" w:rsidP="00B00708">
      <w:pPr>
        <w:spacing w:after="0" w:line="276" w:lineRule="auto"/>
        <w:jc w:val="center"/>
        <w:rPr>
          <w:rFonts w:eastAsia="Arial Unicode MS" w:cs="Times New Roman"/>
          <w:b/>
          <w:iCs w:val="0"/>
          <w:color w:val="auto"/>
          <w:lang w:eastAsia="ru-RU"/>
        </w:rPr>
      </w:pPr>
      <w:r w:rsidRPr="002D49C9">
        <w:rPr>
          <w:rFonts w:eastAsia="Arial Unicode MS" w:cs="Times New Roman"/>
          <w:b/>
          <w:iCs w:val="0"/>
          <w:color w:val="auto"/>
          <w:lang w:eastAsia="ru-RU"/>
        </w:rPr>
        <w:t>по видам основного, резервного и аварийного топлива</w:t>
      </w:r>
    </w:p>
    <w:p w14:paraId="36EF1E59" w14:textId="77777777" w:rsidR="00B00708" w:rsidRPr="002D49C9" w:rsidRDefault="00B00708" w:rsidP="00B00708">
      <w:pPr>
        <w:spacing w:after="0" w:line="276" w:lineRule="auto"/>
        <w:ind w:firstLine="708"/>
        <w:jc w:val="both"/>
        <w:rPr>
          <w:rFonts w:eastAsia="Arial Unicode MS" w:cs="Times New Roman"/>
          <w:iCs w:val="0"/>
          <w:color w:val="auto"/>
          <w:lang w:eastAsia="ru-RU"/>
        </w:rPr>
      </w:pPr>
      <w:bookmarkStart w:id="27" w:name="_Toc136297306"/>
      <w:r w:rsidRPr="002D49C9">
        <w:rPr>
          <w:rFonts w:eastAsia="Arial Unicode MS" w:cs="Times New Roman"/>
          <w:iCs w:val="0"/>
          <w:color w:val="auto"/>
          <w:lang w:eastAsia="ru-RU"/>
        </w:rPr>
        <w:t>Основной вид топлива является природный газ. Годовой расход топлива определяется по формуле:</w:t>
      </w:r>
    </w:p>
    <w:p w14:paraId="0E6C0338" w14:textId="77777777" w:rsidR="00B00708" w:rsidRPr="002D49C9" w:rsidRDefault="00B00708" w:rsidP="00B00708">
      <w:pPr>
        <w:spacing w:after="0" w:line="276" w:lineRule="auto"/>
        <w:ind w:firstLine="708"/>
        <w:jc w:val="center"/>
        <w:rPr>
          <w:rFonts w:eastAsia="Arial Unicode MS" w:cs="Times New Roman"/>
          <w:iCs w:val="0"/>
          <w:color w:val="auto"/>
          <w:lang w:eastAsia="ru-RU"/>
        </w:rPr>
      </w:pPr>
      <w:r w:rsidRPr="002D49C9">
        <w:rPr>
          <w:rFonts w:eastAsia="Arial Unicode MS" w:cs="Times New Roman"/>
          <w:iCs w:val="0"/>
          <w:color w:val="auto"/>
          <w:lang w:val="en-US" w:eastAsia="ru-RU"/>
        </w:rPr>
        <w:t>B</w:t>
      </w:r>
      <w:r w:rsidRPr="002D49C9">
        <w:rPr>
          <w:rFonts w:eastAsia="Arial Unicode MS" w:cs="Times New Roman"/>
          <w:iCs w:val="0"/>
          <w:color w:val="auto"/>
          <w:lang w:eastAsia="ru-RU"/>
        </w:rPr>
        <w:t>=(</w:t>
      </w:r>
      <w:r w:rsidRPr="002D49C9">
        <w:rPr>
          <w:rFonts w:eastAsia="Arial Unicode MS" w:cs="Times New Roman"/>
          <w:iCs w:val="0"/>
          <w:color w:val="auto"/>
          <w:lang w:val="en-US" w:eastAsia="ru-RU"/>
        </w:rPr>
        <w:t>Q</w:t>
      </w:r>
      <w:r w:rsidRPr="002D49C9">
        <w:rPr>
          <w:rFonts w:eastAsia="Arial Unicode MS" w:cs="Times New Roman"/>
          <w:iCs w:val="0"/>
          <w:color w:val="auto"/>
          <w:vertAlign w:val="subscript"/>
          <w:lang w:eastAsia="ru-RU"/>
        </w:rPr>
        <w:t>выр</w:t>
      </w:r>
      <w:r w:rsidRPr="002D49C9">
        <w:rPr>
          <w:rFonts w:eastAsia="Arial Unicode MS" w:cs="Times New Roman"/>
          <w:iCs w:val="0"/>
          <w:color w:val="auto"/>
          <w:sz w:val="16"/>
          <w:szCs w:val="16"/>
          <w:lang w:eastAsia="ru-RU"/>
        </w:rPr>
        <w:t>х</w:t>
      </w:r>
      <w:r w:rsidRPr="002D49C9">
        <w:rPr>
          <w:rFonts w:eastAsia="Arial Unicode MS" w:cs="Times New Roman"/>
          <w:iCs w:val="0"/>
          <w:color w:val="auto"/>
          <w:lang w:eastAsia="ru-RU"/>
        </w:rPr>
        <w:t>10</w:t>
      </w:r>
      <w:r w:rsidRPr="002D49C9">
        <w:rPr>
          <w:rFonts w:eastAsia="Arial Unicode MS" w:cs="Times New Roman"/>
          <w:iCs w:val="0"/>
          <w:color w:val="auto"/>
          <w:vertAlign w:val="superscript"/>
          <w:lang w:eastAsia="ru-RU"/>
        </w:rPr>
        <w:t>3</w:t>
      </w:r>
      <w:r w:rsidRPr="002D49C9">
        <w:rPr>
          <w:rFonts w:eastAsia="Arial Unicode MS" w:cs="Times New Roman"/>
          <w:iCs w:val="0"/>
          <w:color w:val="auto"/>
          <w:lang w:eastAsia="ru-RU"/>
        </w:rPr>
        <w:t>)/ (</w:t>
      </w:r>
      <w:r w:rsidRPr="002D49C9">
        <w:rPr>
          <w:rFonts w:eastAsia="Arial Unicode MS" w:cs="Times New Roman"/>
          <w:iCs w:val="0"/>
          <w:color w:val="auto"/>
          <w:lang w:val="en-US" w:eastAsia="ru-RU"/>
        </w:rPr>
        <w:t>Q</w:t>
      </w:r>
      <w:r w:rsidRPr="002D49C9">
        <w:rPr>
          <w:rFonts w:eastAsia="Arial Unicode MS" w:cs="Times New Roman"/>
          <w:iCs w:val="0"/>
          <w:color w:val="auto"/>
          <w:vertAlign w:val="subscript"/>
          <w:lang w:eastAsia="ru-RU"/>
        </w:rPr>
        <w:t>н</w:t>
      </w:r>
      <w:r w:rsidRPr="002D49C9">
        <w:rPr>
          <w:rFonts w:eastAsia="Arial Unicode MS" w:cs="Times New Roman"/>
          <w:iCs w:val="0"/>
          <w:color w:val="auto"/>
          <w:sz w:val="16"/>
          <w:szCs w:val="16"/>
          <w:lang w:eastAsia="ru-RU"/>
        </w:rPr>
        <w:t>х</w:t>
      </w:r>
      <w:r w:rsidRPr="002D49C9">
        <w:rPr>
          <w:rFonts w:eastAsia="Arial Unicode MS" w:cs="Times New Roman"/>
          <w:iCs w:val="0"/>
          <w:color w:val="auto"/>
          <w:lang w:eastAsia="ru-RU"/>
        </w:rPr>
        <w:t>β</w:t>
      </w:r>
      <w:r w:rsidRPr="002D49C9">
        <w:rPr>
          <w:rFonts w:eastAsia="Arial Unicode MS" w:cs="Times New Roman"/>
          <w:iCs w:val="0"/>
          <w:color w:val="auto"/>
          <w:vertAlign w:val="subscript"/>
          <w:lang w:eastAsia="ru-RU"/>
        </w:rPr>
        <w:t>к.а.</w:t>
      </w:r>
      <w:r w:rsidRPr="002D49C9">
        <w:rPr>
          <w:rFonts w:eastAsia="Arial Unicode MS" w:cs="Times New Roman"/>
          <w:iCs w:val="0"/>
          <w:color w:val="auto"/>
          <w:lang w:eastAsia="ru-RU"/>
        </w:rPr>
        <w:t>);</w:t>
      </w:r>
    </w:p>
    <w:p w14:paraId="60C42860" w14:textId="77777777" w:rsidR="00B00708" w:rsidRPr="002D49C9" w:rsidRDefault="00B00708" w:rsidP="00B00708">
      <w:pPr>
        <w:spacing w:after="0" w:line="276" w:lineRule="auto"/>
        <w:ind w:firstLine="708"/>
        <w:jc w:val="both"/>
        <w:rPr>
          <w:rFonts w:eastAsia="Arial Unicode MS" w:cs="Times New Roman"/>
          <w:iCs w:val="0"/>
          <w:color w:val="auto"/>
          <w:lang w:eastAsia="ru-RU"/>
        </w:rPr>
      </w:pPr>
      <w:r w:rsidRPr="002D49C9">
        <w:rPr>
          <w:rFonts w:eastAsia="Arial Unicode MS" w:cs="Times New Roman"/>
          <w:iCs w:val="0"/>
          <w:color w:val="auto"/>
          <w:lang w:eastAsia="ru-RU"/>
        </w:rPr>
        <w:t xml:space="preserve">где: </w:t>
      </w:r>
      <w:r w:rsidRPr="002D49C9">
        <w:rPr>
          <w:rFonts w:eastAsia="Arial Unicode MS" w:cs="Times New Roman"/>
          <w:iCs w:val="0"/>
          <w:color w:val="auto"/>
          <w:lang w:val="en-US" w:eastAsia="ru-RU"/>
        </w:rPr>
        <w:t>Q</w:t>
      </w:r>
      <w:r w:rsidRPr="002D49C9">
        <w:rPr>
          <w:rFonts w:eastAsia="Arial Unicode MS" w:cs="Times New Roman"/>
          <w:iCs w:val="0"/>
          <w:color w:val="auto"/>
          <w:vertAlign w:val="subscript"/>
          <w:lang w:eastAsia="ru-RU"/>
        </w:rPr>
        <w:t>выр</w:t>
      </w:r>
      <w:r w:rsidRPr="002D49C9">
        <w:rPr>
          <w:rFonts w:eastAsia="Arial Unicode MS" w:cs="Times New Roman"/>
          <w:iCs w:val="0"/>
          <w:color w:val="auto"/>
          <w:lang w:eastAsia="ru-RU"/>
        </w:rPr>
        <w:t>- годовая выработка тепла;</w:t>
      </w:r>
    </w:p>
    <w:p w14:paraId="604DCB15" w14:textId="77777777" w:rsidR="00B00708" w:rsidRPr="002D49C9" w:rsidRDefault="00B00708" w:rsidP="00B00708">
      <w:pPr>
        <w:spacing w:after="0" w:line="276" w:lineRule="auto"/>
        <w:ind w:firstLine="708"/>
        <w:jc w:val="both"/>
        <w:rPr>
          <w:rFonts w:eastAsia="Arial Unicode MS" w:cs="Times New Roman"/>
          <w:iCs w:val="0"/>
          <w:color w:val="auto"/>
          <w:lang w:eastAsia="ru-RU"/>
        </w:rPr>
      </w:pPr>
      <w:r w:rsidRPr="002D49C9">
        <w:rPr>
          <w:rFonts w:eastAsia="Arial Unicode MS" w:cs="Times New Roman"/>
          <w:iCs w:val="0"/>
          <w:color w:val="auto"/>
          <w:lang w:val="en-US" w:eastAsia="ru-RU"/>
        </w:rPr>
        <w:t>Q</w:t>
      </w:r>
      <w:r w:rsidRPr="002D49C9">
        <w:rPr>
          <w:rFonts w:eastAsia="Arial Unicode MS" w:cs="Times New Roman"/>
          <w:iCs w:val="0"/>
          <w:color w:val="auto"/>
          <w:vertAlign w:val="subscript"/>
          <w:lang w:eastAsia="ru-RU"/>
        </w:rPr>
        <w:t>н</w:t>
      </w:r>
      <w:r w:rsidRPr="002D49C9">
        <w:rPr>
          <w:rFonts w:eastAsia="Arial Unicode MS" w:cs="Times New Roman"/>
          <w:iCs w:val="0"/>
          <w:color w:val="auto"/>
          <w:lang w:eastAsia="ru-RU"/>
        </w:rPr>
        <w:t xml:space="preserve">- теплотворная способность топлива </w:t>
      </w:r>
    </w:p>
    <w:p w14:paraId="2374C729" w14:textId="77777777" w:rsidR="00B00708" w:rsidRPr="00B00708" w:rsidRDefault="00B00708" w:rsidP="00B00708">
      <w:pPr>
        <w:keepNext/>
        <w:spacing w:after="0" w:line="276" w:lineRule="auto"/>
        <w:ind w:firstLine="709"/>
        <w:jc w:val="center"/>
        <w:rPr>
          <w:rFonts w:eastAsia="Arial Unicode MS" w:cs="Times New Roman"/>
          <w:iCs w:val="0"/>
          <w:color w:val="auto"/>
          <w:lang w:eastAsia="ru-RU"/>
        </w:rPr>
      </w:pPr>
      <w:bookmarkStart w:id="28" w:name="_Ref79324400"/>
      <w:r w:rsidRPr="002D49C9">
        <w:rPr>
          <w:rFonts w:eastAsia="Verdana" w:cs="Times New Roman"/>
          <w:color w:val="auto"/>
        </w:rPr>
        <w:t xml:space="preserve">Таблица </w:t>
      </w:r>
      <w:bookmarkStart w:id="29" w:name="_Hlk20410185"/>
      <w:bookmarkEnd w:id="28"/>
      <w:r w:rsidRPr="002D49C9">
        <w:rPr>
          <w:rFonts w:eastAsia="Verdana" w:cs="Times New Roman"/>
          <w:color w:val="auto"/>
        </w:rPr>
        <w:t>8.1.</w:t>
      </w:r>
      <w:r w:rsidRPr="002D49C9">
        <w:rPr>
          <w:rFonts w:eastAsia="Arial Unicode MS" w:cs="Times New Roman"/>
          <w:iCs w:val="0"/>
          <w:color w:val="auto"/>
          <w:lang w:eastAsia="ru-RU"/>
        </w:rPr>
        <w:t xml:space="preserve">– Максимально часовые и годовые расходы основного вида топлива источниками </w:t>
      </w:r>
      <w:bookmarkEnd w:id="29"/>
      <w:r w:rsidRPr="002D49C9">
        <w:rPr>
          <w:rFonts w:eastAsia="Arial Unicode MS" w:cs="Times New Roman"/>
          <w:iCs w:val="0"/>
          <w:color w:val="auto"/>
          <w:lang w:eastAsia="ru-RU"/>
        </w:rPr>
        <w:t>тепловой энергии</w:t>
      </w:r>
      <w:r w:rsidRPr="00B00708">
        <w:rPr>
          <w:rFonts w:eastAsia="Arial Unicode MS" w:cs="Times New Roman"/>
          <w:iCs w:val="0"/>
          <w:color w:val="auto"/>
          <w:lang w:eastAsia="ru-RU"/>
        </w:rPr>
        <w:t xml:space="preserve"> (существующее положение)</w:t>
      </w:r>
    </w:p>
    <w:tbl>
      <w:tblPr>
        <w:tblW w:w="150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78"/>
        <w:gridCol w:w="3010"/>
        <w:gridCol w:w="1842"/>
        <w:gridCol w:w="1726"/>
        <w:gridCol w:w="1843"/>
        <w:gridCol w:w="2066"/>
        <w:gridCol w:w="1737"/>
        <w:gridCol w:w="2024"/>
      </w:tblGrid>
      <w:tr w:rsidR="00B00708" w:rsidRPr="00B00708" w14:paraId="4FF73C6B" w14:textId="77777777" w:rsidTr="00973F01">
        <w:trPr>
          <w:trHeight w:val="1183"/>
        </w:trPr>
        <w:tc>
          <w:tcPr>
            <w:tcW w:w="778" w:type="dxa"/>
            <w:vAlign w:val="center"/>
          </w:tcPr>
          <w:p w14:paraId="52094443" w14:textId="77777777" w:rsidR="00B00708" w:rsidRPr="00B00708" w:rsidRDefault="00B00708" w:rsidP="00B00708">
            <w:pPr>
              <w:spacing w:after="0" w:line="240" w:lineRule="auto"/>
              <w:jc w:val="center"/>
              <w:rPr>
                <w:rFonts w:eastAsia="Arial Unicode MS" w:cs="Times New Roman"/>
                <w:b/>
                <w:iCs w:val="0"/>
                <w:sz w:val="22"/>
                <w:szCs w:val="22"/>
                <w:lang w:eastAsia="ru-RU"/>
              </w:rPr>
            </w:pPr>
            <w:bookmarkStart w:id="30" w:name="_Hlk200060035"/>
            <w:r w:rsidRPr="00B00708">
              <w:rPr>
                <w:rFonts w:eastAsia="Arial Unicode MS" w:cs="Times New Roman"/>
                <w:b/>
                <w:iCs w:val="0"/>
                <w:sz w:val="22"/>
                <w:szCs w:val="22"/>
                <w:lang w:eastAsia="ru-RU"/>
              </w:rPr>
              <w:t>№ п/п</w:t>
            </w:r>
          </w:p>
        </w:tc>
        <w:tc>
          <w:tcPr>
            <w:tcW w:w="3010" w:type="dxa"/>
            <w:vAlign w:val="center"/>
          </w:tcPr>
          <w:p w14:paraId="488CAC69" w14:textId="77777777"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Наименование и адрес котельной</w:t>
            </w:r>
          </w:p>
        </w:tc>
        <w:tc>
          <w:tcPr>
            <w:tcW w:w="1842" w:type="dxa"/>
            <w:vAlign w:val="center"/>
          </w:tcPr>
          <w:p w14:paraId="57BF0B77" w14:textId="77777777"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Установленная мощность, Гкал/ч</w:t>
            </w:r>
          </w:p>
        </w:tc>
        <w:tc>
          <w:tcPr>
            <w:tcW w:w="1726" w:type="dxa"/>
            <w:vAlign w:val="center"/>
          </w:tcPr>
          <w:p w14:paraId="5727AD78" w14:textId="77777777"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Основное топливо</w:t>
            </w:r>
          </w:p>
        </w:tc>
        <w:tc>
          <w:tcPr>
            <w:tcW w:w="1843" w:type="dxa"/>
            <w:vAlign w:val="center"/>
          </w:tcPr>
          <w:p w14:paraId="2836BB3F" w14:textId="77777777"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Выработка тепл-й энергии за год, Гкал/год</w:t>
            </w:r>
          </w:p>
        </w:tc>
        <w:tc>
          <w:tcPr>
            <w:tcW w:w="2066" w:type="dxa"/>
            <w:vAlign w:val="center"/>
          </w:tcPr>
          <w:p w14:paraId="56BA33E1" w14:textId="77777777"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Годовой расход условного топлива, т.у.т.</w:t>
            </w:r>
          </w:p>
        </w:tc>
        <w:tc>
          <w:tcPr>
            <w:tcW w:w="1737" w:type="dxa"/>
            <w:vAlign w:val="center"/>
          </w:tcPr>
          <w:p w14:paraId="40653054" w14:textId="3329588E"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 xml:space="preserve">Годовой расход натурального топлива ( </w:t>
            </w:r>
            <w:r w:rsidR="00BD3863">
              <w:rPr>
                <w:rFonts w:eastAsia="Arial Unicode MS" w:cs="Times New Roman"/>
                <w:b/>
                <w:iCs w:val="0"/>
                <w:sz w:val="22"/>
                <w:szCs w:val="22"/>
                <w:lang w:eastAsia="ru-RU"/>
              </w:rPr>
              <w:t>тыс.</w:t>
            </w:r>
            <w:r w:rsidRPr="00B00708">
              <w:rPr>
                <w:rFonts w:eastAsia="Arial Unicode MS" w:cs="Times New Roman"/>
                <w:b/>
                <w:iCs w:val="0"/>
                <w:sz w:val="22"/>
                <w:szCs w:val="22"/>
                <w:lang w:eastAsia="ru-RU"/>
              </w:rPr>
              <w:t>м</w:t>
            </w:r>
            <w:r w:rsidRPr="00B00708">
              <w:rPr>
                <w:rFonts w:eastAsia="Arial Unicode MS" w:cs="Times New Roman"/>
                <w:b/>
                <w:iCs w:val="0"/>
                <w:sz w:val="22"/>
                <w:szCs w:val="22"/>
                <w:vertAlign w:val="superscript"/>
                <w:lang w:eastAsia="ru-RU"/>
              </w:rPr>
              <w:t>3</w:t>
            </w:r>
            <w:r w:rsidRPr="00B00708">
              <w:rPr>
                <w:rFonts w:eastAsia="Arial Unicode MS" w:cs="Times New Roman"/>
                <w:b/>
                <w:iCs w:val="0"/>
                <w:sz w:val="22"/>
                <w:szCs w:val="22"/>
                <w:lang w:eastAsia="ru-RU"/>
              </w:rPr>
              <w:t>/год)</w:t>
            </w:r>
          </w:p>
        </w:tc>
        <w:tc>
          <w:tcPr>
            <w:tcW w:w="2024" w:type="dxa"/>
          </w:tcPr>
          <w:p w14:paraId="04FBEE72" w14:textId="77777777" w:rsidR="00B00708" w:rsidRPr="00B00708" w:rsidRDefault="00B00708" w:rsidP="00B00708">
            <w:pPr>
              <w:spacing w:after="0" w:line="240" w:lineRule="auto"/>
              <w:jc w:val="center"/>
              <w:rPr>
                <w:rFonts w:eastAsia="Arial Unicode MS" w:cs="Times New Roman"/>
                <w:b/>
                <w:iCs w:val="0"/>
                <w:sz w:val="22"/>
                <w:szCs w:val="22"/>
                <w:lang w:eastAsia="ru-RU"/>
              </w:rPr>
            </w:pPr>
            <w:r w:rsidRPr="00B00708">
              <w:rPr>
                <w:rFonts w:eastAsia="Verdana" w:cs="Times New Roman"/>
                <w:b/>
                <w:iCs w:val="0"/>
                <w:sz w:val="22"/>
                <w:szCs w:val="22"/>
              </w:rPr>
              <w:t>Удельный расход условного топлива на отпуск тепловой энергии кг.у.т./Гкал</w:t>
            </w:r>
          </w:p>
        </w:tc>
      </w:tr>
      <w:tr w:rsidR="00B00708" w:rsidRPr="00B00708" w14:paraId="516B9B7F" w14:textId="77777777" w:rsidTr="00C16E6B">
        <w:tc>
          <w:tcPr>
            <w:tcW w:w="15026" w:type="dxa"/>
            <w:gridSpan w:val="8"/>
            <w:vAlign w:val="center"/>
          </w:tcPr>
          <w:p w14:paraId="5AD5A6C4" w14:textId="628137DF" w:rsidR="00B00708" w:rsidRPr="00B00708" w:rsidRDefault="004B607B" w:rsidP="00B00708">
            <w:pPr>
              <w:spacing w:after="0" w:line="240" w:lineRule="auto"/>
              <w:jc w:val="center"/>
              <w:rPr>
                <w:rFonts w:eastAsia="Verdana" w:cs="Times New Roman"/>
                <w:iCs w:val="0"/>
                <w:sz w:val="22"/>
                <w:szCs w:val="22"/>
              </w:rPr>
            </w:pPr>
            <w:r>
              <w:rPr>
                <w:rFonts w:eastAsia="Arial Unicode MS" w:cs="Times New Roman"/>
                <w:b/>
                <w:iCs w:val="0"/>
                <w:sz w:val="22"/>
                <w:szCs w:val="22"/>
                <w:lang w:eastAsia="ru-RU"/>
              </w:rPr>
              <w:t>ООО «Т</w:t>
            </w:r>
            <w:r w:rsidR="00BF42A9">
              <w:rPr>
                <w:rFonts w:eastAsia="Arial Unicode MS" w:cs="Times New Roman"/>
                <w:b/>
                <w:iCs w:val="0"/>
                <w:sz w:val="22"/>
                <w:szCs w:val="22"/>
                <w:lang w:eastAsia="ru-RU"/>
              </w:rPr>
              <w:t>еплосети</w:t>
            </w:r>
            <w:r>
              <w:rPr>
                <w:rFonts w:eastAsia="Arial Unicode MS" w:cs="Times New Roman"/>
                <w:b/>
                <w:iCs w:val="0"/>
                <w:sz w:val="22"/>
                <w:szCs w:val="22"/>
                <w:lang w:eastAsia="ru-RU"/>
              </w:rPr>
              <w:t>»</w:t>
            </w:r>
          </w:p>
        </w:tc>
      </w:tr>
      <w:tr w:rsidR="00314377" w:rsidRPr="00B00708" w14:paraId="6A78AE9D" w14:textId="77777777" w:rsidTr="00973F01">
        <w:tc>
          <w:tcPr>
            <w:tcW w:w="778" w:type="dxa"/>
            <w:vAlign w:val="center"/>
          </w:tcPr>
          <w:p w14:paraId="28393F5D" w14:textId="77777777" w:rsidR="00314377" w:rsidRPr="00B00708" w:rsidRDefault="00314377" w:rsidP="0031437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1</w:t>
            </w:r>
          </w:p>
        </w:tc>
        <w:tc>
          <w:tcPr>
            <w:tcW w:w="3010" w:type="dxa"/>
            <w:vAlign w:val="center"/>
          </w:tcPr>
          <w:p w14:paraId="37409FAA" w14:textId="1EC72CE4" w:rsidR="00314377" w:rsidRPr="00B00708" w:rsidRDefault="00314377" w:rsidP="00314377">
            <w:pPr>
              <w:spacing w:after="0" w:line="240" w:lineRule="auto"/>
              <w:rPr>
                <w:rFonts w:eastAsia="Arial Unicode MS" w:cs="Times New Roman"/>
                <w:iCs w:val="0"/>
                <w:color w:val="auto"/>
                <w:sz w:val="22"/>
                <w:szCs w:val="22"/>
              </w:rPr>
            </w:pPr>
            <w:r>
              <w:rPr>
                <w:rFonts w:eastAsia="Arial Unicode MS" w:cs="Times New Roman"/>
                <w:iCs w:val="0"/>
                <w:color w:val="auto"/>
                <w:sz w:val="22"/>
                <w:szCs w:val="22"/>
              </w:rPr>
              <w:t>Котельная ст. Калининская, ул. Ленина, 145А</w:t>
            </w:r>
          </w:p>
        </w:tc>
        <w:tc>
          <w:tcPr>
            <w:tcW w:w="1842" w:type="dxa"/>
            <w:vAlign w:val="center"/>
          </w:tcPr>
          <w:p w14:paraId="4539FE2C" w14:textId="7DB25B8D"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2,71</w:t>
            </w:r>
          </w:p>
        </w:tc>
        <w:tc>
          <w:tcPr>
            <w:tcW w:w="1726" w:type="dxa"/>
            <w:vAlign w:val="center"/>
          </w:tcPr>
          <w:p w14:paraId="5CD8A76A" w14:textId="77777777" w:rsidR="00314377" w:rsidRPr="00B00708" w:rsidRDefault="00314377" w:rsidP="0031437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c>
          <w:tcPr>
            <w:tcW w:w="1843" w:type="dxa"/>
            <w:vAlign w:val="center"/>
          </w:tcPr>
          <w:p w14:paraId="7E9B67A5" w14:textId="478AA730" w:rsidR="00314377" w:rsidRPr="00B00708" w:rsidRDefault="00314377" w:rsidP="00314377">
            <w:pPr>
              <w:spacing w:after="0" w:line="276" w:lineRule="auto"/>
              <w:jc w:val="center"/>
              <w:rPr>
                <w:rFonts w:eastAsia="Arial Unicode MS" w:cs="Times New Roman"/>
                <w:iCs w:val="0"/>
                <w:sz w:val="22"/>
                <w:szCs w:val="22"/>
              </w:rPr>
            </w:pPr>
            <w:r>
              <w:rPr>
                <w:rFonts w:eastAsia="Arial Unicode MS" w:cs="Times New Roman"/>
                <w:iCs w:val="0"/>
                <w:sz w:val="22"/>
                <w:szCs w:val="22"/>
              </w:rPr>
              <w:t>4511,969</w:t>
            </w:r>
          </w:p>
        </w:tc>
        <w:tc>
          <w:tcPr>
            <w:tcW w:w="2066" w:type="dxa"/>
            <w:vAlign w:val="center"/>
          </w:tcPr>
          <w:p w14:paraId="2AE4127D" w14:textId="257DB18D"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731</w:t>
            </w:r>
            <w:r w:rsidR="00BD3863">
              <w:rPr>
                <w:rFonts w:eastAsia="Arial Unicode MS" w:cs="Times New Roman"/>
                <w:iCs w:val="0"/>
                <w:color w:val="auto"/>
                <w:sz w:val="22"/>
                <w:szCs w:val="22"/>
              </w:rPr>
              <w:t>,</w:t>
            </w:r>
            <w:r>
              <w:rPr>
                <w:rFonts w:eastAsia="Arial Unicode MS" w:cs="Times New Roman"/>
                <w:iCs w:val="0"/>
                <w:color w:val="auto"/>
                <w:sz w:val="22"/>
                <w:szCs w:val="22"/>
              </w:rPr>
              <w:t>390</w:t>
            </w:r>
          </w:p>
        </w:tc>
        <w:tc>
          <w:tcPr>
            <w:tcW w:w="1737" w:type="dxa"/>
            <w:vAlign w:val="center"/>
          </w:tcPr>
          <w:p w14:paraId="0AA60E78" w14:textId="375EC1D5"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647</w:t>
            </w:r>
            <w:r w:rsidR="00BD3863">
              <w:rPr>
                <w:rFonts w:eastAsia="Arial Unicode MS" w:cs="Times New Roman"/>
                <w:iCs w:val="0"/>
                <w:color w:val="auto"/>
                <w:sz w:val="22"/>
                <w:szCs w:val="22"/>
              </w:rPr>
              <w:t>,</w:t>
            </w:r>
            <w:r>
              <w:rPr>
                <w:rFonts w:eastAsia="Arial Unicode MS" w:cs="Times New Roman"/>
                <w:iCs w:val="0"/>
                <w:color w:val="auto"/>
                <w:sz w:val="22"/>
                <w:szCs w:val="22"/>
              </w:rPr>
              <w:t>434</w:t>
            </w:r>
          </w:p>
        </w:tc>
        <w:tc>
          <w:tcPr>
            <w:tcW w:w="2024" w:type="dxa"/>
            <w:vAlign w:val="center"/>
          </w:tcPr>
          <w:p w14:paraId="1F85C8E5" w14:textId="7EFF8D1B"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162,1</w:t>
            </w:r>
          </w:p>
        </w:tc>
      </w:tr>
      <w:tr w:rsidR="00314377" w:rsidRPr="00B00708" w14:paraId="5533D609" w14:textId="77777777" w:rsidTr="00973F01">
        <w:tc>
          <w:tcPr>
            <w:tcW w:w="778" w:type="dxa"/>
            <w:vAlign w:val="center"/>
          </w:tcPr>
          <w:p w14:paraId="1168DD72" w14:textId="137E021C" w:rsidR="00314377" w:rsidRPr="00B00708" w:rsidRDefault="00314377" w:rsidP="00314377">
            <w:pPr>
              <w:spacing w:after="0" w:line="276" w:lineRule="auto"/>
              <w:jc w:val="center"/>
              <w:rPr>
                <w:rFonts w:eastAsia="Arial Unicode MS" w:cs="Times New Roman"/>
                <w:iCs w:val="0"/>
                <w:sz w:val="22"/>
                <w:szCs w:val="22"/>
                <w:lang w:eastAsia="ru-RU"/>
              </w:rPr>
            </w:pPr>
            <w:r>
              <w:rPr>
                <w:rFonts w:eastAsia="Arial Unicode MS" w:cs="Times New Roman"/>
                <w:iCs w:val="0"/>
                <w:sz w:val="22"/>
                <w:szCs w:val="22"/>
                <w:lang w:eastAsia="ru-RU"/>
              </w:rPr>
              <w:t>2</w:t>
            </w:r>
          </w:p>
        </w:tc>
        <w:tc>
          <w:tcPr>
            <w:tcW w:w="3010" w:type="dxa"/>
            <w:vAlign w:val="center"/>
          </w:tcPr>
          <w:p w14:paraId="7F041EA0" w14:textId="295870A9" w:rsidR="00314377" w:rsidRPr="00B00708" w:rsidRDefault="00314377" w:rsidP="00314377">
            <w:pPr>
              <w:spacing w:after="0" w:line="240" w:lineRule="auto"/>
              <w:rPr>
                <w:rFonts w:eastAsia="Arial Unicode MS" w:cs="Times New Roman"/>
                <w:iCs w:val="0"/>
                <w:sz w:val="22"/>
                <w:szCs w:val="22"/>
              </w:rPr>
            </w:pPr>
            <w:r>
              <w:rPr>
                <w:rFonts w:eastAsia="Arial Unicode MS" w:cs="Times New Roman"/>
                <w:iCs w:val="0"/>
                <w:sz w:val="22"/>
                <w:szCs w:val="22"/>
              </w:rPr>
              <w:t xml:space="preserve">Котельная </w:t>
            </w:r>
            <w:bookmarkStart w:id="31" w:name="_Hlk229426305"/>
            <w:r>
              <w:rPr>
                <w:rFonts w:eastAsia="Arial Unicode MS" w:cs="Times New Roman"/>
                <w:iCs w:val="0"/>
                <w:sz w:val="22"/>
                <w:szCs w:val="22"/>
              </w:rPr>
              <w:t>ст. Калининская, ул. Фалеева, 68 «В»</w:t>
            </w:r>
            <w:bookmarkEnd w:id="31"/>
          </w:p>
        </w:tc>
        <w:tc>
          <w:tcPr>
            <w:tcW w:w="1842" w:type="dxa"/>
            <w:vAlign w:val="center"/>
          </w:tcPr>
          <w:p w14:paraId="5C17D383" w14:textId="42F42B50" w:rsidR="00314377" w:rsidRPr="00B00708" w:rsidRDefault="00314377" w:rsidP="00314377">
            <w:pPr>
              <w:spacing w:after="0" w:line="276" w:lineRule="auto"/>
              <w:jc w:val="center"/>
              <w:rPr>
                <w:rFonts w:eastAsia="Arial Unicode MS" w:cs="Times New Roman"/>
                <w:iCs w:val="0"/>
                <w:sz w:val="22"/>
                <w:szCs w:val="22"/>
              </w:rPr>
            </w:pPr>
            <w:r>
              <w:rPr>
                <w:rFonts w:eastAsia="Arial Unicode MS" w:cs="Times New Roman"/>
                <w:iCs w:val="0"/>
                <w:sz w:val="22"/>
                <w:szCs w:val="22"/>
              </w:rPr>
              <w:t>1,032</w:t>
            </w:r>
          </w:p>
        </w:tc>
        <w:tc>
          <w:tcPr>
            <w:tcW w:w="1726" w:type="dxa"/>
            <w:vAlign w:val="center"/>
          </w:tcPr>
          <w:p w14:paraId="191A3E4E" w14:textId="77777777" w:rsidR="00314377" w:rsidRPr="00B00708" w:rsidRDefault="00314377" w:rsidP="0031437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c>
          <w:tcPr>
            <w:tcW w:w="1843" w:type="dxa"/>
            <w:vAlign w:val="center"/>
          </w:tcPr>
          <w:p w14:paraId="1ED4F787" w14:textId="1E9478DE" w:rsidR="00314377" w:rsidRPr="00B00708" w:rsidRDefault="00314377" w:rsidP="00314377">
            <w:pPr>
              <w:spacing w:after="0" w:line="276" w:lineRule="auto"/>
              <w:jc w:val="center"/>
              <w:rPr>
                <w:rFonts w:eastAsia="Arial Unicode MS" w:cs="Times New Roman"/>
                <w:iCs w:val="0"/>
                <w:sz w:val="22"/>
                <w:szCs w:val="22"/>
              </w:rPr>
            </w:pPr>
            <w:r>
              <w:rPr>
                <w:rFonts w:eastAsia="Arial Unicode MS" w:cs="Times New Roman"/>
                <w:iCs w:val="0"/>
                <w:sz w:val="22"/>
                <w:szCs w:val="22"/>
              </w:rPr>
              <w:t>1935,814</w:t>
            </w:r>
          </w:p>
        </w:tc>
        <w:tc>
          <w:tcPr>
            <w:tcW w:w="2066" w:type="dxa"/>
            <w:vAlign w:val="center"/>
          </w:tcPr>
          <w:p w14:paraId="6B28AA91" w14:textId="4599C671" w:rsidR="00314377" w:rsidRPr="00B00708" w:rsidRDefault="00314377" w:rsidP="00314377">
            <w:pPr>
              <w:spacing w:after="0" w:line="276" w:lineRule="auto"/>
              <w:jc w:val="center"/>
              <w:rPr>
                <w:rFonts w:eastAsia="Verdana" w:cs="Times New Roman"/>
                <w:iCs w:val="0"/>
                <w:sz w:val="22"/>
                <w:szCs w:val="22"/>
              </w:rPr>
            </w:pPr>
            <w:r>
              <w:rPr>
                <w:rFonts w:eastAsia="Verdana" w:cs="Times New Roman"/>
                <w:iCs w:val="0"/>
                <w:sz w:val="22"/>
                <w:szCs w:val="22"/>
              </w:rPr>
              <w:t>273</w:t>
            </w:r>
            <w:r w:rsidR="00BD3863">
              <w:rPr>
                <w:rFonts w:eastAsia="Verdana" w:cs="Times New Roman"/>
                <w:iCs w:val="0"/>
                <w:sz w:val="22"/>
                <w:szCs w:val="22"/>
              </w:rPr>
              <w:t>,</w:t>
            </w:r>
            <w:r>
              <w:rPr>
                <w:rFonts w:eastAsia="Verdana" w:cs="Times New Roman"/>
                <w:iCs w:val="0"/>
                <w:sz w:val="22"/>
                <w:szCs w:val="22"/>
              </w:rPr>
              <w:t>143</w:t>
            </w:r>
          </w:p>
        </w:tc>
        <w:tc>
          <w:tcPr>
            <w:tcW w:w="1737" w:type="dxa"/>
            <w:vAlign w:val="center"/>
          </w:tcPr>
          <w:p w14:paraId="1224632E" w14:textId="54370079" w:rsidR="00314377" w:rsidRPr="00B00708" w:rsidRDefault="00314377" w:rsidP="00314377">
            <w:pPr>
              <w:spacing w:after="0" w:line="240" w:lineRule="auto"/>
              <w:jc w:val="center"/>
              <w:rPr>
                <w:rFonts w:eastAsia="Verdana" w:cs="Times New Roman"/>
                <w:iCs w:val="0"/>
                <w:sz w:val="22"/>
                <w:szCs w:val="22"/>
              </w:rPr>
            </w:pPr>
            <w:r>
              <w:rPr>
                <w:rFonts w:eastAsia="Verdana" w:cs="Times New Roman"/>
                <w:iCs w:val="0"/>
                <w:sz w:val="22"/>
                <w:szCs w:val="22"/>
              </w:rPr>
              <w:t>241</w:t>
            </w:r>
            <w:r w:rsidR="00BD3863">
              <w:rPr>
                <w:rFonts w:eastAsia="Verdana" w:cs="Times New Roman"/>
                <w:iCs w:val="0"/>
                <w:sz w:val="22"/>
                <w:szCs w:val="22"/>
              </w:rPr>
              <w:t>,</w:t>
            </w:r>
            <w:r>
              <w:rPr>
                <w:rFonts w:eastAsia="Verdana" w:cs="Times New Roman"/>
                <w:iCs w:val="0"/>
                <w:sz w:val="22"/>
                <w:szCs w:val="22"/>
              </w:rPr>
              <w:t>729</w:t>
            </w:r>
          </w:p>
        </w:tc>
        <w:tc>
          <w:tcPr>
            <w:tcW w:w="2024" w:type="dxa"/>
            <w:vAlign w:val="center"/>
          </w:tcPr>
          <w:p w14:paraId="18FDA1C6" w14:textId="2CD53654" w:rsidR="00314377" w:rsidRPr="00B00708" w:rsidRDefault="00314377" w:rsidP="00314377">
            <w:pPr>
              <w:spacing w:after="0" w:line="240" w:lineRule="auto"/>
              <w:jc w:val="center"/>
              <w:rPr>
                <w:rFonts w:eastAsia="Verdana" w:cs="Times New Roman"/>
                <w:iCs w:val="0"/>
                <w:sz w:val="22"/>
                <w:szCs w:val="22"/>
              </w:rPr>
            </w:pPr>
            <w:r>
              <w:rPr>
                <w:rFonts w:eastAsia="Verdana" w:cs="Times New Roman"/>
                <w:iCs w:val="0"/>
                <w:sz w:val="22"/>
                <w:szCs w:val="22"/>
              </w:rPr>
              <w:t>141,1</w:t>
            </w:r>
          </w:p>
        </w:tc>
      </w:tr>
      <w:bookmarkEnd w:id="27"/>
      <w:bookmarkEnd w:id="30"/>
    </w:tbl>
    <w:p w14:paraId="743BD2CD" w14:textId="77777777" w:rsidR="00B00708" w:rsidRDefault="00B00708" w:rsidP="00B00708">
      <w:pPr>
        <w:tabs>
          <w:tab w:val="left" w:pos="6562"/>
        </w:tabs>
        <w:spacing w:after="0" w:line="276" w:lineRule="auto"/>
        <w:ind w:firstLine="708"/>
        <w:jc w:val="both"/>
        <w:rPr>
          <w:rFonts w:eastAsia="Times New Roman" w:cs="Times New Roman"/>
          <w:iCs w:val="0"/>
          <w:color w:val="auto"/>
          <w:lang w:eastAsia="ru-RU"/>
        </w:rPr>
      </w:pPr>
    </w:p>
    <w:p w14:paraId="3612E873" w14:textId="77777777" w:rsidR="00B00708" w:rsidRDefault="00B00708" w:rsidP="00B00708">
      <w:pPr>
        <w:keepNext/>
        <w:spacing w:after="0" w:line="276" w:lineRule="auto"/>
        <w:ind w:firstLine="709"/>
        <w:jc w:val="center"/>
        <w:rPr>
          <w:rFonts w:eastAsia="Arial Unicode MS" w:cs="Times New Roman"/>
          <w:iCs w:val="0"/>
          <w:color w:val="auto"/>
          <w:lang w:eastAsia="ru-RU"/>
        </w:rPr>
      </w:pPr>
      <w:r w:rsidRPr="00B00708">
        <w:rPr>
          <w:rFonts w:eastAsia="Verdana" w:cs="Times New Roman"/>
          <w:color w:val="auto"/>
        </w:rPr>
        <w:t>Таблица 8.2.</w:t>
      </w:r>
      <w:r w:rsidRPr="00B00708">
        <w:rPr>
          <w:rFonts w:eastAsia="Arial Unicode MS" w:cs="Times New Roman"/>
          <w:iCs w:val="0"/>
          <w:color w:val="auto"/>
          <w:lang w:eastAsia="ru-RU"/>
        </w:rPr>
        <w:t>– Максимально часовые и годовые расходы основного вида топлива источниками тепловой энергии (перспективное положение)</w:t>
      </w:r>
    </w:p>
    <w:tbl>
      <w:tblPr>
        <w:tblW w:w="150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78"/>
        <w:gridCol w:w="3010"/>
        <w:gridCol w:w="1842"/>
        <w:gridCol w:w="1726"/>
        <w:gridCol w:w="1843"/>
        <w:gridCol w:w="2066"/>
        <w:gridCol w:w="1737"/>
        <w:gridCol w:w="2024"/>
      </w:tblGrid>
      <w:tr w:rsidR="002D49C9" w:rsidRPr="00B00708" w14:paraId="44725545" w14:textId="77777777" w:rsidTr="001E2574">
        <w:trPr>
          <w:trHeight w:val="1183"/>
        </w:trPr>
        <w:tc>
          <w:tcPr>
            <w:tcW w:w="778" w:type="dxa"/>
            <w:vAlign w:val="center"/>
          </w:tcPr>
          <w:p w14:paraId="7F8805A6"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 п/п</w:t>
            </w:r>
          </w:p>
        </w:tc>
        <w:tc>
          <w:tcPr>
            <w:tcW w:w="3010" w:type="dxa"/>
            <w:vAlign w:val="center"/>
          </w:tcPr>
          <w:p w14:paraId="204DA406"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Наименование и адрес котельной</w:t>
            </w:r>
          </w:p>
        </w:tc>
        <w:tc>
          <w:tcPr>
            <w:tcW w:w="1842" w:type="dxa"/>
            <w:vAlign w:val="center"/>
          </w:tcPr>
          <w:p w14:paraId="5D9A3140"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Установленная мощность, Гкал/ч</w:t>
            </w:r>
          </w:p>
        </w:tc>
        <w:tc>
          <w:tcPr>
            <w:tcW w:w="1726" w:type="dxa"/>
            <w:vAlign w:val="center"/>
          </w:tcPr>
          <w:p w14:paraId="7F60517E"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Основное топливо</w:t>
            </w:r>
          </w:p>
        </w:tc>
        <w:tc>
          <w:tcPr>
            <w:tcW w:w="1843" w:type="dxa"/>
            <w:vAlign w:val="center"/>
          </w:tcPr>
          <w:p w14:paraId="2D234889"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Выработка тепл-й энергии за год, Гкал/год</w:t>
            </w:r>
          </w:p>
        </w:tc>
        <w:tc>
          <w:tcPr>
            <w:tcW w:w="2066" w:type="dxa"/>
            <w:vAlign w:val="center"/>
          </w:tcPr>
          <w:p w14:paraId="3DA269B1"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Годовой расход условного топлива, т.у.т.</w:t>
            </w:r>
          </w:p>
        </w:tc>
        <w:tc>
          <w:tcPr>
            <w:tcW w:w="1737" w:type="dxa"/>
            <w:vAlign w:val="center"/>
          </w:tcPr>
          <w:p w14:paraId="1ABD6E70" w14:textId="66081765"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Arial Unicode MS" w:cs="Times New Roman"/>
                <w:b/>
                <w:iCs w:val="0"/>
                <w:sz w:val="22"/>
                <w:szCs w:val="22"/>
                <w:lang w:eastAsia="ru-RU"/>
              </w:rPr>
              <w:t>Годовой расход натурального топлива (</w:t>
            </w:r>
            <w:r w:rsidR="00E57FBF">
              <w:rPr>
                <w:rFonts w:eastAsia="Arial Unicode MS" w:cs="Times New Roman"/>
                <w:b/>
                <w:iCs w:val="0"/>
                <w:sz w:val="22"/>
                <w:szCs w:val="22"/>
                <w:lang w:eastAsia="ru-RU"/>
              </w:rPr>
              <w:t>тыс.</w:t>
            </w:r>
            <w:r w:rsidRPr="00B00708">
              <w:rPr>
                <w:rFonts w:eastAsia="Arial Unicode MS" w:cs="Times New Roman"/>
                <w:b/>
                <w:iCs w:val="0"/>
                <w:sz w:val="22"/>
                <w:szCs w:val="22"/>
                <w:lang w:eastAsia="ru-RU"/>
              </w:rPr>
              <w:t xml:space="preserve"> м</w:t>
            </w:r>
            <w:r w:rsidRPr="00B00708">
              <w:rPr>
                <w:rFonts w:eastAsia="Arial Unicode MS" w:cs="Times New Roman"/>
                <w:b/>
                <w:iCs w:val="0"/>
                <w:sz w:val="22"/>
                <w:szCs w:val="22"/>
                <w:vertAlign w:val="superscript"/>
                <w:lang w:eastAsia="ru-RU"/>
              </w:rPr>
              <w:t>3</w:t>
            </w:r>
            <w:r w:rsidRPr="00B00708">
              <w:rPr>
                <w:rFonts w:eastAsia="Arial Unicode MS" w:cs="Times New Roman"/>
                <w:b/>
                <w:iCs w:val="0"/>
                <w:sz w:val="22"/>
                <w:szCs w:val="22"/>
                <w:lang w:eastAsia="ru-RU"/>
              </w:rPr>
              <w:t>/год)</w:t>
            </w:r>
          </w:p>
        </w:tc>
        <w:tc>
          <w:tcPr>
            <w:tcW w:w="2024" w:type="dxa"/>
          </w:tcPr>
          <w:p w14:paraId="70428EEF" w14:textId="77777777" w:rsidR="002D49C9" w:rsidRPr="00B00708" w:rsidRDefault="002D49C9" w:rsidP="001E2574">
            <w:pPr>
              <w:spacing w:after="0" w:line="240" w:lineRule="auto"/>
              <w:jc w:val="center"/>
              <w:rPr>
                <w:rFonts w:eastAsia="Arial Unicode MS" w:cs="Times New Roman"/>
                <w:b/>
                <w:iCs w:val="0"/>
                <w:sz w:val="22"/>
                <w:szCs w:val="22"/>
                <w:lang w:eastAsia="ru-RU"/>
              </w:rPr>
            </w:pPr>
            <w:r w:rsidRPr="00B00708">
              <w:rPr>
                <w:rFonts w:eastAsia="Verdana" w:cs="Times New Roman"/>
                <w:b/>
                <w:iCs w:val="0"/>
                <w:sz w:val="22"/>
                <w:szCs w:val="22"/>
              </w:rPr>
              <w:t>Удельный расход условного топлива на отпуск тепловой энергии кг.у.т./Гкал</w:t>
            </w:r>
          </w:p>
        </w:tc>
      </w:tr>
      <w:tr w:rsidR="002D49C9" w:rsidRPr="00B00708" w14:paraId="73C65405" w14:textId="77777777" w:rsidTr="001E2574">
        <w:tc>
          <w:tcPr>
            <w:tcW w:w="15026" w:type="dxa"/>
            <w:gridSpan w:val="8"/>
            <w:vAlign w:val="center"/>
          </w:tcPr>
          <w:p w14:paraId="713E0803" w14:textId="21DB0093" w:rsidR="002D49C9" w:rsidRPr="00B00708" w:rsidRDefault="002D49C9" w:rsidP="001E2574">
            <w:pPr>
              <w:spacing w:after="0" w:line="240" w:lineRule="auto"/>
              <w:jc w:val="center"/>
              <w:rPr>
                <w:rFonts w:eastAsia="Verdana" w:cs="Times New Roman"/>
                <w:iCs w:val="0"/>
                <w:sz w:val="22"/>
                <w:szCs w:val="22"/>
              </w:rPr>
            </w:pPr>
            <w:r>
              <w:rPr>
                <w:rFonts w:eastAsia="Arial Unicode MS" w:cs="Times New Roman"/>
                <w:b/>
                <w:iCs w:val="0"/>
                <w:sz w:val="22"/>
                <w:szCs w:val="22"/>
                <w:lang w:eastAsia="ru-RU"/>
              </w:rPr>
              <w:t>ООО «Т</w:t>
            </w:r>
            <w:r w:rsidR="00BF42A9">
              <w:rPr>
                <w:rFonts w:eastAsia="Arial Unicode MS" w:cs="Times New Roman"/>
                <w:b/>
                <w:iCs w:val="0"/>
                <w:sz w:val="22"/>
                <w:szCs w:val="22"/>
                <w:lang w:eastAsia="ru-RU"/>
              </w:rPr>
              <w:t>еплосети</w:t>
            </w:r>
            <w:r>
              <w:rPr>
                <w:rFonts w:eastAsia="Arial Unicode MS" w:cs="Times New Roman"/>
                <w:b/>
                <w:iCs w:val="0"/>
                <w:sz w:val="22"/>
                <w:szCs w:val="22"/>
                <w:lang w:eastAsia="ru-RU"/>
              </w:rPr>
              <w:t>»</w:t>
            </w:r>
          </w:p>
        </w:tc>
      </w:tr>
      <w:tr w:rsidR="00314377" w:rsidRPr="00B00708" w14:paraId="02278621" w14:textId="77777777" w:rsidTr="001E2574">
        <w:tc>
          <w:tcPr>
            <w:tcW w:w="778" w:type="dxa"/>
            <w:vAlign w:val="center"/>
          </w:tcPr>
          <w:p w14:paraId="1A924A9D" w14:textId="77777777" w:rsidR="00314377" w:rsidRPr="00B00708" w:rsidRDefault="00314377" w:rsidP="0031437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lastRenderedPageBreak/>
              <w:t>1</w:t>
            </w:r>
          </w:p>
        </w:tc>
        <w:tc>
          <w:tcPr>
            <w:tcW w:w="3010" w:type="dxa"/>
            <w:vAlign w:val="center"/>
          </w:tcPr>
          <w:p w14:paraId="79453A2E" w14:textId="77777777" w:rsidR="00314377" w:rsidRPr="00B00708" w:rsidRDefault="00314377" w:rsidP="00314377">
            <w:pPr>
              <w:spacing w:after="0" w:line="240" w:lineRule="auto"/>
              <w:rPr>
                <w:rFonts w:eastAsia="Arial Unicode MS" w:cs="Times New Roman"/>
                <w:iCs w:val="0"/>
                <w:color w:val="auto"/>
                <w:sz w:val="22"/>
                <w:szCs w:val="22"/>
              </w:rPr>
            </w:pPr>
            <w:r>
              <w:rPr>
                <w:rFonts w:eastAsia="Arial Unicode MS" w:cs="Times New Roman"/>
                <w:iCs w:val="0"/>
                <w:color w:val="auto"/>
                <w:sz w:val="22"/>
                <w:szCs w:val="22"/>
              </w:rPr>
              <w:t>Котельная ст. Калининская, ул. Ленина, 145А</w:t>
            </w:r>
          </w:p>
        </w:tc>
        <w:tc>
          <w:tcPr>
            <w:tcW w:w="1842" w:type="dxa"/>
            <w:vAlign w:val="center"/>
          </w:tcPr>
          <w:p w14:paraId="6FD5EC0C" w14:textId="77777777"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2,71</w:t>
            </w:r>
          </w:p>
        </w:tc>
        <w:tc>
          <w:tcPr>
            <w:tcW w:w="1726" w:type="dxa"/>
            <w:vAlign w:val="center"/>
          </w:tcPr>
          <w:p w14:paraId="7CCD7394" w14:textId="77777777" w:rsidR="00314377" w:rsidRPr="00B00708" w:rsidRDefault="00314377" w:rsidP="0031437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c>
          <w:tcPr>
            <w:tcW w:w="1843" w:type="dxa"/>
            <w:vAlign w:val="center"/>
          </w:tcPr>
          <w:p w14:paraId="70D7F245" w14:textId="77777777" w:rsidR="00314377" w:rsidRPr="00B00708" w:rsidRDefault="00314377" w:rsidP="00314377">
            <w:pPr>
              <w:spacing w:after="0" w:line="276" w:lineRule="auto"/>
              <w:jc w:val="center"/>
              <w:rPr>
                <w:rFonts w:eastAsia="Arial Unicode MS" w:cs="Times New Roman"/>
                <w:iCs w:val="0"/>
                <w:sz w:val="22"/>
                <w:szCs w:val="22"/>
              </w:rPr>
            </w:pPr>
            <w:r>
              <w:rPr>
                <w:rFonts w:eastAsia="Arial Unicode MS" w:cs="Times New Roman"/>
                <w:iCs w:val="0"/>
                <w:sz w:val="22"/>
                <w:szCs w:val="22"/>
              </w:rPr>
              <w:t>4511,969</w:t>
            </w:r>
          </w:p>
        </w:tc>
        <w:tc>
          <w:tcPr>
            <w:tcW w:w="2066" w:type="dxa"/>
            <w:vAlign w:val="center"/>
          </w:tcPr>
          <w:p w14:paraId="27762480" w14:textId="4DB08F35"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643</w:t>
            </w:r>
            <w:r w:rsidR="00BD3863">
              <w:rPr>
                <w:rFonts w:eastAsia="Arial Unicode MS" w:cs="Times New Roman"/>
                <w:iCs w:val="0"/>
                <w:color w:val="auto"/>
                <w:sz w:val="22"/>
                <w:szCs w:val="22"/>
              </w:rPr>
              <w:t>,</w:t>
            </w:r>
            <w:r>
              <w:rPr>
                <w:rFonts w:eastAsia="Arial Unicode MS" w:cs="Times New Roman"/>
                <w:iCs w:val="0"/>
                <w:color w:val="auto"/>
                <w:sz w:val="22"/>
                <w:szCs w:val="22"/>
              </w:rPr>
              <w:t>85</w:t>
            </w:r>
            <w:r w:rsidR="00BD3863">
              <w:rPr>
                <w:rFonts w:eastAsia="Arial Unicode MS" w:cs="Times New Roman"/>
                <w:iCs w:val="0"/>
                <w:color w:val="auto"/>
                <w:sz w:val="22"/>
                <w:szCs w:val="22"/>
              </w:rPr>
              <w:t>8</w:t>
            </w:r>
          </w:p>
        </w:tc>
        <w:tc>
          <w:tcPr>
            <w:tcW w:w="1737" w:type="dxa"/>
            <w:vAlign w:val="center"/>
          </w:tcPr>
          <w:p w14:paraId="7A62F779" w14:textId="4DA47C96"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569</w:t>
            </w:r>
            <w:r w:rsidR="00BD3863">
              <w:rPr>
                <w:rFonts w:eastAsia="Arial Unicode MS" w:cs="Times New Roman"/>
                <w:iCs w:val="0"/>
                <w:color w:val="auto"/>
                <w:sz w:val="22"/>
                <w:szCs w:val="22"/>
              </w:rPr>
              <w:t>,</w:t>
            </w:r>
            <w:r>
              <w:rPr>
                <w:rFonts w:eastAsia="Arial Unicode MS" w:cs="Times New Roman"/>
                <w:iCs w:val="0"/>
                <w:color w:val="auto"/>
                <w:sz w:val="22"/>
                <w:szCs w:val="22"/>
              </w:rPr>
              <w:t>741</w:t>
            </w:r>
          </w:p>
        </w:tc>
        <w:tc>
          <w:tcPr>
            <w:tcW w:w="2024" w:type="dxa"/>
            <w:vAlign w:val="center"/>
          </w:tcPr>
          <w:p w14:paraId="41BCC6E8" w14:textId="02998328" w:rsidR="00314377" w:rsidRPr="00B00708" w:rsidRDefault="00314377" w:rsidP="00314377">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142,7</w:t>
            </w:r>
          </w:p>
        </w:tc>
      </w:tr>
      <w:tr w:rsidR="00314377" w:rsidRPr="00B00708" w14:paraId="1F67C834" w14:textId="77777777" w:rsidTr="001E2574">
        <w:tc>
          <w:tcPr>
            <w:tcW w:w="778" w:type="dxa"/>
            <w:vAlign w:val="center"/>
          </w:tcPr>
          <w:p w14:paraId="41515D48" w14:textId="77777777" w:rsidR="00314377" w:rsidRPr="00B00708" w:rsidRDefault="00314377" w:rsidP="00314377">
            <w:pPr>
              <w:spacing w:after="0" w:line="276" w:lineRule="auto"/>
              <w:jc w:val="center"/>
              <w:rPr>
                <w:rFonts w:eastAsia="Arial Unicode MS" w:cs="Times New Roman"/>
                <w:iCs w:val="0"/>
                <w:sz w:val="22"/>
                <w:szCs w:val="22"/>
                <w:lang w:eastAsia="ru-RU"/>
              </w:rPr>
            </w:pPr>
            <w:r>
              <w:rPr>
                <w:rFonts w:eastAsia="Arial Unicode MS" w:cs="Times New Roman"/>
                <w:iCs w:val="0"/>
                <w:sz w:val="22"/>
                <w:szCs w:val="22"/>
                <w:lang w:eastAsia="ru-RU"/>
              </w:rPr>
              <w:t>2</w:t>
            </w:r>
          </w:p>
        </w:tc>
        <w:tc>
          <w:tcPr>
            <w:tcW w:w="3010" w:type="dxa"/>
            <w:vAlign w:val="center"/>
          </w:tcPr>
          <w:p w14:paraId="69745CF6" w14:textId="77777777" w:rsidR="00314377" w:rsidRPr="00B00708" w:rsidRDefault="00314377" w:rsidP="00314377">
            <w:pPr>
              <w:spacing w:after="0" w:line="240" w:lineRule="auto"/>
              <w:rPr>
                <w:rFonts w:eastAsia="Arial Unicode MS" w:cs="Times New Roman"/>
                <w:iCs w:val="0"/>
                <w:sz w:val="22"/>
                <w:szCs w:val="22"/>
              </w:rPr>
            </w:pPr>
            <w:r>
              <w:rPr>
                <w:rFonts w:eastAsia="Arial Unicode MS" w:cs="Times New Roman"/>
                <w:iCs w:val="0"/>
                <w:sz w:val="22"/>
                <w:szCs w:val="22"/>
              </w:rPr>
              <w:t>Котельная ст. Калининская, ул. Фалеева, 68 «В»</w:t>
            </w:r>
          </w:p>
        </w:tc>
        <w:tc>
          <w:tcPr>
            <w:tcW w:w="1842" w:type="dxa"/>
            <w:vAlign w:val="center"/>
          </w:tcPr>
          <w:p w14:paraId="301F36FD" w14:textId="77777777" w:rsidR="00314377" w:rsidRPr="00B00708" w:rsidRDefault="00314377" w:rsidP="00314377">
            <w:pPr>
              <w:spacing w:after="0" w:line="276" w:lineRule="auto"/>
              <w:jc w:val="center"/>
              <w:rPr>
                <w:rFonts w:eastAsia="Arial Unicode MS" w:cs="Times New Roman"/>
                <w:iCs w:val="0"/>
                <w:sz w:val="22"/>
                <w:szCs w:val="22"/>
              </w:rPr>
            </w:pPr>
            <w:r>
              <w:rPr>
                <w:rFonts w:eastAsia="Arial Unicode MS" w:cs="Times New Roman"/>
                <w:iCs w:val="0"/>
                <w:sz w:val="22"/>
                <w:szCs w:val="22"/>
              </w:rPr>
              <w:t>1,032</w:t>
            </w:r>
          </w:p>
        </w:tc>
        <w:tc>
          <w:tcPr>
            <w:tcW w:w="1726" w:type="dxa"/>
            <w:vAlign w:val="center"/>
          </w:tcPr>
          <w:p w14:paraId="388D57C9" w14:textId="77777777" w:rsidR="00314377" w:rsidRPr="00B00708" w:rsidRDefault="00314377" w:rsidP="0031437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c>
          <w:tcPr>
            <w:tcW w:w="1843" w:type="dxa"/>
            <w:vAlign w:val="center"/>
          </w:tcPr>
          <w:p w14:paraId="216D85A0" w14:textId="77777777" w:rsidR="00314377" w:rsidRPr="00B00708" w:rsidRDefault="00314377" w:rsidP="00314377">
            <w:pPr>
              <w:spacing w:after="0" w:line="276" w:lineRule="auto"/>
              <w:jc w:val="center"/>
              <w:rPr>
                <w:rFonts w:eastAsia="Arial Unicode MS" w:cs="Times New Roman"/>
                <w:iCs w:val="0"/>
                <w:sz w:val="22"/>
                <w:szCs w:val="22"/>
              </w:rPr>
            </w:pPr>
            <w:r>
              <w:rPr>
                <w:rFonts w:eastAsia="Arial Unicode MS" w:cs="Times New Roman"/>
                <w:iCs w:val="0"/>
                <w:sz w:val="22"/>
                <w:szCs w:val="22"/>
              </w:rPr>
              <w:t>1935,814</w:t>
            </w:r>
          </w:p>
        </w:tc>
        <w:tc>
          <w:tcPr>
            <w:tcW w:w="2066" w:type="dxa"/>
            <w:vAlign w:val="center"/>
          </w:tcPr>
          <w:p w14:paraId="01AC092B" w14:textId="3B33CF4C" w:rsidR="00314377" w:rsidRPr="00B00708" w:rsidRDefault="00314377" w:rsidP="00314377">
            <w:pPr>
              <w:spacing w:after="0" w:line="276" w:lineRule="auto"/>
              <w:jc w:val="center"/>
              <w:rPr>
                <w:rFonts w:eastAsia="Verdana" w:cs="Times New Roman"/>
                <w:iCs w:val="0"/>
                <w:sz w:val="22"/>
                <w:szCs w:val="22"/>
              </w:rPr>
            </w:pPr>
            <w:r>
              <w:rPr>
                <w:rFonts w:eastAsia="Verdana" w:cs="Times New Roman"/>
                <w:iCs w:val="0"/>
                <w:sz w:val="22"/>
                <w:szCs w:val="22"/>
              </w:rPr>
              <w:t>232</w:t>
            </w:r>
            <w:r w:rsidR="00BD3863">
              <w:rPr>
                <w:rFonts w:eastAsia="Verdana" w:cs="Times New Roman"/>
                <w:iCs w:val="0"/>
                <w:sz w:val="22"/>
                <w:szCs w:val="22"/>
              </w:rPr>
              <w:t>,</w:t>
            </w:r>
            <w:r>
              <w:rPr>
                <w:rFonts w:eastAsia="Verdana" w:cs="Times New Roman"/>
                <w:iCs w:val="0"/>
                <w:sz w:val="22"/>
                <w:szCs w:val="22"/>
              </w:rPr>
              <w:t>29</w:t>
            </w:r>
            <w:r w:rsidR="00BD3863">
              <w:rPr>
                <w:rFonts w:eastAsia="Verdana" w:cs="Times New Roman"/>
                <w:iCs w:val="0"/>
                <w:sz w:val="22"/>
                <w:szCs w:val="22"/>
              </w:rPr>
              <w:t>8</w:t>
            </w:r>
          </w:p>
        </w:tc>
        <w:tc>
          <w:tcPr>
            <w:tcW w:w="1737" w:type="dxa"/>
            <w:vAlign w:val="center"/>
          </w:tcPr>
          <w:p w14:paraId="3FE87962" w14:textId="3A4C6880" w:rsidR="00314377" w:rsidRPr="00B00708" w:rsidRDefault="00314377" w:rsidP="00314377">
            <w:pPr>
              <w:spacing w:after="0" w:line="240" w:lineRule="auto"/>
              <w:jc w:val="center"/>
              <w:rPr>
                <w:rFonts w:eastAsia="Verdana" w:cs="Times New Roman"/>
                <w:iCs w:val="0"/>
                <w:sz w:val="22"/>
                <w:szCs w:val="22"/>
              </w:rPr>
            </w:pPr>
            <w:r>
              <w:rPr>
                <w:rFonts w:eastAsia="Verdana" w:cs="Times New Roman"/>
                <w:iCs w:val="0"/>
                <w:sz w:val="22"/>
                <w:szCs w:val="22"/>
              </w:rPr>
              <w:t>205</w:t>
            </w:r>
            <w:r w:rsidR="00BD3863">
              <w:rPr>
                <w:rFonts w:eastAsia="Verdana" w:cs="Times New Roman"/>
                <w:iCs w:val="0"/>
                <w:sz w:val="22"/>
                <w:szCs w:val="22"/>
              </w:rPr>
              <w:t>,</w:t>
            </w:r>
            <w:r>
              <w:rPr>
                <w:rFonts w:eastAsia="Verdana" w:cs="Times New Roman"/>
                <w:iCs w:val="0"/>
                <w:sz w:val="22"/>
                <w:szCs w:val="22"/>
              </w:rPr>
              <w:t>470</w:t>
            </w:r>
          </w:p>
        </w:tc>
        <w:tc>
          <w:tcPr>
            <w:tcW w:w="2024" w:type="dxa"/>
            <w:vAlign w:val="center"/>
          </w:tcPr>
          <w:p w14:paraId="5485785F" w14:textId="56494170" w:rsidR="00314377" w:rsidRPr="00B00708" w:rsidRDefault="00314377" w:rsidP="00314377">
            <w:pPr>
              <w:spacing w:after="0" w:line="240" w:lineRule="auto"/>
              <w:jc w:val="center"/>
              <w:rPr>
                <w:rFonts w:eastAsia="Verdana" w:cs="Times New Roman"/>
                <w:iCs w:val="0"/>
                <w:sz w:val="22"/>
                <w:szCs w:val="22"/>
              </w:rPr>
            </w:pPr>
            <w:r>
              <w:rPr>
                <w:rFonts w:eastAsia="Verdana" w:cs="Times New Roman"/>
                <w:iCs w:val="0"/>
                <w:sz w:val="22"/>
                <w:szCs w:val="22"/>
              </w:rPr>
              <w:t>120,0</w:t>
            </w:r>
          </w:p>
        </w:tc>
      </w:tr>
    </w:tbl>
    <w:p w14:paraId="528DC1A1" w14:textId="77777777" w:rsidR="002D49C9" w:rsidRDefault="002D49C9" w:rsidP="00B00708">
      <w:pPr>
        <w:keepNext/>
        <w:spacing w:after="0" w:line="276" w:lineRule="auto"/>
        <w:ind w:firstLine="709"/>
        <w:jc w:val="center"/>
        <w:rPr>
          <w:rFonts w:eastAsia="Arial Unicode MS" w:cs="Times New Roman"/>
          <w:iCs w:val="0"/>
          <w:color w:val="auto"/>
          <w:lang w:eastAsia="ru-RU"/>
        </w:rPr>
      </w:pPr>
    </w:p>
    <w:p w14:paraId="6D119BD0" w14:textId="77777777" w:rsidR="002D49C9" w:rsidRDefault="002D49C9" w:rsidP="00B00708">
      <w:pPr>
        <w:keepNext/>
        <w:spacing w:after="0" w:line="276" w:lineRule="auto"/>
        <w:ind w:firstLine="709"/>
        <w:jc w:val="center"/>
        <w:rPr>
          <w:rFonts w:eastAsia="Arial Unicode MS" w:cs="Times New Roman"/>
          <w:iCs w:val="0"/>
          <w:color w:val="auto"/>
          <w:lang w:eastAsia="ru-RU"/>
        </w:rPr>
      </w:pPr>
    </w:p>
    <w:p w14:paraId="4F132BF3" w14:textId="77777777" w:rsidR="002D49C9" w:rsidRDefault="002D49C9" w:rsidP="00B00708">
      <w:pPr>
        <w:keepNext/>
        <w:spacing w:after="0" w:line="276" w:lineRule="auto"/>
        <w:ind w:firstLine="709"/>
        <w:jc w:val="center"/>
        <w:rPr>
          <w:rFonts w:eastAsia="Arial Unicode MS" w:cs="Times New Roman"/>
          <w:iCs w:val="0"/>
          <w:color w:val="auto"/>
          <w:lang w:eastAsia="ru-RU"/>
        </w:rPr>
      </w:pPr>
    </w:p>
    <w:p w14:paraId="1C7EF739" w14:textId="77777777" w:rsidR="002D49C9" w:rsidRPr="00B00708" w:rsidRDefault="002D49C9" w:rsidP="00B00708">
      <w:pPr>
        <w:keepNext/>
        <w:spacing w:after="0" w:line="276" w:lineRule="auto"/>
        <w:ind w:firstLine="709"/>
        <w:jc w:val="center"/>
        <w:rPr>
          <w:rFonts w:eastAsia="Arial Unicode MS" w:cs="Times New Roman"/>
          <w:iCs w:val="0"/>
          <w:color w:val="auto"/>
          <w:lang w:eastAsia="ru-RU"/>
        </w:rPr>
      </w:pPr>
    </w:p>
    <w:p w14:paraId="1B44E6AB" w14:textId="77777777" w:rsidR="00B00708" w:rsidRPr="00B00708" w:rsidRDefault="00B00708" w:rsidP="00B00708">
      <w:pPr>
        <w:keepNext/>
        <w:spacing w:after="0" w:line="276" w:lineRule="auto"/>
        <w:ind w:firstLine="709"/>
        <w:jc w:val="center"/>
        <w:rPr>
          <w:rFonts w:eastAsia="Arial Unicode MS" w:cs="Times New Roman"/>
          <w:iCs w:val="0"/>
          <w:color w:val="auto"/>
          <w:lang w:eastAsia="ru-RU"/>
        </w:rPr>
      </w:pPr>
    </w:p>
    <w:p w14:paraId="3D51E259" w14:textId="77777777" w:rsidR="00B00708" w:rsidRPr="00B00708" w:rsidRDefault="00B00708" w:rsidP="00B00708">
      <w:pPr>
        <w:keepNext/>
        <w:spacing w:after="0" w:line="276" w:lineRule="auto"/>
        <w:ind w:firstLine="709"/>
        <w:jc w:val="center"/>
        <w:rPr>
          <w:rFonts w:eastAsia="Arial Unicode MS" w:cs="Times New Roman"/>
          <w:iCs w:val="0"/>
          <w:color w:val="auto"/>
          <w:lang w:eastAsia="ru-RU"/>
        </w:rPr>
      </w:pPr>
    </w:p>
    <w:p w14:paraId="09653AF7" w14:textId="77777777" w:rsidR="00B00708" w:rsidRPr="00B00708" w:rsidRDefault="00B00708" w:rsidP="00B00708">
      <w:pPr>
        <w:keepNext/>
        <w:spacing w:after="0" w:line="276" w:lineRule="auto"/>
        <w:ind w:firstLine="709"/>
        <w:jc w:val="center"/>
        <w:rPr>
          <w:rFonts w:eastAsia="Arial Unicode MS" w:cs="Times New Roman"/>
          <w:iCs w:val="0"/>
          <w:color w:val="auto"/>
          <w:lang w:eastAsia="ru-RU"/>
        </w:rPr>
      </w:pPr>
    </w:p>
    <w:p w14:paraId="0B93C5EA" w14:textId="77777777" w:rsidR="00B00708" w:rsidRPr="00B00708" w:rsidRDefault="00B00708" w:rsidP="00B00708">
      <w:pPr>
        <w:keepNext/>
        <w:spacing w:after="0" w:line="276" w:lineRule="auto"/>
        <w:ind w:firstLine="709"/>
        <w:jc w:val="center"/>
        <w:rPr>
          <w:rFonts w:eastAsia="Arial Unicode MS" w:cs="Times New Roman"/>
          <w:iCs w:val="0"/>
          <w:color w:val="auto"/>
          <w:lang w:eastAsia="ru-RU"/>
        </w:rPr>
      </w:pPr>
    </w:p>
    <w:p w14:paraId="3F1C4D9E" w14:textId="77777777" w:rsidR="00B00708" w:rsidRPr="00B00708" w:rsidRDefault="00B00708" w:rsidP="00B00708">
      <w:pPr>
        <w:keepNext/>
        <w:spacing w:after="0" w:line="276" w:lineRule="auto"/>
        <w:ind w:firstLine="709"/>
        <w:jc w:val="center"/>
        <w:rPr>
          <w:rFonts w:eastAsia="Arial Unicode MS" w:cs="Times New Roman"/>
          <w:iCs w:val="0"/>
          <w:color w:val="auto"/>
          <w:lang w:eastAsia="ru-RU"/>
        </w:rPr>
      </w:pPr>
    </w:p>
    <w:p w14:paraId="3BDA754C" w14:textId="77777777" w:rsidR="00B00708" w:rsidRPr="00B00708" w:rsidRDefault="00B00708" w:rsidP="00B00708">
      <w:pPr>
        <w:autoSpaceDE w:val="0"/>
        <w:autoSpaceDN w:val="0"/>
        <w:adjustRightInd w:val="0"/>
        <w:spacing w:before="240" w:after="0" w:line="276" w:lineRule="auto"/>
        <w:ind w:firstLine="567"/>
        <w:jc w:val="both"/>
        <w:rPr>
          <w:rFonts w:ascii="Arial" w:eastAsia="Calibri" w:hAnsi="Arial"/>
          <w:iCs w:val="0"/>
          <w:color w:val="auto"/>
          <w:sz w:val="24"/>
          <w:szCs w:val="24"/>
          <w:lang w:eastAsia="ru-RU"/>
        </w:rPr>
      </w:pPr>
    </w:p>
    <w:p w14:paraId="46D2C8B7" w14:textId="77777777" w:rsidR="00B00708" w:rsidRPr="00B00708" w:rsidRDefault="00B00708" w:rsidP="00B00708">
      <w:pPr>
        <w:spacing w:after="0" w:line="276" w:lineRule="auto"/>
        <w:rPr>
          <w:rFonts w:eastAsia="Arial Unicode MS" w:cs="Times New Roman"/>
          <w:iCs w:val="0"/>
          <w:color w:val="auto"/>
          <w:highlight w:val="red"/>
          <w:lang w:eastAsia="ru-RU"/>
        </w:rPr>
        <w:sectPr w:rsidR="00B00708" w:rsidRPr="00B00708" w:rsidSect="00B00708">
          <w:pgSz w:w="15840" w:h="12240" w:orient="landscape"/>
          <w:pgMar w:top="1701" w:right="851" w:bottom="851" w:left="567" w:header="510" w:footer="510" w:gutter="0"/>
          <w:cols w:space="720"/>
          <w:docGrid w:linePitch="299"/>
        </w:sectPr>
      </w:pPr>
    </w:p>
    <w:p w14:paraId="1F6AE1BC"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 xml:space="preserve">8.2. Потребляемые источником тепловой энергии виды топлива, </w:t>
      </w:r>
    </w:p>
    <w:p w14:paraId="6262A730"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включая местные виды топлива, а также используемые </w:t>
      </w:r>
    </w:p>
    <w:p w14:paraId="7DB4B79F"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возобновляемые источники энергии</w:t>
      </w:r>
    </w:p>
    <w:p w14:paraId="18F55124" w14:textId="77777777" w:rsidR="00B00708" w:rsidRPr="00B00708" w:rsidRDefault="00B00708" w:rsidP="00B00708">
      <w:pPr>
        <w:spacing w:after="0" w:line="276" w:lineRule="auto"/>
        <w:jc w:val="right"/>
        <w:rPr>
          <w:rFonts w:eastAsia="Times New Roman" w:cs="Times New Roman"/>
          <w:iCs w:val="0"/>
          <w:color w:val="auto"/>
          <w:lang w:eastAsia="ru-RU"/>
        </w:rPr>
      </w:pPr>
      <w:r w:rsidRPr="00B00708">
        <w:rPr>
          <w:rFonts w:eastAsia="Times New Roman" w:cs="Times New Roman"/>
          <w:iCs w:val="0"/>
          <w:color w:val="auto"/>
          <w:lang w:eastAsia="ru-RU"/>
        </w:rPr>
        <w:t>Таблица 8.3.</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077"/>
        <w:gridCol w:w="2835"/>
        <w:gridCol w:w="2835"/>
      </w:tblGrid>
      <w:tr w:rsidR="00B00708" w:rsidRPr="00B00708" w14:paraId="75F78D0C" w14:textId="77777777" w:rsidTr="00C16E6B">
        <w:trPr>
          <w:trHeight w:val="392"/>
        </w:trPr>
        <w:tc>
          <w:tcPr>
            <w:tcW w:w="4077" w:type="dxa"/>
            <w:vMerge w:val="restart"/>
            <w:vAlign w:val="center"/>
          </w:tcPr>
          <w:p w14:paraId="163687A8" w14:textId="77777777" w:rsidR="00B00708" w:rsidRPr="00B00708" w:rsidRDefault="00B00708" w:rsidP="00B00708">
            <w:pPr>
              <w:spacing w:after="0" w:line="276" w:lineRule="auto"/>
              <w:jc w:val="center"/>
              <w:rPr>
                <w:rFonts w:eastAsia="Times New Roman" w:cs="Times New Roman"/>
                <w:b/>
                <w:iCs w:val="0"/>
                <w:color w:val="auto"/>
                <w:sz w:val="22"/>
                <w:szCs w:val="22"/>
                <w:lang w:eastAsia="ru-RU"/>
              </w:rPr>
            </w:pPr>
            <w:bookmarkStart w:id="32" w:name="_Hlk200060116"/>
            <w:r w:rsidRPr="00B00708">
              <w:rPr>
                <w:rFonts w:eastAsia="Times New Roman" w:cs="Times New Roman"/>
                <w:b/>
                <w:iCs w:val="0"/>
                <w:color w:val="auto"/>
                <w:sz w:val="22"/>
                <w:szCs w:val="22"/>
                <w:lang w:eastAsia="ru-RU"/>
              </w:rPr>
              <w:t>Наименование</w:t>
            </w:r>
          </w:p>
          <w:p w14:paraId="44FEE6A3"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b/>
                <w:iCs w:val="0"/>
                <w:color w:val="auto"/>
                <w:sz w:val="22"/>
                <w:szCs w:val="22"/>
                <w:lang w:eastAsia="ru-RU"/>
              </w:rPr>
              <w:t>источника теплоснабжения</w:t>
            </w:r>
          </w:p>
        </w:tc>
        <w:tc>
          <w:tcPr>
            <w:tcW w:w="5670" w:type="dxa"/>
            <w:gridSpan w:val="2"/>
            <w:vAlign w:val="center"/>
          </w:tcPr>
          <w:p w14:paraId="01E2D44F"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b/>
                <w:iCs w:val="0"/>
                <w:color w:val="auto"/>
                <w:sz w:val="22"/>
                <w:szCs w:val="22"/>
                <w:lang w:eastAsia="ru-RU"/>
              </w:rPr>
              <w:t>Вид топлива</w:t>
            </w:r>
          </w:p>
        </w:tc>
      </w:tr>
      <w:tr w:rsidR="00B00708" w:rsidRPr="00B00708" w14:paraId="78C7DA55" w14:textId="77777777" w:rsidTr="00C16E6B">
        <w:tc>
          <w:tcPr>
            <w:tcW w:w="4077" w:type="dxa"/>
            <w:vMerge/>
          </w:tcPr>
          <w:p w14:paraId="34EB07F6" w14:textId="77777777" w:rsidR="00B00708" w:rsidRPr="00B00708" w:rsidRDefault="00B00708" w:rsidP="00B00708">
            <w:pPr>
              <w:spacing w:after="0" w:line="276" w:lineRule="auto"/>
              <w:jc w:val="right"/>
              <w:rPr>
                <w:rFonts w:eastAsia="Times New Roman" w:cs="Times New Roman"/>
                <w:iCs w:val="0"/>
                <w:color w:val="auto"/>
                <w:sz w:val="22"/>
                <w:szCs w:val="22"/>
                <w:lang w:eastAsia="ru-RU"/>
              </w:rPr>
            </w:pPr>
          </w:p>
        </w:tc>
        <w:tc>
          <w:tcPr>
            <w:tcW w:w="2835" w:type="dxa"/>
            <w:vAlign w:val="center"/>
          </w:tcPr>
          <w:p w14:paraId="379D49DA" w14:textId="77777777" w:rsidR="00B00708" w:rsidRPr="00B00708" w:rsidRDefault="00B00708" w:rsidP="00B00708">
            <w:pPr>
              <w:spacing w:after="0" w:line="276"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Сущ.</w:t>
            </w:r>
          </w:p>
        </w:tc>
        <w:tc>
          <w:tcPr>
            <w:tcW w:w="2835" w:type="dxa"/>
            <w:vAlign w:val="center"/>
          </w:tcPr>
          <w:p w14:paraId="2826EFBC" w14:textId="77777777" w:rsidR="00B00708" w:rsidRPr="00B00708" w:rsidRDefault="00B00708" w:rsidP="00B00708">
            <w:pPr>
              <w:spacing w:after="0" w:line="276"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Перспектива</w:t>
            </w:r>
          </w:p>
        </w:tc>
      </w:tr>
      <w:tr w:rsidR="00B00708" w:rsidRPr="00B00708" w14:paraId="4A907EC1" w14:textId="77777777" w:rsidTr="00C16E6B">
        <w:tc>
          <w:tcPr>
            <w:tcW w:w="9747" w:type="dxa"/>
            <w:gridSpan w:val="3"/>
            <w:vAlign w:val="center"/>
          </w:tcPr>
          <w:p w14:paraId="260FE352" w14:textId="0108BB3A" w:rsidR="00B00708" w:rsidRPr="00B00708" w:rsidRDefault="004B607B" w:rsidP="00B00708">
            <w:pPr>
              <w:spacing w:after="0" w:line="276" w:lineRule="auto"/>
              <w:jc w:val="center"/>
              <w:rPr>
                <w:rFonts w:eastAsia="Times New Roman" w:cs="Times New Roman"/>
                <w:b/>
                <w:bCs/>
                <w:iCs w:val="0"/>
                <w:color w:val="auto"/>
                <w:sz w:val="22"/>
                <w:szCs w:val="22"/>
                <w:lang w:eastAsia="ru-RU"/>
              </w:rPr>
            </w:pPr>
            <w:r>
              <w:rPr>
                <w:rFonts w:eastAsia="Arial Unicode MS" w:cs="Times New Roman"/>
                <w:b/>
                <w:iCs w:val="0"/>
                <w:sz w:val="22"/>
                <w:szCs w:val="22"/>
                <w:lang w:eastAsia="ru-RU"/>
              </w:rPr>
              <w:t>ООО «Т</w:t>
            </w:r>
            <w:r w:rsidR="00BF42A9">
              <w:rPr>
                <w:rFonts w:eastAsia="Arial Unicode MS" w:cs="Times New Roman"/>
                <w:b/>
                <w:iCs w:val="0"/>
                <w:sz w:val="22"/>
                <w:szCs w:val="22"/>
                <w:lang w:eastAsia="ru-RU"/>
              </w:rPr>
              <w:t>еплосети</w:t>
            </w:r>
            <w:r>
              <w:rPr>
                <w:rFonts w:eastAsia="Arial Unicode MS" w:cs="Times New Roman"/>
                <w:b/>
                <w:iCs w:val="0"/>
                <w:sz w:val="22"/>
                <w:szCs w:val="22"/>
                <w:lang w:eastAsia="ru-RU"/>
              </w:rPr>
              <w:t>»</w:t>
            </w:r>
          </w:p>
        </w:tc>
      </w:tr>
      <w:tr w:rsidR="00B00708" w:rsidRPr="00B00708" w14:paraId="49805DDF" w14:textId="77777777" w:rsidTr="00DC4787">
        <w:tc>
          <w:tcPr>
            <w:tcW w:w="4077" w:type="dxa"/>
            <w:shd w:val="clear" w:color="000000" w:fill="FFFFFF"/>
            <w:vAlign w:val="center"/>
          </w:tcPr>
          <w:p w14:paraId="245B9445" w14:textId="4B0C6ECA" w:rsidR="00B00708" w:rsidRPr="00B00708" w:rsidRDefault="004B607B" w:rsidP="00B00708">
            <w:pPr>
              <w:spacing w:after="0" w:line="240" w:lineRule="auto"/>
              <w:rPr>
                <w:rFonts w:eastAsia="Arial Unicode MS" w:cs="Times New Roman"/>
                <w:iCs w:val="0"/>
                <w:color w:val="auto"/>
                <w:sz w:val="22"/>
                <w:szCs w:val="22"/>
              </w:rPr>
            </w:pPr>
            <w:r>
              <w:rPr>
                <w:rFonts w:eastAsia="Arial Unicode MS" w:cs="Times New Roman"/>
                <w:iCs w:val="0"/>
                <w:color w:val="auto"/>
                <w:sz w:val="22"/>
                <w:szCs w:val="22"/>
              </w:rPr>
              <w:t>Котельная ст. Калининская, ул. Ленина, 145А</w:t>
            </w:r>
          </w:p>
        </w:tc>
        <w:tc>
          <w:tcPr>
            <w:tcW w:w="2835" w:type="dxa"/>
            <w:vAlign w:val="center"/>
          </w:tcPr>
          <w:p w14:paraId="6853F2F5" w14:textId="77777777" w:rsidR="00B00708" w:rsidRPr="00B00708" w:rsidRDefault="00B00708" w:rsidP="00DC478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c>
          <w:tcPr>
            <w:tcW w:w="2835" w:type="dxa"/>
            <w:vAlign w:val="center"/>
          </w:tcPr>
          <w:p w14:paraId="779C7D50" w14:textId="77777777" w:rsidR="00B00708" w:rsidRPr="00B00708" w:rsidRDefault="00B00708" w:rsidP="00DC478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r>
      <w:tr w:rsidR="00B00708" w:rsidRPr="00B00708" w14:paraId="02F813E0" w14:textId="77777777" w:rsidTr="00DC4787">
        <w:tc>
          <w:tcPr>
            <w:tcW w:w="4077" w:type="dxa"/>
            <w:shd w:val="clear" w:color="000000" w:fill="FFFFFF"/>
            <w:vAlign w:val="center"/>
          </w:tcPr>
          <w:p w14:paraId="0CC5EF9F" w14:textId="1A9E9A9B" w:rsidR="00B00708" w:rsidRPr="00B00708" w:rsidRDefault="004B607B" w:rsidP="00B00708">
            <w:pPr>
              <w:widowControl w:val="0"/>
              <w:spacing w:after="0" w:line="240" w:lineRule="auto"/>
              <w:rPr>
                <w:rFonts w:eastAsia="Arial Unicode MS" w:cs="Times New Roman"/>
                <w:iCs w:val="0"/>
                <w:sz w:val="22"/>
                <w:szCs w:val="22"/>
              </w:rPr>
            </w:pPr>
            <w:r>
              <w:rPr>
                <w:rFonts w:eastAsia="Arial Unicode MS" w:cs="Times New Roman"/>
                <w:iCs w:val="0"/>
                <w:sz w:val="22"/>
                <w:szCs w:val="22"/>
              </w:rPr>
              <w:t>Котельная ст. Калининская, ул. Фалеева, 68 «В»</w:t>
            </w:r>
          </w:p>
        </w:tc>
        <w:tc>
          <w:tcPr>
            <w:tcW w:w="2835" w:type="dxa"/>
            <w:vAlign w:val="center"/>
          </w:tcPr>
          <w:p w14:paraId="20865093" w14:textId="77777777" w:rsidR="00B00708" w:rsidRPr="00B00708" w:rsidRDefault="00B00708" w:rsidP="00DC478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c>
          <w:tcPr>
            <w:tcW w:w="2835" w:type="dxa"/>
            <w:vAlign w:val="center"/>
          </w:tcPr>
          <w:p w14:paraId="5BCDD883" w14:textId="77777777" w:rsidR="00B00708" w:rsidRPr="00B00708" w:rsidRDefault="00B00708" w:rsidP="00DC4787">
            <w:pPr>
              <w:spacing w:after="0" w:line="240" w:lineRule="auto"/>
              <w:jc w:val="center"/>
              <w:rPr>
                <w:rFonts w:eastAsia="Arial Unicode MS" w:cs="Times New Roman"/>
                <w:iCs w:val="0"/>
                <w:sz w:val="22"/>
                <w:szCs w:val="22"/>
                <w:lang w:eastAsia="ru-RU"/>
              </w:rPr>
            </w:pPr>
            <w:r w:rsidRPr="00B00708">
              <w:rPr>
                <w:rFonts w:eastAsia="Arial Unicode MS" w:cs="Times New Roman"/>
                <w:iCs w:val="0"/>
                <w:sz w:val="22"/>
                <w:szCs w:val="22"/>
                <w:lang w:eastAsia="ru-RU"/>
              </w:rPr>
              <w:t>природный газ</w:t>
            </w:r>
          </w:p>
        </w:tc>
      </w:tr>
      <w:bookmarkEnd w:id="32"/>
    </w:tbl>
    <w:p w14:paraId="0D028B59" w14:textId="77777777" w:rsidR="00B00708" w:rsidRPr="00B00708" w:rsidRDefault="00B00708" w:rsidP="00B00708">
      <w:pPr>
        <w:spacing w:after="0" w:line="276" w:lineRule="auto"/>
        <w:ind w:firstLine="709"/>
        <w:jc w:val="both"/>
        <w:rPr>
          <w:rFonts w:eastAsia="Arial Unicode MS" w:cs="Times New Roman"/>
          <w:iCs w:val="0"/>
          <w:color w:val="auto"/>
          <w:lang w:eastAsia="ru-RU"/>
        </w:rPr>
      </w:pPr>
    </w:p>
    <w:p w14:paraId="35A89698" w14:textId="280E2818" w:rsidR="00B00708" w:rsidRPr="00B00708" w:rsidRDefault="00B00708" w:rsidP="00B00708">
      <w:pPr>
        <w:spacing w:after="0" w:line="276" w:lineRule="auto"/>
        <w:ind w:firstLine="709"/>
        <w:jc w:val="both"/>
        <w:rPr>
          <w:rFonts w:eastAsia="Arial Unicode MS" w:cs="Times New Roman"/>
          <w:iCs w:val="0"/>
          <w:color w:val="auto"/>
          <w:lang w:eastAsia="ru-RU"/>
        </w:rPr>
      </w:pPr>
      <w:r w:rsidRPr="00B00708">
        <w:rPr>
          <w:rFonts w:eastAsia="Arial Unicode MS" w:cs="Times New Roman"/>
          <w:iCs w:val="0"/>
          <w:color w:val="auto"/>
          <w:lang w:eastAsia="ru-RU"/>
        </w:rPr>
        <w:t xml:space="preserve">Возобновляемые источники тепловой энергии на территории </w:t>
      </w:r>
      <w:r w:rsidR="002A2FFE">
        <w:rPr>
          <w:rFonts w:eastAsia="Arial Unicode MS" w:cs="Times New Roman"/>
          <w:iCs w:val="0"/>
          <w:color w:val="auto"/>
          <w:lang w:eastAsia="ru-RU"/>
        </w:rPr>
        <w:t>Калининского</w:t>
      </w:r>
      <w:r w:rsidR="00B1597A">
        <w:rPr>
          <w:rFonts w:eastAsia="Arial Unicode MS" w:cs="Times New Roman"/>
          <w:iCs w:val="0"/>
          <w:color w:val="auto"/>
          <w:lang w:eastAsia="ru-RU"/>
        </w:rPr>
        <w:t xml:space="preserve"> сельского поселения</w:t>
      </w:r>
      <w:r w:rsidRPr="00B00708">
        <w:rPr>
          <w:rFonts w:eastAsia="Arial Unicode MS" w:cs="Times New Roman"/>
          <w:iCs w:val="0"/>
          <w:color w:val="auto"/>
          <w:lang w:eastAsia="ru-RU"/>
        </w:rPr>
        <w:t xml:space="preserve"> не используются.</w:t>
      </w:r>
    </w:p>
    <w:p w14:paraId="1FA62714"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8.3. Виды топлива, их доли и значение низшей теплоты сгорания </w:t>
      </w:r>
    </w:p>
    <w:p w14:paraId="4435E649"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топлива, используемые для производства тепловой энергии</w:t>
      </w:r>
    </w:p>
    <w:p w14:paraId="62D044F3"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по каждой системе теплоснабжения</w:t>
      </w:r>
    </w:p>
    <w:p w14:paraId="6AF21496" w14:textId="77777777" w:rsidR="00B00708" w:rsidRPr="00B00708" w:rsidRDefault="00B00708" w:rsidP="00B00708">
      <w:pPr>
        <w:spacing w:after="0" w:line="276" w:lineRule="auto"/>
        <w:jc w:val="right"/>
        <w:rPr>
          <w:rFonts w:eastAsia="Times New Roman" w:cs="Times New Roman"/>
          <w:iCs w:val="0"/>
          <w:color w:val="auto"/>
          <w:lang w:eastAsia="ru-RU"/>
        </w:rPr>
      </w:pPr>
      <w:r w:rsidRPr="00B00708">
        <w:rPr>
          <w:rFonts w:eastAsia="Times New Roman" w:cs="Times New Roman"/>
          <w:iCs w:val="0"/>
          <w:color w:val="auto"/>
          <w:lang w:eastAsia="ru-RU"/>
        </w:rPr>
        <w:t>Таблица 8.4.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6"/>
        <w:gridCol w:w="2012"/>
        <w:gridCol w:w="1647"/>
        <w:gridCol w:w="1562"/>
        <w:gridCol w:w="1722"/>
      </w:tblGrid>
      <w:tr w:rsidR="00B00708" w:rsidRPr="00B00708" w14:paraId="525CA1A1" w14:textId="77777777" w:rsidTr="000B15AE">
        <w:trPr>
          <w:trHeight w:val="276"/>
        </w:trPr>
        <w:tc>
          <w:tcPr>
            <w:tcW w:w="2666" w:type="dxa"/>
            <w:vMerge w:val="restart"/>
            <w:vAlign w:val="center"/>
          </w:tcPr>
          <w:p w14:paraId="640CB76D"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Наименование источника теплоснабжения</w:t>
            </w:r>
          </w:p>
        </w:tc>
        <w:tc>
          <w:tcPr>
            <w:tcW w:w="2012" w:type="dxa"/>
            <w:vMerge w:val="restart"/>
            <w:vAlign w:val="center"/>
          </w:tcPr>
          <w:p w14:paraId="56E5B107"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Вид топлива</w:t>
            </w:r>
          </w:p>
        </w:tc>
        <w:tc>
          <w:tcPr>
            <w:tcW w:w="1647" w:type="dxa"/>
            <w:vMerge w:val="restart"/>
            <w:vAlign w:val="center"/>
          </w:tcPr>
          <w:p w14:paraId="44C550FB"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Доля, %</w:t>
            </w:r>
          </w:p>
        </w:tc>
        <w:tc>
          <w:tcPr>
            <w:tcW w:w="3284" w:type="dxa"/>
            <w:gridSpan w:val="2"/>
          </w:tcPr>
          <w:p w14:paraId="60C07530"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Низшая теплота сгорания топлива</w:t>
            </w:r>
          </w:p>
        </w:tc>
      </w:tr>
      <w:tr w:rsidR="00B00708" w:rsidRPr="00B00708" w14:paraId="63D35733" w14:textId="77777777" w:rsidTr="000B15AE">
        <w:trPr>
          <w:trHeight w:val="276"/>
        </w:trPr>
        <w:tc>
          <w:tcPr>
            <w:tcW w:w="2666" w:type="dxa"/>
            <w:vMerge/>
            <w:vAlign w:val="center"/>
          </w:tcPr>
          <w:p w14:paraId="46B18C9B"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p>
        </w:tc>
        <w:tc>
          <w:tcPr>
            <w:tcW w:w="2012" w:type="dxa"/>
            <w:vMerge/>
            <w:vAlign w:val="center"/>
          </w:tcPr>
          <w:p w14:paraId="246BFE76"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p>
        </w:tc>
        <w:tc>
          <w:tcPr>
            <w:tcW w:w="1647" w:type="dxa"/>
            <w:vMerge/>
            <w:vAlign w:val="center"/>
          </w:tcPr>
          <w:p w14:paraId="5E0DBAC6"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p>
        </w:tc>
        <w:tc>
          <w:tcPr>
            <w:tcW w:w="1562" w:type="dxa"/>
          </w:tcPr>
          <w:p w14:paraId="4FC329D3" w14:textId="77777777" w:rsidR="00B00708" w:rsidRPr="00B00708" w:rsidRDefault="00B00708" w:rsidP="00B00708">
            <w:pPr>
              <w:spacing w:after="0" w:line="240" w:lineRule="auto"/>
              <w:jc w:val="center"/>
              <w:rPr>
                <w:rFonts w:eastAsia="Times New Roman" w:cs="Times New Roman"/>
                <w:b/>
                <w:iCs w:val="0"/>
                <w:color w:val="auto"/>
                <w:sz w:val="22"/>
                <w:szCs w:val="22"/>
                <w:vertAlign w:val="superscript"/>
                <w:lang w:eastAsia="ru-RU"/>
              </w:rPr>
            </w:pPr>
            <w:r w:rsidRPr="00B00708">
              <w:rPr>
                <w:rFonts w:eastAsia="Times New Roman" w:cs="Times New Roman"/>
                <w:b/>
                <w:iCs w:val="0"/>
                <w:color w:val="auto"/>
                <w:sz w:val="22"/>
                <w:szCs w:val="22"/>
                <w:lang w:eastAsia="ru-RU"/>
              </w:rPr>
              <w:t>МДж/м</w:t>
            </w:r>
            <w:r w:rsidRPr="00B00708">
              <w:rPr>
                <w:rFonts w:eastAsia="Times New Roman" w:cs="Times New Roman"/>
                <w:b/>
                <w:iCs w:val="0"/>
                <w:color w:val="auto"/>
                <w:sz w:val="22"/>
                <w:szCs w:val="22"/>
                <w:vertAlign w:val="superscript"/>
                <w:lang w:eastAsia="ru-RU"/>
              </w:rPr>
              <w:t>3</w:t>
            </w:r>
          </w:p>
        </w:tc>
        <w:tc>
          <w:tcPr>
            <w:tcW w:w="1722" w:type="dxa"/>
          </w:tcPr>
          <w:p w14:paraId="0D287313" w14:textId="77777777" w:rsidR="00B00708" w:rsidRPr="00B00708" w:rsidRDefault="00B00708" w:rsidP="00B00708">
            <w:pPr>
              <w:spacing w:after="0" w:line="240" w:lineRule="auto"/>
              <w:jc w:val="center"/>
              <w:rPr>
                <w:rFonts w:eastAsia="Times New Roman" w:cs="Times New Roman"/>
                <w:b/>
                <w:iCs w:val="0"/>
                <w:color w:val="auto"/>
                <w:sz w:val="22"/>
                <w:szCs w:val="22"/>
                <w:lang w:eastAsia="ru-RU"/>
              </w:rPr>
            </w:pPr>
            <w:r w:rsidRPr="00B00708">
              <w:rPr>
                <w:rFonts w:eastAsia="Times New Roman" w:cs="Times New Roman"/>
                <w:b/>
                <w:iCs w:val="0"/>
                <w:color w:val="auto"/>
                <w:sz w:val="22"/>
                <w:szCs w:val="22"/>
                <w:lang w:eastAsia="ru-RU"/>
              </w:rPr>
              <w:t>Ккал/м</w:t>
            </w:r>
            <w:r w:rsidRPr="00B00708">
              <w:rPr>
                <w:rFonts w:eastAsia="Times New Roman" w:cs="Times New Roman"/>
                <w:b/>
                <w:iCs w:val="0"/>
                <w:color w:val="auto"/>
                <w:sz w:val="22"/>
                <w:szCs w:val="22"/>
                <w:vertAlign w:val="superscript"/>
                <w:lang w:eastAsia="ru-RU"/>
              </w:rPr>
              <w:t>3</w:t>
            </w:r>
          </w:p>
        </w:tc>
      </w:tr>
      <w:tr w:rsidR="00B00708" w:rsidRPr="00B00708" w14:paraId="4DB5B975" w14:textId="77777777" w:rsidTr="000B15AE">
        <w:tc>
          <w:tcPr>
            <w:tcW w:w="9609" w:type="dxa"/>
            <w:gridSpan w:val="5"/>
            <w:tcBorders>
              <w:top w:val="nil"/>
              <w:left w:val="single" w:sz="12" w:space="0" w:color="auto"/>
              <w:bottom w:val="single" w:sz="12" w:space="0" w:color="auto"/>
            </w:tcBorders>
            <w:vAlign w:val="center"/>
          </w:tcPr>
          <w:p w14:paraId="3DC51B51" w14:textId="1C1C15EF" w:rsidR="00B00708" w:rsidRPr="00B00708" w:rsidRDefault="00BF42A9" w:rsidP="00B00708">
            <w:pPr>
              <w:spacing w:after="0" w:line="276" w:lineRule="auto"/>
              <w:jc w:val="center"/>
              <w:rPr>
                <w:rFonts w:eastAsia="Times New Roman" w:cs="Times New Roman"/>
                <w:iCs w:val="0"/>
                <w:color w:val="auto"/>
                <w:sz w:val="22"/>
                <w:szCs w:val="22"/>
                <w:lang w:eastAsia="ru-RU"/>
              </w:rPr>
            </w:pPr>
            <w:r>
              <w:rPr>
                <w:rFonts w:eastAsia="Arial Unicode MS" w:cs="Times New Roman"/>
                <w:b/>
                <w:iCs w:val="0"/>
                <w:sz w:val="22"/>
                <w:szCs w:val="22"/>
              </w:rPr>
              <w:t>ООО «Теплосети»</w:t>
            </w:r>
          </w:p>
        </w:tc>
      </w:tr>
      <w:tr w:rsidR="00B00708" w:rsidRPr="00B00708" w14:paraId="1A86D41F" w14:textId="77777777" w:rsidTr="000B15AE">
        <w:tc>
          <w:tcPr>
            <w:tcW w:w="2666" w:type="dxa"/>
            <w:tcBorders>
              <w:top w:val="nil"/>
              <w:left w:val="single" w:sz="12" w:space="0" w:color="auto"/>
              <w:bottom w:val="single" w:sz="12" w:space="0" w:color="auto"/>
              <w:right w:val="nil"/>
            </w:tcBorders>
            <w:vAlign w:val="center"/>
          </w:tcPr>
          <w:p w14:paraId="4F989ED6" w14:textId="270C4D36" w:rsidR="00B00708" w:rsidRPr="00B00708" w:rsidRDefault="004B607B" w:rsidP="00B00708">
            <w:pPr>
              <w:spacing w:after="0" w:line="240" w:lineRule="auto"/>
              <w:rPr>
                <w:rFonts w:eastAsia="Arial Unicode MS" w:cs="Times New Roman"/>
                <w:iCs w:val="0"/>
                <w:color w:val="auto"/>
                <w:sz w:val="22"/>
                <w:szCs w:val="22"/>
              </w:rPr>
            </w:pPr>
            <w:r>
              <w:rPr>
                <w:rFonts w:eastAsia="Arial Unicode MS" w:cs="Times New Roman"/>
                <w:iCs w:val="0"/>
                <w:color w:val="auto"/>
                <w:sz w:val="22"/>
                <w:szCs w:val="22"/>
              </w:rPr>
              <w:t>Котельная ст. Калининская, ул. Ленина, 145А</w:t>
            </w:r>
          </w:p>
        </w:tc>
        <w:tc>
          <w:tcPr>
            <w:tcW w:w="2012" w:type="dxa"/>
            <w:vAlign w:val="center"/>
          </w:tcPr>
          <w:p w14:paraId="2D124FB6"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Природный газ</w:t>
            </w:r>
          </w:p>
        </w:tc>
        <w:tc>
          <w:tcPr>
            <w:tcW w:w="1647" w:type="dxa"/>
            <w:vAlign w:val="center"/>
          </w:tcPr>
          <w:p w14:paraId="3288B609"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100</w:t>
            </w:r>
          </w:p>
        </w:tc>
        <w:tc>
          <w:tcPr>
            <w:tcW w:w="1562" w:type="dxa"/>
            <w:vAlign w:val="center"/>
          </w:tcPr>
          <w:p w14:paraId="41BC4499"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34,3</w:t>
            </w:r>
          </w:p>
        </w:tc>
        <w:tc>
          <w:tcPr>
            <w:tcW w:w="1722" w:type="dxa"/>
            <w:vAlign w:val="center"/>
          </w:tcPr>
          <w:p w14:paraId="6EA06670"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8192</w:t>
            </w:r>
          </w:p>
        </w:tc>
      </w:tr>
      <w:tr w:rsidR="00B00708" w:rsidRPr="00B00708" w14:paraId="07CD0AB9" w14:textId="77777777" w:rsidTr="000B15AE">
        <w:tc>
          <w:tcPr>
            <w:tcW w:w="2666" w:type="dxa"/>
            <w:tcBorders>
              <w:top w:val="nil"/>
              <w:left w:val="single" w:sz="12" w:space="0" w:color="auto"/>
              <w:bottom w:val="single" w:sz="4" w:space="0" w:color="auto"/>
              <w:right w:val="nil"/>
            </w:tcBorders>
            <w:vAlign w:val="center"/>
          </w:tcPr>
          <w:p w14:paraId="2AE6DD28" w14:textId="058DDE6B" w:rsidR="00B00708" w:rsidRPr="00B00708" w:rsidRDefault="004B607B" w:rsidP="00B00708">
            <w:pPr>
              <w:widowControl w:val="0"/>
              <w:spacing w:after="0" w:line="240" w:lineRule="auto"/>
              <w:rPr>
                <w:rFonts w:eastAsia="Arial Unicode MS" w:cs="Times New Roman"/>
                <w:iCs w:val="0"/>
                <w:sz w:val="22"/>
                <w:szCs w:val="22"/>
              </w:rPr>
            </w:pPr>
            <w:r>
              <w:rPr>
                <w:rFonts w:eastAsia="Arial Unicode MS" w:cs="Times New Roman"/>
                <w:iCs w:val="0"/>
                <w:sz w:val="22"/>
                <w:szCs w:val="22"/>
              </w:rPr>
              <w:t>Котельная ст. Калининская, ул. Фалеева, 68 «В»</w:t>
            </w:r>
          </w:p>
        </w:tc>
        <w:tc>
          <w:tcPr>
            <w:tcW w:w="2012" w:type="dxa"/>
            <w:vAlign w:val="center"/>
          </w:tcPr>
          <w:p w14:paraId="75BF0C63"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Природный газ</w:t>
            </w:r>
          </w:p>
        </w:tc>
        <w:tc>
          <w:tcPr>
            <w:tcW w:w="1647" w:type="dxa"/>
            <w:vAlign w:val="center"/>
          </w:tcPr>
          <w:p w14:paraId="3D4B2F65"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100</w:t>
            </w:r>
          </w:p>
        </w:tc>
        <w:tc>
          <w:tcPr>
            <w:tcW w:w="1562" w:type="dxa"/>
            <w:vAlign w:val="center"/>
          </w:tcPr>
          <w:p w14:paraId="0866123B"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34,33</w:t>
            </w:r>
          </w:p>
        </w:tc>
        <w:tc>
          <w:tcPr>
            <w:tcW w:w="1722" w:type="dxa"/>
            <w:vAlign w:val="center"/>
          </w:tcPr>
          <w:p w14:paraId="4ED6216C" w14:textId="77777777" w:rsidR="00B00708" w:rsidRPr="00B00708" w:rsidRDefault="00B00708" w:rsidP="00B00708">
            <w:pPr>
              <w:spacing w:after="0" w:line="276" w:lineRule="auto"/>
              <w:jc w:val="center"/>
              <w:rPr>
                <w:rFonts w:eastAsia="Times New Roman" w:cs="Times New Roman"/>
                <w:iCs w:val="0"/>
                <w:color w:val="auto"/>
                <w:sz w:val="22"/>
                <w:szCs w:val="22"/>
                <w:lang w:eastAsia="ru-RU"/>
              </w:rPr>
            </w:pPr>
            <w:r w:rsidRPr="00B00708">
              <w:rPr>
                <w:rFonts w:eastAsia="Times New Roman" w:cs="Times New Roman"/>
                <w:iCs w:val="0"/>
                <w:color w:val="auto"/>
                <w:sz w:val="22"/>
                <w:szCs w:val="22"/>
                <w:lang w:eastAsia="ru-RU"/>
              </w:rPr>
              <w:t>8200</w:t>
            </w:r>
          </w:p>
        </w:tc>
      </w:tr>
    </w:tbl>
    <w:p w14:paraId="69BCA0A3" w14:textId="77777777" w:rsidR="00B00708" w:rsidRPr="00B00708" w:rsidRDefault="00B00708" w:rsidP="00B00708">
      <w:pPr>
        <w:spacing w:after="0" w:line="276" w:lineRule="auto"/>
        <w:jc w:val="center"/>
        <w:rPr>
          <w:rFonts w:eastAsia="Arial Unicode MS" w:cs="Times New Roman"/>
          <w:b/>
          <w:iCs w:val="0"/>
          <w:color w:val="auto"/>
          <w:highlight w:val="yellow"/>
          <w:lang w:eastAsia="ru-RU"/>
        </w:rPr>
      </w:pPr>
    </w:p>
    <w:p w14:paraId="046B7598"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8.4. Преобладающий в муниципальном образовании вид топлива, определяемый по совокупности всех систем теплоснабжения, находящихся в соответствующем </w:t>
      </w:r>
      <w:r w:rsidRPr="00B00708">
        <w:rPr>
          <w:rFonts w:eastAsia="Arial Unicode MS" w:cs="Times New Roman"/>
          <w:b/>
          <w:iCs w:val="0"/>
          <w:shd w:val="clear" w:color="auto" w:fill="FFFFFF"/>
        </w:rPr>
        <w:t>поселении, муниципальном округе, городском округе</w:t>
      </w:r>
    </w:p>
    <w:p w14:paraId="298AFCAC" w14:textId="330544E2" w:rsidR="00B00708" w:rsidRPr="00B00708" w:rsidRDefault="00B00708" w:rsidP="00B00708">
      <w:pPr>
        <w:spacing w:after="0" w:line="276" w:lineRule="auto"/>
        <w:ind w:firstLine="709"/>
        <w:jc w:val="both"/>
        <w:rPr>
          <w:rFonts w:eastAsia="Arial Unicode MS" w:cs="Times New Roman"/>
          <w:iCs w:val="0"/>
          <w:color w:val="auto"/>
          <w:lang w:eastAsia="ru-RU"/>
        </w:rPr>
      </w:pPr>
      <w:r w:rsidRPr="00B00708">
        <w:rPr>
          <w:rFonts w:eastAsia="Arial Unicode MS" w:cs="Times New Roman"/>
          <w:iCs w:val="0"/>
          <w:color w:val="auto"/>
          <w:lang w:eastAsia="ru-RU"/>
        </w:rPr>
        <w:t xml:space="preserve">В </w:t>
      </w:r>
      <w:r w:rsidR="00D159BC">
        <w:rPr>
          <w:rFonts w:eastAsia="Arial Unicode MS" w:cs="Times New Roman"/>
          <w:iCs w:val="0"/>
          <w:color w:val="auto"/>
          <w:lang w:eastAsia="ru-RU"/>
        </w:rPr>
        <w:t>Калининском</w:t>
      </w:r>
      <w:r w:rsidR="00CD7632">
        <w:rPr>
          <w:rFonts w:eastAsia="Arial Unicode MS" w:cs="Times New Roman"/>
          <w:iCs w:val="0"/>
          <w:color w:val="auto"/>
          <w:lang w:eastAsia="ru-RU"/>
        </w:rPr>
        <w:t xml:space="preserve"> сельском поселении</w:t>
      </w:r>
      <w:r w:rsidRPr="00B00708">
        <w:rPr>
          <w:rFonts w:eastAsia="Arial Unicode MS" w:cs="Times New Roman"/>
          <w:iCs w:val="0"/>
          <w:color w:val="auto"/>
          <w:lang w:eastAsia="ru-RU"/>
        </w:rPr>
        <w:t xml:space="preserve"> на всех котельных используется природный газ.</w:t>
      </w:r>
    </w:p>
    <w:p w14:paraId="540C0BA7"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8.5. Приоритетное направление развития топливного </w:t>
      </w:r>
    </w:p>
    <w:p w14:paraId="6D27F635" w14:textId="1F9EB245"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баланса </w:t>
      </w:r>
      <w:r w:rsidR="002A2FFE">
        <w:rPr>
          <w:rFonts w:eastAsia="Arial Unicode MS" w:cs="Times New Roman"/>
          <w:b/>
          <w:iCs w:val="0"/>
          <w:color w:val="auto"/>
          <w:lang w:eastAsia="ru-RU"/>
        </w:rPr>
        <w:t>Калининского</w:t>
      </w:r>
      <w:r w:rsidR="00B1597A">
        <w:rPr>
          <w:rFonts w:eastAsia="Arial Unicode MS" w:cs="Times New Roman"/>
          <w:b/>
          <w:iCs w:val="0"/>
          <w:color w:val="auto"/>
          <w:lang w:eastAsia="ru-RU"/>
        </w:rPr>
        <w:t xml:space="preserve"> сельского поселения</w:t>
      </w:r>
    </w:p>
    <w:p w14:paraId="311D48B7" w14:textId="15068F21" w:rsidR="00B00708" w:rsidRPr="00B00708" w:rsidRDefault="00B00708" w:rsidP="00B00708">
      <w:pPr>
        <w:spacing w:after="0" w:line="276" w:lineRule="auto"/>
        <w:ind w:firstLine="567"/>
        <w:jc w:val="both"/>
        <w:rPr>
          <w:rFonts w:eastAsia="Calibri" w:cs="Times New Roman"/>
          <w:iCs w:val="0"/>
          <w:color w:val="auto"/>
        </w:rPr>
      </w:pPr>
      <w:r w:rsidRPr="00B00708">
        <w:rPr>
          <w:rFonts w:eastAsia="Calibri" w:cs="Times New Roman"/>
          <w:iCs w:val="0"/>
          <w:color w:val="auto"/>
        </w:rPr>
        <w:t xml:space="preserve">Приоритетное развитие топливного баланса в </w:t>
      </w:r>
      <w:r w:rsidR="00D159BC">
        <w:rPr>
          <w:rFonts w:eastAsia="Calibri" w:cs="Times New Roman"/>
          <w:iCs w:val="0"/>
          <w:color w:val="auto"/>
        </w:rPr>
        <w:t>Калининском</w:t>
      </w:r>
      <w:r w:rsidR="00CD7632">
        <w:rPr>
          <w:rFonts w:eastAsia="Calibri" w:cs="Times New Roman"/>
          <w:iCs w:val="0"/>
          <w:color w:val="auto"/>
        </w:rPr>
        <w:t xml:space="preserve"> сельском поселении</w:t>
      </w:r>
      <w:r w:rsidRPr="00B00708">
        <w:rPr>
          <w:rFonts w:eastAsia="Calibri" w:cs="Times New Roman"/>
          <w:iCs w:val="0"/>
          <w:color w:val="auto"/>
        </w:rPr>
        <w:t xml:space="preserve"> не предусматривает изменения вида топлива, используемого на источниках тепловой энергии.</w:t>
      </w:r>
    </w:p>
    <w:p w14:paraId="4B7B58E4" w14:textId="2A53F3C0" w:rsidR="00B00708" w:rsidRPr="00B00708" w:rsidRDefault="00B00708" w:rsidP="00B00708">
      <w:pPr>
        <w:spacing w:after="120" w:line="276" w:lineRule="auto"/>
        <w:ind w:firstLine="567"/>
        <w:jc w:val="both"/>
        <w:rPr>
          <w:rFonts w:eastAsia="Times New Roman" w:cs="Times New Roman"/>
          <w:iCs w:val="0"/>
          <w:color w:val="auto"/>
          <w:lang w:eastAsia="ru-RU"/>
        </w:rPr>
      </w:pPr>
      <w:r w:rsidRPr="00B00708">
        <w:rPr>
          <w:rFonts w:eastAsia="Times New Roman" w:cs="Times New Roman"/>
          <w:iCs w:val="0"/>
          <w:color w:val="auto"/>
          <w:lang w:eastAsia="ru-RU"/>
        </w:rPr>
        <w:t>Анализ поставки газообразного топлива на источники тепловой энергии в период зимних месяцев 202</w:t>
      </w:r>
      <w:r w:rsidR="002D49C9">
        <w:rPr>
          <w:rFonts w:eastAsia="Times New Roman" w:cs="Times New Roman"/>
          <w:iCs w:val="0"/>
          <w:color w:val="auto"/>
          <w:lang w:eastAsia="ru-RU"/>
        </w:rPr>
        <w:t>5</w:t>
      </w:r>
      <w:r w:rsidRPr="00B00708">
        <w:rPr>
          <w:rFonts w:eastAsia="Times New Roman" w:cs="Times New Roman"/>
          <w:iCs w:val="0"/>
          <w:color w:val="auto"/>
          <w:lang w:eastAsia="ru-RU"/>
        </w:rPr>
        <w:t>-202</w:t>
      </w:r>
      <w:r w:rsidR="002D49C9">
        <w:rPr>
          <w:rFonts w:eastAsia="Times New Roman" w:cs="Times New Roman"/>
          <w:iCs w:val="0"/>
          <w:color w:val="auto"/>
          <w:lang w:eastAsia="ru-RU"/>
        </w:rPr>
        <w:t>6</w:t>
      </w:r>
      <w:r w:rsidRPr="00B00708">
        <w:rPr>
          <w:rFonts w:eastAsia="Times New Roman" w:cs="Times New Roman"/>
          <w:iCs w:val="0"/>
          <w:color w:val="auto"/>
          <w:lang w:eastAsia="ru-RU"/>
        </w:rPr>
        <w:t xml:space="preserve"> г.г. не выявил нарушений или сбоев в поставках топлива. Информация о нарушениях в работе газотранспортной системы или в работе магистральных газовых сетей отсутствует.</w:t>
      </w:r>
    </w:p>
    <w:p w14:paraId="560DF672" w14:textId="77777777" w:rsidR="00B00708" w:rsidRPr="00B00708" w:rsidRDefault="00B00708" w:rsidP="00B00708">
      <w:pPr>
        <w:spacing w:after="120" w:line="276" w:lineRule="auto"/>
        <w:ind w:firstLine="567"/>
        <w:jc w:val="both"/>
        <w:rPr>
          <w:rFonts w:ascii="Arial" w:eastAsia="Times New Roman" w:hAnsi="Arial"/>
          <w:iCs w:val="0"/>
          <w:vanish/>
          <w:color w:val="auto"/>
          <w:sz w:val="24"/>
          <w:szCs w:val="24"/>
          <w:lang w:eastAsia="ru-RU"/>
        </w:rPr>
      </w:pPr>
    </w:p>
    <w:p w14:paraId="70B46886" w14:textId="77777777" w:rsidR="00B00708" w:rsidRPr="00B00708" w:rsidRDefault="00B00708" w:rsidP="00B00708">
      <w:pPr>
        <w:spacing w:after="0" w:line="276" w:lineRule="auto"/>
        <w:jc w:val="center"/>
        <w:rPr>
          <w:rFonts w:eastAsia="Arial Unicode MS" w:cs="Times New Roman"/>
          <w:b/>
          <w:iCs w:val="0"/>
          <w:color w:val="auto"/>
          <w:lang w:eastAsia="ru-RU"/>
        </w:rPr>
        <w:sectPr w:rsidR="00B00708" w:rsidRPr="00B00708" w:rsidSect="00B00708">
          <w:pgSz w:w="11907" w:h="16840" w:code="9"/>
          <w:pgMar w:top="851" w:right="567" w:bottom="851" w:left="1701" w:header="720" w:footer="720" w:gutter="0"/>
          <w:cols w:space="720"/>
        </w:sectPr>
      </w:pPr>
    </w:p>
    <w:p w14:paraId="541AD936" w14:textId="77777777"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РАЗДЕЛ 9. ИНВЕСТИЦИИ В СТРОИТЕЛЬСТВО, РЕКОНСТРУКЦИЮ, ТЕХНИЧЕСКОЕ ПЕРЕВООРУЖЕНИЕ И (ИЛИ) МОДЕРНИЗАЦИЮ</w:t>
      </w:r>
    </w:p>
    <w:p w14:paraId="250BC243"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9.1. Предложения по величине необходимых инвестиций в строительство, реконструкцию, </w:t>
      </w:r>
    </w:p>
    <w:p w14:paraId="4F284F6B"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техническое перевооружение и (или) модернизацию источников тепловой энергии на каждом этапе</w:t>
      </w:r>
    </w:p>
    <w:p w14:paraId="587B95DC" w14:textId="77777777" w:rsidR="00B00708" w:rsidRPr="00B00708" w:rsidRDefault="00B00708" w:rsidP="00B00708">
      <w:pPr>
        <w:widowControl w:val="0"/>
        <w:spacing w:after="0" w:line="276" w:lineRule="auto"/>
        <w:jc w:val="right"/>
        <w:rPr>
          <w:rFonts w:eastAsia="Times New Roman" w:cs="Times New Roman"/>
          <w:iCs w:val="0"/>
          <w:color w:val="auto"/>
          <w:lang w:eastAsia="ru-RU"/>
        </w:rPr>
      </w:pPr>
      <w:r w:rsidRPr="00B00708">
        <w:rPr>
          <w:rFonts w:eastAsia="Arial Unicode MS" w:cs="Times New Roman"/>
          <w:iCs w:val="0"/>
          <w:color w:val="auto"/>
          <w:lang w:eastAsia="ru-RU"/>
        </w:rPr>
        <w:t>Таблица 9.1.</w:t>
      </w:r>
    </w:p>
    <w:tbl>
      <w:tblPr>
        <w:tblW w:w="14449" w:type="dxa"/>
        <w:tblInd w:w="1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43"/>
        <w:gridCol w:w="1276"/>
        <w:gridCol w:w="1275"/>
        <w:gridCol w:w="1276"/>
        <w:gridCol w:w="1276"/>
        <w:gridCol w:w="1276"/>
        <w:gridCol w:w="1257"/>
        <w:gridCol w:w="1148"/>
        <w:gridCol w:w="1422"/>
      </w:tblGrid>
      <w:tr w:rsidR="002D49C9" w:rsidRPr="00BF42A9" w14:paraId="0AE296B5" w14:textId="77777777" w:rsidTr="00C16E6B">
        <w:trPr>
          <w:cantSplit/>
          <w:trHeight w:val="801"/>
        </w:trPr>
        <w:tc>
          <w:tcPr>
            <w:tcW w:w="4243" w:type="dxa"/>
            <w:vMerge w:val="restart"/>
            <w:vAlign w:val="center"/>
            <w:hideMark/>
          </w:tcPr>
          <w:p w14:paraId="1830F888"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Наименование</w:t>
            </w:r>
          </w:p>
        </w:tc>
        <w:tc>
          <w:tcPr>
            <w:tcW w:w="1276" w:type="dxa"/>
            <w:textDirection w:val="btLr"/>
            <w:vAlign w:val="center"/>
          </w:tcPr>
          <w:p w14:paraId="29BB4A8E" w14:textId="0DF95ED6" w:rsidR="002D49C9" w:rsidRPr="00BF42A9" w:rsidRDefault="002D49C9" w:rsidP="002D49C9">
            <w:pPr>
              <w:spacing w:after="0" w:line="240" w:lineRule="auto"/>
              <w:ind w:left="113" w:right="113"/>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2026</w:t>
            </w:r>
          </w:p>
        </w:tc>
        <w:tc>
          <w:tcPr>
            <w:tcW w:w="1275" w:type="dxa"/>
            <w:textDirection w:val="btLr"/>
            <w:vAlign w:val="center"/>
            <w:hideMark/>
          </w:tcPr>
          <w:p w14:paraId="1127F890" w14:textId="5626453D"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2027</w:t>
            </w:r>
          </w:p>
        </w:tc>
        <w:tc>
          <w:tcPr>
            <w:tcW w:w="1276" w:type="dxa"/>
            <w:textDirection w:val="btLr"/>
            <w:vAlign w:val="center"/>
          </w:tcPr>
          <w:p w14:paraId="45777106" w14:textId="150ECC6F"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2028</w:t>
            </w:r>
          </w:p>
        </w:tc>
        <w:tc>
          <w:tcPr>
            <w:tcW w:w="1276" w:type="dxa"/>
            <w:textDirection w:val="btLr"/>
            <w:vAlign w:val="center"/>
          </w:tcPr>
          <w:p w14:paraId="1237BC50" w14:textId="7B29BA6E"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2029</w:t>
            </w:r>
          </w:p>
        </w:tc>
        <w:tc>
          <w:tcPr>
            <w:tcW w:w="1276" w:type="dxa"/>
            <w:textDirection w:val="btLr"/>
            <w:vAlign w:val="center"/>
          </w:tcPr>
          <w:p w14:paraId="7F400753" w14:textId="1E1529B2"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2030</w:t>
            </w:r>
          </w:p>
        </w:tc>
        <w:tc>
          <w:tcPr>
            <w:tcW w:w="1257" w:type="dxa"/>
            <w:textDirection w:val="btLr"/>
            <w:vAlign w:val="center"/>
          </w:tcPr>
          <w:p w14:paraId="5665F92E" w14:textId="28034AE9"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2031</w:t>
            </w:r>
          </w:p>
        </w:tc>
        <w:tc>
          <w:tcPr>
            <w:tcW w:w="1148" w:type="dxa"/>
            <w:textDirection w:val="btLr"/>
            <w:vAlign w:val="center"/>
            <w:hideMark/>
          </w:tcPr>
          <w:p w14:paraId="20F99286"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2032-</w:t>
            </w:r>
          </w:p>
          <w:p w14:paraId="4869D73C" w14:textId="2176D860"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2035</w:t>
            </w:r>
          </w:p>
        </w:tc>
        <w:tc>
          <w:tcPr>
            <w:tcW w:w="1422" w:type="dxa"/>
            <w:textDirection w:val="btLr"/>
            <w:vAlign w:val="center"/>
            <w:hideMark/>
          </w:tcPr>
          <w:p w14:paraId="29F36B35"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2036-</w:t>
            </w:r>
          </w:p>
          <w:p w14:paraId="18F85BB3" w14:textId="7A649735"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2044</w:t>
            </w:r>
          </w:p>
        </w:tc>
      </w:tr>
      <w:tr w:rsidR="002D49C9" w:rsidRPr="00BF42A9" w14:paraId="0B7EF25E" w14:textId="77777777" w:rsidTr="00C16E6B">
        <w:trPr>
          <w:cantSplit/>
          <w:trHeight w:val="401"/>
        </w:trPr>
        <w:tc>
          <w:tcPr>
            <w:tcW w:w="4243" w:type="dxa"/>
            <w:vMerge/>
            <w:vAlign w:val="center"/>
          </w:tcPr>
          <w:p w14:paraId="31BC4578" w14:textId="77777777" w:rsidR="002D49C9" w:rsidRPr="00BF42A9" w:rsidRDefault="002D49C9" w:rsidP="002D49C9">
            <w:pPr>
              <w:spacing w:after="0" w:line="240" w:lineRule="auto"/>
              <w:jc w:val="center"/>
              <w:rPr>
                <w:rFonts w:eastAsia="Times New Roman" w:cs="Times New Roman"/>
                <w:b/>
                <w:bCs/>
                <w:iCs w:val="0"/>
                <w:sz w:val="20"/>
                <w:szCs w:val="20"/>
                <w:lang w:eastAsia="ru-RU"/>
              </w:rPr>
            </w:pPr>
          </w:p>
        </w:tc>
        <w:tc>
          <w:tcPr>
            <w:tcW w:w="10206" w:type="dxa"/>
            <w:gridSpan w:val="8"/>
            <w:vAlign w:val="center"/>
          </w:tcPr>
          <w:p w14:paraId="1EC1CA69"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Тыс. руб.</w:t>
            </w:r>
          </w:p>
        </w:tc>
      </w:tr>
      <w:tr w:rsidR="002D49C9" w:rsidRPr="00BF42A9" w14:paraId="3BFD47EF" w14:textId="77777777" w:rsidTr="00C16E6B">
        <w:trPr>
          <w:trHeight w:val="261"/>
        </w:trPr>
        <w:tc>
          <w:tcPr>
            <w:tcW w:w="14449" w:type="dxa"/>
            <w:gridSpan w:val="9"/>
            <w:vAlign w:val="center"/>
          </w:tcPr>
          <w:p w14:paraId="2024B9EC" w14:textId="13DD78BC"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ООО «Т</w:t>
            </w:r>
            <w:r w:rsidR="00DC4787" w:rsidRPr="00BF42A9">
              <w:rPr>
                <w:rFonts w:eastAsia="Times New Roman" w:cs="Times New Roman"/>
                <w:b/>
                <w:bCs/>
                <w:iCs w:val="0"/>
                <w:sz w:val="20"/>
                <w:szCs w:val="20"/>
                <w:lang w:eastAsia="ru-RU"/>
              </w:rPr>
              <w:t>еплосети</w:t>
            </w:r>
            <w:r w:rsidRPr="00BF42A9">
              <w:rPr>
                <w:rFonts w:eastAsia="Times New Roman" w:cs="Times New Roman"/>
                <w:b/>
                <w:bCs/>
                <w:iCs w:val="0"/>
                <w:sz w:val="20"/>
                <w:szCs w:val="20"/>
                <w:lang w:eastAsia="ru-RU"/>
              </w:rPr>
              <w:t>»</w:t>
            </w:r>
          </w:p>
        </w:tc>
      </w:tr>
      <w:tr w:rsidR="00BF42A9" w:rsidRPr="00BF42A9" w14:paraId="30DD17F2" w14:textId="77777777" w:rsidTr="00C67A26">
        <w:trPr>
          <w:trHeight w:val="599"/>
        </w:trPr>
        <w:tc>
          <w:tcPr>
            <w:tcW w:w="4243" w:type="dxa"/>
            <w:vAlign w:val="center"/>
          </w:tcPr>
          <w:p w14:paraId="7EBD7450" w14:textId="3A0C2194" w:rsidR="00BF42A9" w:rsidRPr="00BF42A9" w:rsidRDefault="00BF42A9" w:rsidP="00BF42A9">
            <w:pPr>
              <w:spacing w:after="0" w:line="276" w:lineRule="auto"/>
              <w:rPr>
                <w:rFonts w:eastAsia="Arial Unicode MS" w:cs="Times New Roman"/>
                <w:iCs w:val="0"/>
                <w:color w:val="auto"/>
                <w:sz w:val="20"/>
                <w:szCs w:val="20"/>
              </w:rPr>
            </w:pPr>
            <w:r w:rsidRPr="00BF42A9">
              <w:rPr>
                <w:rFonts w:eastAsia="Arial Unicode MS" w:cs="Times New Roman"/>
                <w:iCs w:val="0"/>
                <w:sz w:val="22"/>
                <w:szCs w:val="22"/>
              </w:rPr>
              <w:t>Техническое перевооружение котельной ст. Калининская, ул. Ленина, 145 А</w:t>
            </w:r>
          </w:p>
        </w:tc>
        <w:tc>
          <w:tcPr>
            <w:tcW w:w="5103" w:type="dxa"/>
            <w:gridSpan w:val="4"/>
            <w:vAlign w:val="center"/>
          </w:tcPr>
          <w:p w14:paraId="56499FD8" w14:textId="2115D768" w:rsidR="00BF42A9" w:rsidRPr="00BF42A9" w:rsidRDefault="00BF42A9" w:rsidP="00BF42A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34800,0</w:t>
            </w:r>
          </w:p>
        </w:tc>
        <w:tc>
          <w:tcPr>
            <w:tcW w:w="1276" w:type="dxa"/>
            <w:vAlign w:val="center"/>
          </w:tcPr>
          <w:p w14:paraId="61860712"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c>
          <w:tcPr>
            <w:tcW w:w="1257" w:type="dxa"/>
            <w:vAlign w:val="center"/>
          </w:tcPr>
          <w:p w14:paraId="6DCA2310"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c>
          <w:tcPr>
            <w:tcW w:w="1148" w:type="dxa"/>
            <w:vAlign w:val="center"/>
          </w:tcPr>
          <w:p w14:paraId="7EB021BB"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c>
          <w:tcPr>
            <w:tcW w:w="1422" w:type="dxa"/>
            <w:vAlign w:val="center"/>
          </w:tcPr>
          <w:p w14:paraId="460B0C21"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r>
      <w:tr w:rsidR="00BF42A9" w:rsidRPr="00BF42A9" w14:paraId="72C509A1" w14:textId="77777777" w:rsidTr="00F6720E">
        <w:trPr>
          <w:trHeight w:val="599"/>
        </w:trPr>
        <w:tc>
          <w:tcPr>
            <w:tcW w:w="4243" w:type="dxa"/>
            <w:vAlign w:val="center"/>
          </w:tcPr>
          <w:p w14:paraId="36C167C9" w14:textId="7E710F17" w:rsidR="00BF42A9" w:rsidRPr="00BF42A9" w:rsidRDefault="00BF42A9" w:rsidP="00BF42A9">
            <w:pPr>
              <w:spacing w:after="0" w:line="276" w:lineRule="auto"/>
              <w:rPr>
                <w:rFonts w:eastAsia="Arial Unicode MS" w:cs="Times New Roman"/>
                <w:iCs w:val="0"/>
                <w:color w:val="auto"/>
                <w:sz w:val="20"/>
                <w:szCs w:val="20"/>
              </w:rPr>
            </w:pPr>
            <w:r w:rsidRPr="00BF42A9">
              <w:rPr>
                <w:rFonts w:eastAsia="Arial Unicode MS" w:cs="Times New Roman"/>
                <w:iCs w:val="0"/>
                <w:sz w:val="22"/>
                <w:szCs w:val="22"/>
              </w:rPr>
              <w:t>Техническое перевооружение котельной ст. Калининская, ул. Фадеева, 68 В</w:t>
            </w:r>
          </w:p>
        </w:tc>
        <w:tc>
          <w:tcPr>
            <w:tcW w:w="1276" w:type="dxa"/>
            <w:vAlign w:val="center"/>
          </w:tcPr>
          <w:p w14:paraId="34B75613" w14:textId="3F825E01" w:rsidR="00BF42A9" w:rsidRPr="00BF42A9" w:rsidRDefault="00BF42A9" w:rsidP="00BF42A9">
            <w:pPr>
              <w:spacing w:after="0" w:line="276" w:lineRule="auto"/>
              <w:jc w:val="center"/>
              <w:rPr>
                <w:rFonts w:eastAsia="Arial Unicode MS" w:cs="Times New Roman"/>
                <w:iCs w:val="0"/>
                <w:color w:val="auto"/>
                <w:sz w:val="20"/>
                <w:szCs w:val="20"/>
                <w:lang w:eastAsia="ru-RU"/>
              </w:rPr>
            </w:pPr>
          </w:p>
        </w:tc>
        <w:tc>
          <w:tcPr>
            <w:tcW w:w="5103" w:type="dxa"/>
            <w:gridSpan w:val="4"/>
            <w:vAlign w:val="center"/>
          </w:tcPr>
          <w:p w14:paraId="39226D49" w14:textId="18A79A2B" w:rsidR="00BF42A9" w:rsidRPr="00BF42A9" w:rsidRDefault="00BF42A9" w:rsidP="00BF42A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21240</w:t>
            </w:r>
          </w:p>
        </w:tc>
        <w:tc>
          <w:tcPr>
            <w:tcW w:w="1257" w:type="dxa"/>
            <w:vAlign w:val="center"/>
          </w:tcPr>
          <w:p w14:paraId="78C74AC7"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c>
          <w:tcPr>
            <w:tcW w:w="1148" w:type="dxa"/>
            <w:vAlign w:val="center"/>
          </w:tcPr>
          <w:p w14:paraId="108CBC84"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c>
          <w:tcPr>
            <w:tcW w:w="1422" w:type="dxa"/>
            <w:vAlign w:val="center"/>
          </w:tcPr>
          <w:p w14:paraId="0228D020" w14:textId="77777777" w:rsidR="00BF42A9" w:rsidRPr="00BF42A9" w:rsidRDefault="00BF42A9" w:rsidP="00BF42A9">
            <w:pPr>
              <w:spacing w:after="0" w:line="240" w:lineRule="auto"/>
              <w:jc w:val="center"/>
              <w:rPr>
                <w:rFonts w:eastAsia="Times New Roman" w:cs="Times New Roman"/>
                <w:b/>
                <w:bCs/>
                <w:iCs w:val="0"/>
                <w:sz w:val="20"/>
                <w:szCs w:val="20"/>
                <w:lang w:eastAsia="ru-RU"/>
              </w:rPr>
            </w:pPr>
          </w:p>
        </w:tc>
      </w:tr>
    </w:tbl>
    <w:p w14:paraId="685BA2D3" w14:textId="77777777" w:rsidR="00B00708" w:rsidRPr="00BF42A9" w:rsidRDefault="00B00708" w:rsidP="00B00708">
      <w:pPr>
        <w:widowControl w:val="0"/>
        <w:spacing w:after="0" w:line="276" w:lineRule="auto"/>
        <w:jc w:val="center"/>
        <w:rPr>
          <w:rFonts w:eastAsia="Times New Roman" w:cs="Times New Roman"/>
          <w:b/>
          <w:iCs w:val="0"/>
          <w:color w:val="auto"/>
          <w:lang w:eastAsia="ru-RU"/>
        </w:rPr>
      </w:pPr>
    </w:p>
    <w:p w14:paraId="09F0EE72" w14:textId="77777777" w:rsidR="00B00708" w:rsidRPr="00BF42A9" w:rsidRDefault="00B00708" w:rsidP="00B00708">
      <w:pPr>
        <w:widowControl w:val="0"/>
        <w:spacing w:after="0" w:line="276" w:lineRule="auto"/>
        <w:jc w:val="center"/>
        <w:rPr>
          <w:rFonts w:eastAsia="Times New Roman" w:cs="Times New Roman"/>
          <w:b/>
          <w:iCs w:val="0"/>
          <w:color w:val="auto"/>
          <w:lang w:eastAsia="ru-RU"/>
        </w:rPr>
      </w:pPr>
      <w:r w:rsidRPr="00BF42A9">
        <w:rPr>
          <w:rFonts w:eastAsia="Times New Roman" w:cs="Times New Roman"/>
          <w:b/>
          <w:iCs w:val="0"/>
          <w:color w:val="auto"/>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p w14:paraId="7AF8531E" w14:textId="77777777" w:rsidR="00B00708" w:rsidRPr="00BF42A9" w:rsidRDefault="00B00708" w:rsidP="00B00708">
      <w:pPr>
        <w:spacing w:after="0" w:line="276" w:lineRule="auto"/>
        <w:jc w:val="right"/>
        <w:rPr>
          <w:rFonts w:eastAsia="Arial Unicode MS" w:cs="Times New Roman"/>
          <w:iCs w:val="0"/>
          <w:color w:val="auto"/>
          <w:lang w:eastAsia="ru-RU"/>
        </w:rPr>
      </w:pPr>
      <w:r w:rsidRPr="00BF42A9">
        <w:rPr>
          <w:rFonts w:eastAsia="Arial Unicode MS" w:cs="Times New Roman"/>
          <w:iCs w:val="0"/>
          <w:color w:val="auto"/>
          <w:lang w:eastAsia="ru-RU"/>
        </w:rPr>
        <w:t>Таблица 9.2.</w:t>
      </w:r>
    </w:p>
    <w:tbl>
      <w:tblPr>
        <w:tblW w:w="14591" w:type="dxa"/>
        <w:tblInd w:w="1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6"/>
        <w:gridCol w:w="19"/>
        <w:gridCol w:w="1257"/>
        <w:gridCol w:w="18"/>
        <w:gridCol w:w="1257"/>
        <w:gridCol w:w="19"/>
        <w:gridCol w:w="1257"/>
        <w:gridCol w:w="19"/>
        <w:gridCol w:w="1257"/>
        <w:gridCol w:w="19"/>
        <w:gridCol w:w="1134"/>
        <w:gridCol w:w="123"/>
        <w:gridCol w:w="1257"/>
        <w:gridCol w:w="37"/>
        <w:gridCol w:w="1111"/>
        <w:gridCol w:w="23"/>
        <w:gridCol w:w="1399"/>
        <w:gridCol w:w="19"/>
      </w:tblGrid>
      <w:tr w:rsidR="002D49C9" w:rsidRPr="00BF42A9" w14:paraId="2F4C06CA" w14:textId="77777777" w:rsidTr="002D49C9">
        <w:trPr>
          <w:cantSplit/>
          <w:trHeight w:val="828"/>
        </w:trPr>
        <w:tc>
          <w:tcPr>
            <w:tcW w:w="4385" w:type="dxa"/>
            <w:gridSpan w:val="2"/>
            <w:vMerge w:val="restart"/>
            <w:vAlign w:val="center"/>
            <w:hideMark/>
          </w:tcPr>
          <w:p w14:paraId="23999F96"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Наименование</w:t>
            </w:r>
          </w:p>
        </w:tc>
        <w:tc>
          <w:tcPr>
            <w:tcW w:w="1275" w:type="dxa"/>
            <w:gridSpan w:val="2"/>
            <w:textDirection w:val="btLr"/>
            <w:vAlign w:val="center"/>
          </w:tcPr>
          <w:p w14:paraId="578BF05E" w14:textId="63019ADD" w:rsidR="002D49C9" w:rsidRPr="00BF42A9" w:rsidRDefault="002D49C9" w:rsidP="002D49C9">
            <w:pPr>
              <w:spacing w:after="0" w:line="240" w:lineRule="auto"/>
              <w:ind w:left="113" w:right="113"/>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2026</w:t>
            </w:r>
          </w:p>
        </w:tc>
        <w:tc>
          <w:tcPr>
            <w:tcW w:w="1276" w:type="dxa"/>
            <w:gridSpan w:val="2"/>
            <w:textDirection w:val="btLr"/>
            <w:vAlign w:val="center"/>
          </w:tcPr>
          <w:p w14:paraId="2E912CCD" w14:textId="4F9EFCB5"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2027</w:t>
            </w:r>
          </w:p>
        </w:tc>
        <w:tc>
          <w:tcPr>
            <w:tcW w:w="1276" w:type="dxa"/>
            <w:gridSpan w:val="2"/>
            <w:textDirection w:val="btLr"/>
            <w:vAlign w:val="center"/>
          </w:tcPr>
          <w:p w14:paraId="12708878" w14:textId="21517F3A"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2028</w:t>
            </w:r>
          </w:p>
        </w:tc>
        <w:tc>
          <w:tcPr>
            <w:tcW w:w="1276" w:type="dxa"/>
            <w:gridSpan w:val="2"/>
            <w:textDirection w:val="btLr"/>
            <w:vAlign w:val="center"/>
          </w:tcPr>
          <w:p w14:paraId="02302ED3" w14:textId="4E8A94E2"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2029</w:t>
            </w:r>
          </w:p>
        </w:tc>
        <w:tc>
          <w:tcPr>
            <w:tcW w:w="1134" w:type="dxa"/>
            <w:textDirection w:val="btLr"/>
            <w:vAlign w:val="center"/>
          </w:tcPr>
          <w:p w14:paraId="0D811638" w14:textId="357E8083"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2030</w:t>
            </w:r>
          </w:p>
        </w:tc>
        <w:tc>
          <w:tcPr>
            <w:tcW w:w="1417" w:type="dxa"/>
            <w:gridSpan w:val="3"/>
            <w:textDirection w:val="btLr"/>
            <w:vAlign w:val="center"/>
          </w:tcPr>
          <w:p w14:paraId="2C3E135A" w14:textId="5368C6F6"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2031</w:t>
            </w:r>
          </w:p>
        </w:tc>
        <w:tc>
          <w:tcPr>
            <w:tcW w:w="1134" w:type="dxa"/>
            <w:gridSpan w:val="2"/>
            <w:textDirection w:val="btLr"/>
            <w:vAlign w:val="center"/>
            <w:hideMark/>
          </w:tcPr>
          <w:p w14:paraId="6479263B" w14:textId="6E07BC33"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2032-</w:t>
            </w:r>
          </w:p>
          <w:p w14:paraId="16BC8AAA"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2035</w:t>
            </w:r>
          </w:p>
        </w:tc>
        <w:tc>
          <w:tcPr>
            <w:tcW w:w="1418" w:type="dxa"/>
            <w:gridSpan w:val="2"/>
            <w:textDirection w:val="btLr"/>
            <w:vAlign w:val="center"/>
            <w:hideMark/>
          </w:tcPr>
          <w:p w14:paraId="5A205E71"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2036-</w:t>
            </w:r>
          </w:p>
          <w:p w14:paraId="26D40838" w14:textId="277AA936"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b/>
                <w:bCs/>
                <w:iCs w:val="0"/>
                <w:sz w:val="20"/>
                <w:szCs w:val="20"/>
                <w:lang w:eastAsia="ru-RU"/>
              </w:rPr>
              <w:t>2044</w:t>
            </w:r>
          </w:p>
        </w:tc>
      </w:tr>
      <w:tr w:rsidR="002D49C9" w:rsidRPr="00BF42A9" w14:paraId="07546D90" w14:textId="77777777" w:rsidTr="00C16E6B">
        <w:trPr>
          <w:cantSplit/>
          <w:trHeight w:val="257"/>
        </w:trPr>
        <w:tc>
          <w:tcPr>
            <w:tcW w:w="4385" w:type="dxa"/>
            <w:gridSpan w:val="2"/>
            <w:vMerge/>
            <w:vAlign w:val="center"/>
          </w:tcPr>
          <w:p w14:paraId="12AD40F0" w14:textId="77777777" w:rsidR="002D49C9" w:rsidRPr="00BF42A9" w:rsidRDefault="002D49C9" w:rsidP="002D49C9">
            <w:pPr>
              <w:spacing w:after="0" w:line="240" w:lineRule="auto"/>
              <w:jc w:val="center"/>
              <w:rPr>
                <w:rFonts w:eastAsia="Times New Roman" w:cs="Times New Roman"/>
                <w:b/>
                <w:bCs/>
                <w:iCs w:val="0"/>
                <w:sz w:val="20"/>
                <w:szCs w:val="20"/>
                <w:lang w:eastAsia="ru-RU"/>
              </w:rPr>
            </w:pPr>
          </w:p>
        </w:tc>
        <w:tc>
          <w:tcPr>
            <w:tcW w:w="10206" w:type="dxa"/>
            <w:gridSpan w:val="16"/>
            <w:vAlign w:val="center"/>
          </w:tcPr>
          <w:p w14:paraId="1BA0EA97" w14:textId="77777777" w:rsidR="002D49C9" w:rsidRPr="00BF42A9" w:rsidRDefault="002D49C9" w:rsidP="002D49C9">
            <w:pPr>
              <w:spacing w:after="0" w:line="240" w:lineRule="auto"/>
              <w:jc w:val="center"/>
              <w:rPr>
                <w:rFonts w:eastAsia="Times New Roman" w:cs="Times New Roman"/>
                <w:b/>
                <w:bCs/>
                <w:iCs w:val="0"/>
                <w:sz w:val="20"/>
                <w:szCs w:val="20"/>
                <w:lang w:eastAsia="ru-RU"/>
              </w:rPr>
            </w:pPr>
            <w:r w:rsidRPr="00BF42A9">
              <w:rPr>
                <w:rFonts w:eastAsia="Times New Roman" w:cs="Times New Roman"/>
                <w:iCs w:val="0"/>
                <w:sz w:val="22"/>
                <w:szCs w:val="22"/>
                <w:lang w:eastAsia="ru-RU"/>
              </w:rPr>
              <w:t>Тыс.</w:t>
            </w:r>
            <w:r w:rsidRPr="00BF42A9">
              <w:rPr>
                <w:rFonts w:eastAsia="Times New Roman" w:cs="Times New Roman"/>
                <w:b/>
                <w:bCs/>
                <w:iCs w:val="0"/>
                <w:sz w:val="22"/>
                <w:szCs w:val="22"/>
                <w:lang w:eastAsia="ru-RU"/>
              </w:rPr>
              <w:t xml:space="preserve"> </w:t>
            </w:r>
            <w:r w:rsidRPr="00BF42A9">
              <w:rPr>
                <w:rFonts w:eastAsia="Times New Roman" w:cs="Times New Roman"/>
                <w:b/>
                <w:bCs/>
                <w:iCs w:val="0"/>
                <w:sz w:val="20"/>
                <w:szCs w:val="20"/>
                <w:lang w:eastAsia="ru-RU"/>
              </w:rPr>
              <w:t>руб.</w:t>
            </w:r>
          </w:p>
        </w:tc>
      </w:tr>
      <w:tr w:rsidR="002D49C9" w:rsidRPr="00BF42A9" w14:paraId="5D96E279" w14:textId="77777777" w:rsidTr="002D49C9">
        <w:trPr>
          <w:gridAfter w:val="1"/>
          <w:wAfter w:w="19" w:type="dxa"/>
          <w:trHeight w:val="293"/>
        </w:trPr>
        <w:tc>
          <w:tcPr>
            <w:tcW w:w="4366" w:type="dxa"/>
            <w:vAlign w:val="center"/>
          </w:tcPr>
          <w:p w14:paraId="00BD721F" w14:textId="14BBEA36" w:rsidR="002D49C9" w:rsidRPr="00BF42A9" w:rsidRDefault="002D49C9" w:rsidP="002D49C9">
            <w:pPr>
              <w:spacing w:after="0" w:line="276" w:lineRule="auto"/>
              <w:rPr>
                <w:rFonts w:eastAsia="Arial Unicode MS" w:cs="Times New Roman"/>
                <w:iCs w:val="0"/>
                <w:color w:val="auto"/>
                <w:sz w:val="20"/>
                <w:szCs w:val="20"/>
                <w:lang w:eastAsia="ru-RU"/>
              </w:rPr>
            </w:pPr>
            <w:r w:rsidRPr="00BF42A9">
              <w:rPr>
                <w:rFonts w:eastAsia="Arial Unicode MS" w:cs="Times New Roman"/>
                <w:iCs w:val="0"/>
                <w:sz w:val="20"/>
                <w:szCs w:val="20"/>
                <w:lang w:eastAsia="ru-RU"/>
              </w:rPr>
              <w:t>-</w:t>
            </w:r>
          </w:p>
        </w:tc>
        <w:tc>
          <w:tcPr>
            <w:tcW w:w="1276" w:type="dxa"/>
            <w:gridSpan w:val="2"/>
            <w:vAlign w:val="center"/>
          </w:tcPr>
          <w:p w14:paraId="7ECFC9A1" w14:textId="0814E945" w:rsidR="002D49C9" w:rsidRPr="00BF42A9" w:rsidRDefault="002D49C9" w:rsidP="002D49C9">
            <w:pPr>
              <w:spacing w:after="0" w:line="276" w:lineRule="auto"/>
              <w:jc w:val="center"/>
              <w:rPr>
                <w:rFonts w:eastAsia="Arial Unicode MS" w:cs="Times New Roman"/>
                <w:iCs w:val="0"/>
                <w:color w:val="auto"/>
                <w:sz w:val="20"/>
                <w:szCs w:val="20"/>
                <w:lang w:eastAsia="ru-RU"/>
              </w:rPr>
            </w:pPr>
          </w:p>
        </w:tc>
        <w:tc>
          <w:tcPr>
            <w:tcW w:w="1275" w:type="dxa"/>
            <w:gridSpan w:val="2"/>
            <w:vAlign w:val="center"/>
          </w:tcPr>
          <w:p w14:paraId="04771270" w14:textId="77777777" w:rsidR="002D49C9" w:rsidRPr="00BF42A9" w:rsidRDefault="002D49C9" w:rsidP="002D49C9">
            <w:pPr>
              <w:spacing w:after="0" w:line="276" w:lineRule="auto"/>
              <w:jc w:val="center"/>
              <w:rPr>
                <w:rFonts w:eastAsia="Times New Roman" w:cs="Times New Roman"/>
                <w:bCs/>
                <w:iCs w:val="0"/>
                <w:sz w:val="20"/>
                <w:szCs w:val="20"/>
                <w:lang w:eastAsia="ru-RU"/>
              </w:rPr>
            </w:pPr>
          </w:p>
        </w:tc>
        <w:tc>
          <w:tcPr>
            <w:tcW w:w="1276" w:type="dxa"/>
            <w:gridSpan w:val="2"/>
            <w:vAlign w:val="center"/>
          </w:tcPr>
          <w:p w14:paraId="670B15BF" w14:textId="77777777" w:rsidR="002D49C9" w:rsidRPr="00BF42A9" w:rsidRDefault="002D49C9" w:rsidP="002D49C9">
            <w:pPr>
              <w:spacing w:after="0" w:line="276" w:lineRule="auto"/>
              <w:jc w:val="center"/>
              <w:rPr>
                <w:rFonts w:eastAsia="Times New Roman" w:cs="Times New Roman"/>
                <w:bCs/>
                <w:iCs w:val="0"/>
                <w:sz w:val="20"/>
                <w:szCs w:val="20"/>
                <w:lang w:eastAsia="ru-RU"/>
              </w:rPr>
            </w:pPr>
          </w:p>
        </w:tc>
        <w:tc>
          <w:tcPr>
            <w:tcW w:w="1276" w:type="dxa"/>
            <w:gridSpan w:val="2"/>
            <w:vAlign w:val="center"/>
          </w:tcPr>
          <w:p w14:paraId="2F4E3008" w14:textId="77777777" w:rsidR="002D49C9" w:rsidRPr="00BF42A9" w:rsidRDefault="002D49C9" w:rsidP="002D49C9">
            <w:pPr>
              <w:spacing w:after="0" w:line="240" w:lineRule="auto"/>
              <w:jc w:val="center"/>
              <w:rPr>
                <w:rFonts w:eastAsia="Times New Roman" w:cs="Times New Roman"/>
                <w:bCs/>
                <w:iCs w:val="0"/>
                <w:sz w:val="20"/>
                <w:szCs w:val="20"/>
                <w:lang w:eastAsia="ru-RU"/>
              </w:rPr>
            </w:pPr>
          </w:p>
        </w:tc>
        <w:tc>
          <w:tcPr>
            <w:tcW w:w="1276" w:type="dxa"/>
            <w:gridSpan w:val="3"/>
            <w:vAlign w:val="center"/>
          </w:tcPr>
          <w:p w14:paraId="65956F1B" w14:textId="77777777" w:rsidR="002D49C9" w:rsidRPr="00BF42A9" w:rsidRDefault="002D49C9" w:rsidP="002D49C9">
            <w:pPr>
              <w:spacing w:after="0" w:line="240" w:lineRule="auto"/>
              <w:jc w:val="center"/>
              <w:rPr>
                <w:rFonts w:eastAsia="Times New Roman" w:cs="Times New Roman"/>
                <w:bCs/>
                <w:iCs w:val="0"/>
                <w:sz w:val="20"/>
                <w:szCs w:val="20"/>
                <w:lang w:eastAsia="ru-RU"/>
              </w:rPr>
            </w:pPr>
          </w:p>
        </w:tc>
        <w:tc>
          <w:tcPr>
            <w:tcW w:w="1257" w:type="dxa"/>
            <w:vAlign w:val="center"/>
          </w:tcPr>
          <w:p w14:paraId="30D45499" w14:textId="77777777" w:rsidR="002D49C9" w:rsidRPr="00BF42A9" w:rsidRDefault="002D49C9" w:rsidP="002D49C9">
            <w:pPr>
              <w:spacing w:after="0" w:line="240" w:lineRule="auto"/>
              <w:jc w:val="center"/>
              <w:rPr>
                <w:rFonts w:eastAsia="Times New Roman" w:cs="Times New Roman"/>
                <w:bCs/>
                <w:iCs w:val="0"/>
                <w:sz w:val="20"/>
                <w:szCs w:val="20"/>
                <w:lang w:eastAsia="ru-RU"/>
              </w:rPr>
            </w:pPr>
          </w:p>
        </w:tc>
        <w:tc>
          <w:tcPr>
            <w:tcW w:w="1148" w:type="dxa"/>
            <w:gridSpan w:val="2"/>
            <w:vAlign w:val="center"/>
          </w:tcPr>
          <w:p w14:paraId="5CBE39BD" w14:textId="77777777" w:rsidR="002D49C9" w:rsidRPr="00BF42A9" w:rsidRDefault="002D49C9" w:rsidP="002D49C9">
            <w:pPr>
              <w:spacing w:after="0" w:line="240" w:lineRule="auto"/>
              <w:jc w:val="center"/>
              <w:rPr>
                <w:rFonts w:eastAsia="Times New Roman" w:cs="Times New Roman"/>
                <w:bCs/>
                <w:iCs w:val="0"/>
                <w:sz w:val="20"/>
                <w:szCs w:val="20"/>
                <w:lang w:eastAsia="ru-RU"/>
              </w:rPr>
            </w:pPr>
          </w:p>
        </w:tc>
        <w:tc>
          <w:tcPr>
            <w:tcW w:w="1422" w:type="dxa"/>
            <w:gridSpan w:val="2"/>
            <w:vAlign w:val="center"/>
          </w:tcPr>
          <w:p w14:paraId="08B9DE6E" w14:textId="77777777" w:rsidR="002D49C9" w:rsidRPr="00BF42A9" w:rsidRDefault="002D49C9" w:rsidP="002D49C9">
            <w:pPr>
              <w:spacing w:after="0" w:line="240" w:lineRule="auto"/>
              <w:jc w:val="center"/>
              <w:rPr>
                <w:rFonts w:eastAsia="Times New Roman" w:cs="Times New Roman"/>
                <w:bCs/>
                <w:iCs w:val="0"/>
                <w:sz w:val="20"/>
                <w:szCs w:val="20"/>
                <w:lang w:eastAsia="ru-RU"/>
              </w:rPr>
            </w:pPr>
          </w:p>
        </w:tc>
      </w:tr>
    </w:tbl>
    <w:p w14:paraId="3BA9AD1D" w14:textId="77777777" w:rsidR="00B00708" w:rsidRPr="00BF42A9" w:rsidRDefault="00B00708" w:rsidP="00B00708">
      <w:pPr>
        <w:widowControl w:val="0"/>
        <w:spacing w:after="0" w:line="276" w:lineRule="auto"/>
        <w:jc w:val="center"/>
        <w:rPr>
          <w:rFonts w:eastAsia="Times New Roman" w:cs="Times New Roman"/>
          <w:b/>
          <w:iCs w:val="0"/>
          <w:color w:val="auto"/>
          <w:lang w:eastAsia="ru-RU"/>
        </w:rPr>
      </w:pPr>
    </w:p>
    <w:p w14:paraId="7762FCFC" w14:textId="77777777" w:rsidR="00B00708" w:rsidRPr="00BF42A9" w:rsidRDefault="00B00708" w:rsidP="00B00708">
      <w:pPr>
        <w:widowControl w:val="0"/>
        <w:spacing w:after="0" w:line="276" w:lineRule="auto"/>
        <w:jc w:val="center"/>
        <w:rPr>
          <w:rFonts w:eastAsia="Times New Roman" w:cs="Times New Roman"/>
          <w:b/>
          <w:iCs w:val="0"/>
          <w:color w:val="auto"/>
          <w:lang w:eastAsia="ru-RU"/>
        </w:rPr>
      </w:pPr>
      <w:r w:rsidRPr="00BF42A9">
        <w:rPr>
          <w:rFonts w:eastAsia="Times New Roman" w:cs="Times New Roman"/>
          <w:b/>
          <w:iCs w:val="0"/>
          <w:color w:val="auto"/>
          <w:lang w:eastAsia="ru-RU"/>
        </w:rPr>
        <w:t xml:space="preserve">9.3. Предложения по величине инвестиций в строительство, реконструкцию, техническое перевооружение </w:t>
      </w:r>
    </w:p>
    <w:p w14:paraId="2B904C61"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F42A9">
        <w:rPr>
          <w:rFonts w:eastAsia="Times New Roman" w:cs="Times New Roman"/>
          <w:b/>
          <w:iCs w:val="0"/>
          <w:color w:val="auto"/>
          <w:lang w:eastAsia="ru-RU"/>
        </w:rPr>
        <w:t>и (или) модернизацию в связи с изменениями температурного графика и гидравлического режима работы</w:t>
      </w:r>
      <w:r w:rsidRPr="00B00708">
        <w:rPr>
          <w:rFonts w:eastAsia="Times New Roman" w:cs="Times New Roman"/>
          <w:b/>
          <w:iCs w:val="0"/>
          <w:color w:val="auto"/>
          <w:lang w:eastAsia="ru-RU"/>
        </w:rPr>
        <w:t xml:space="preserve"> системы теплоснабжения</w:t>
      </w:r>
    </w:p>
    <w:p w14:paraId="59CEF064" w14:textId="77777777" w:rsidR="00B00708" w:rsidRPr="00B00708" w:rsidRDefault="00B00708" w:rsidP="00B00708">
      <w:pPr>
        <w:spacing w:after="0" w:line="276" w:lineRule="auto"/>
        <w:ind w:firstLine="567"/>
        <w:jc w:val="both"/>
        <w:rPr>
          <w:rFonts w:eastAsia="Arial Unicode MS" w:cs="Times New Roman"/>
          <w:iCs w:val="0"/>
          <w:color w:val="auto"/>
          <w:lang w:eastAsia="ru-RU"/>
        </w:rPr>
      </w:pPr>
      <w:r w:rsidRPr="00B00708">
        <w:rPr>
          <w:rFonts w:eastAsia="Arial Unicode MS" w:cs="Times New Roman"/>
          <w:iCs w:val="0"/>
          <w:color w:val="auto"/>
          <w:lang w:eastAsia="ru-RU"/>
        </w:rPr>
        <w:lastRenderedPageBreak/>
        <w:t>Предложения по величине инвестиций в строительство, реконструкцию, техническое перевооружение и модернизацию в связи с изменениями температурного графика и гидравлического режима работы системы теплоснабжения в данной схеме теплоснабжения не предусмотрены.</w:t>
      </w:r>
    </w:p>
    <w:p w14:paraId="72E90D48" w14:textId="77777777" w:rsidR="00B00708" w:rsidRPr="00B00708" w:rsidRDefault="00B00708" w:rsidP="00B00708">
      <w:pPr>
        <w:spacing w:after="0" w:line="276" w:lineRule="auto"/>
        <w:jc w:val="both"/>
        <w:rPr>
          <w:rFonts w:eastAsia="Arial Unicode MS" w:cs="Times New Roman"/>
          <w:iCs w:val="0"/>
          <w:color w:val="auto"/>
          <w:lang w:eastAsia="ru-RU"/>
        </w:rPr>
      </w:pPr>
    </w:p>
    <w:p w14:paraId="71AF8501" w14:textId="77777777" w:rsidR="00B00708" w:rsidRPr="00B00708" w:rsidRDefault="00B00708" w:rsidP="00B00708">
      <w:pPr>
        <w:spacing w:after="0" w:line="276" w:lineRule="auto"/>
        <w:rPr>
          <w:rFonts w:eastAsia="Times New Roman" w:cs="Times New Roman"/>
          <w:iCs w:val="0"/>
          <w:color w:val="auto"/>
          <w:highlight w:val="yellow"/>
          <w:lang w:eastAsia="ru-RU"/>
        </w:rPr>
        <w:sectPr w:rsidR="00B00708" w:rsidRPr="00B00708" w:rsidSect="00B00708">
          <w:pgSz w:w="15840" w:h="12240" w:orient="landscape"/>
          <w:pgMar w:top="1276" w:right="851" w:bottom="709" w:left="567" w:header="720" w:footer="720" w:gutter="0"/>
          <w:cols w:space="720"/>
        </w:sectPr>
      </w:pPr>
    </w:p>
    <w:p w14:paraId="758E6F52" w14:textId="77777777" w:rsidR="00B00708" w:rsidRPr="00B00708" w:rsidRDefault="00B00708" w:rsidP="00B00708">
      <w:pPr>
        <w:widowControl w:val="0"/>
        <w:spacing w:after="0" w:line="276" w:lineRule="auto"/>
        <w:ind w:right="-235"/>
        <w:jc w:val="center"/>
        <w:rPr>
          <w:rFonts w:eastAsia="Times New Roman" w:cs="Times New Roman"/>
          <w:b/>
          <w:iCs w:val="0"/>
          <w:color w:val="auto"/>
          <w:lang w:eastAsia="ru-RU"/>
        </w:rPr>
      </w:pPr>
      <w:r w:rsidRPr="00B00708">
        <w:rPr>
          <w:rFonts w:eastAsia="Times New Roman" w:cs="Times New Roman"/>
          <w:b/>
          <w:iCs w:val="0"/>
          <w:color w:val="auto"/>
          <w:lang w:eastAsia="ru-RU"/>
        </w:rP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14:paraId="745195A5" w14:textId="23D06F8C" w:rsidR="00B00708" w:rsidRPr="00B00708" w:rsidRDefault="00B00708" w:rsidP="00B00708">
      <w:pPr>
        <w:widowControl w:val="0"/>
        <w:spacing w:after="0" w:line="276" w:lineRule="auto"/>
        <w:ind w:right="-235" w:firstLine="708"/>
        <w:jc w:val="both"/>
        <w:rPr>
          <w:rFonts w:eastAsia="Times New Roman" w:cs="Times New Roman"/>
          <w:bCs/>
          <w:iCs w:val="0"/>
          <w:color w:val="auto"/>
          <w:lang w:eastAsia="ru-RU"/>
        </w:rPr>
      </w:pPr>
      <w:r w:rsidRPr="00BF42A9">
        <w:rPr>
          <w:rFonts w:eastAsia="Times New Roman" w:cs="Times New Roman"/>
          <w:bCs/>
          <w:iCs w:val="0"/>
          <w:color w:val="auto"/>
          <w:lang w:eastAsia="ru-RU"/>
        </w:rPr>
        <w:t>Мероприятия для перевода открытой системы теплоснабжения (горячего водоснабжения) в закрытую систему горячего водоснабжения не запланированы</w:t>
      </w:r>
      <w:r w:rsidR="00BF42A9" w:rsidRPr="00BF42A9">
        <w:rPr>
          <w:rFonts w:eastAsia="Times New Roman" w:cs="Times New Roman"/>
          <w:bCs/>
          <w:iCs w:val="0"/>
          <w:color w:val="auto"/>
          <w:lang w:eastAsia="ru-RU"/>
        </w:rPr>
        <w:t>, в</w:t>
      </w:r>
      <w:r w:rsidR="00BF42A9">
        <w:rPr>
          <w:rFonts w:eastAsia="Times New Roman" w:cs="Times New Roman"/>
          <w:bCs/>
          <w:iCs w:val="0"/>
          <w:color w:val="auto"/>
          <w:lang w:eastAsia="ru-RU"/>
        </w:rPr>
        <w:t xml:space="preserve"> связи с тем, что централизованное горячее водоснабжение отсутствует.</w:t>
      </w:r>
    </w:p>
    <w:p w14:paraId="78E6DAB1" w14:textId="77777777" w:rsidR="00B00708" w:rsidRPr="00B00708" w:rsidRDefault="00B00708" w:rsidP="00B00708">
      <w:pPr>
        <w:widowControl w:val="0"/>
        <w:spacing w:after="0" w:line="276" w:lineRule="auto"/>
        <w:ind w:right="-235"/>
        <w:jc w:val="center"/>
        <w:rPr>
          <w:rFonts w:eastAsia="Times New Roman" w:cs="Times New Roman"/>
          <w:b/>
          <w:iCs w:val="0"/>
          <w:color w:val="auto"/>
          <w:lang w:eastAsia="ru-RU"/>
        </w:rPr>
      </w:pPr>
      <w:r w:rsidRPr="00B00708">
        <w:rPr>
          <w:rFonts w:eastAsia="Times New Roman" w:cs="Times New Roman"/>
          <w:b/>
          <w:iCs w:val="0"/>
          <w:color w:val="auto"/>
          <w:lang w:eastAsia="ru-RU"/>
        </w:rPr>
        <w:t>9.5. Оценка эффективности инвестиций по отдельным предложениям</w:t>
      </w:r>
    </w:p>
    <w:p w14:paraId="4B60ACF7" w14:textId="77777777" w:rsidR="00B00708" w:rsidRPr="00B00708" w:rsidRDefault="00B00708" w:rsidP="00B00708">
      <w:pPr>
        <w:spacing w:after="0" w:line="276" w:lineRule="auto"/>
        <w:jc w:val="right"/>
        <w:rPr>
          <w:rFonts w:eastAsia="Arial Unicode MS" w:cs="Times New Roman"/>
          <w:iCs w:val="0"/>
          <w:color w:val="auto"/>
          <w:lang w:eastAsia="ru-RU"/>
        </w:rPr>
      </w:pPr>
      <w:r w:rsidRPr="00B00708">
        <w:rPr>
          <w:rFonts w:eastAsia="Arial Unicode MS" w:cs="Times New Roman"/>
          <w:iCs w:val="0"/>
          <w:color w:val="auto"/>
          <w:lang w:eastAsia="ru-RU"/>
        </w:rPr>
        <w:t>Таблица 9.3.</w:t>
      </w:r>
    </w:p>
    <w:tbl>
      <w:tblPr>
        <w:tblW w:w="101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78"/>
        <w:gridCol w:w="1985"/>
        <w:gridCol w:w="2410"/>
      </w:tblGrid>
      <w:tr w:rsidR="00B00708" w:rsidRPr="00F04CAE" w14:paraId="03B19865" w14:textId="77777777" w:rsidTr="00C16E6B">
        <w:trPr>
          <w:trHeight w:val="337"/>
        </w:trPr>
        <w:tc>
          <w:tcPr>
            <w:tcW w:w="5778" w:type="dxa"/>
            <w:shd w:val="clear" w:color="000000" w:fill="FFFFFF"/>
            <w:vAlign w:val="center"/>
            <w:hideMark/>
          </w:tcPr>
          <w:p w14:paraId="56D85286" w14:textId="77777777" w:rsidR="00B00708" w:rsidRPr="00F04CAE" w:rsidRDefault="00B00708" w:rsidP="00B00708">
            <w:pPr>
              <w:spacing w:after="0" w:line="240" w:lineRule="auto"/>
              <w:jc w:val="center"/>
              <w:rPr>
                <w:rFonts w:eastAsia="Times New Roman" w:cs="Times New Roman"/>
                <w:b/>
                <w:bCs/>
                <w:iCs w:val="0"/>
                <w:sz w:val="24"/>
                <w:szCs w:val="24"/>
                <w:lang w:eastAsia="ru-RU"/>
              </w:rPr>
            </w:pPr>
            <w:r w:rsidRPr="00F04CAE">
              <w:rPr>
                <w:rFonts w:eastAsia="Times New Roman" w:cs="Times New Roman"/>
                <w:b/>
                <w:bCs/>
                <w:iCs w:val="0"/>
                <w:sz w:val="24"/>
                <w:szCs w:val="24"/>
                <w:lang w:eastAsia="ru-RU"/>
              </w:rPr>
              <w:t>Показатель</w:t>
            </w:r>
          </w:p>
        </w:tc>
        <w:tc>
          <w:tcPr>
            <w:tcW w:w="1985" w:type="dxa"/>
            <w:shd w:val="clear" w:color="000000" w:fill="FFFFFF"/>
            <w:vAlign w:val="center"/>
            <w:hideMark/>
          </w:tcPr>
          <w:p w14:paraId="43E2D3DE" w14:textId="77777777" w:rsidR="00B00708" w:rsidRPr="00F04CAE" w:rsidRDefault="00B00708" w:rsidP="00B00708">
            <w:pPr>
              <w:spacing w:after="0" w:line="240" w:lineRule="auto"/>
              <w:jc w:val="center"/>
              <w:rPr>
                <w:rFonts w:eastAsia="Times New Roman" w:cs="Times New Roman"/>
                <w:b/>
                <w:bCs/>
                <w:iCs w:val="0"/>
                <w:sz w:val="24"/>
                <w:szCs w:val="24"/>
                <w:lang w:eastAsia="ru-RU"/>
              </w:rPr>
            </w:pPr>
            <w:r w:rsidRPr="00F04CAE">
              <w:rPr>
                <w:rFonts w:eastAsia="Times New Roman" w:cs="Times New Roman"/>
                <w:b/>
                <w:bCs/>
                <w:iCs w:val="0"/>
                <w:sz w:val="24"/>
                <w:szCs w:val="24"/>
                <w:lang w:eastAsia="ru-RU"/>
              </w:rPr>
              <w:t>ДО</w:t>
            </w:r>
          </w:p>
        </w:tc>
        <w:tc>
          <w:tcPr>
            <w:tcW w:w="2410" w:type="dxa"/>
            <w:shd w:val="clear" w:color="000000" w:fill="FFFFFF"/>
            <w:vAlign w:val="center"/>
            <w:hideMark/>
          </w:tcPr>
          <w:p w14:paraId="6FE6C8C8" w14:textId="77777777" w:rsidR="00B00708" w:rsidRPr="00F04CAE" w:rsidRDefault="00B00708" w:rsidP="00B00708">
            <w:pPr>
              <w:spacing w:after="0" w:line="240" w:lineRule="auto"/>
              <w:jc w:val="center"/>
              <w:rPr>
                <w:rFonts w:eastAsia="Times New Roman" w:cs="Times New Roman"/>
                <w:b/>
                <w:bCs/>
                <w:iCs w:val="0"/>
                <w:sz w:val="24"/>
                <w:szCs w:val="24"/>
                <w:lang w:eastAsia="ru-RU"/>
              </w:rPr>
            </w:pPr>
            <w:r w:rsidRPr="00F04CAE">
              <w:rPr>
                <w:rFonts w:eastAsia="Times New Roman" w:cs="Times New Roman"/>
                <w:b/>
                <w:bCs/>
                <w:iCs w:val="0"/>
                <w:sz w:val="24"/>
                <w:szCs w:val="24"/>
                <w:lang w:eastAsia="ru-RU"/>
              </w:rPr>
              <w:t>ПОСЛЕ</w:t>
            </w:r>
          </w:p>
        </w:tc>
      </w:tr>
      <w:tr w:rsidR="00B00708" w:rsidRPr="00F04CAE" w14:paraId="032347B5" w14:textId="77777777" w:rsidTr="00C16E6B">
        <w:trPr>
          <w:trHeight w:val="300"/>
        </w:trPr>
        <w:tc>
          <w:tcPr>
            <w:tcW w:w="10173" w:type="dxa"/>
            <w:gridSpan w:val="3"/>
            <w:shd w:val="clear" w:color="auto" w:fill="FFFFFF"/>
            <w:vAlign w:val="center"/>
          </w:tcPr>
          <w:p w14:paraId="4F30185B" w14:textId="11CF37B7" w:rsidR="00B00708" w:rsidRPr="00F04CAE" w:rsidRDefault="00440AD7" w:rsidP="00B00708">
            <w:pPr>
              <w:spacing w:after="0" w:line="240" w:lineRule="auto"/>
              <w:jc w:val="center"/>
              <w:rPr>
                <w:rFonts w:eastAsia="Times New Roman" w:cs="Times New Roman"/>
                <w:b/>
                <w:bCs/>
                <w:iCs w:val="0"/>
                <w:sz w:val="24"/>
                <w:szCs w:val="24"/>
                <w:lang w:eastAsia="ru-RU"/>
              </w:rPr>
            </w:pPr>
            <w:r w:rsidRPr="00F04CAE">
              <w:rPr>
                <w:rFonts w:eastAsia="Arial Unicode MS" w:cs="Times New Roman"/>
                <w:b/>
                <w:iCs w:val="0"/>
                <w:sz w:val="22"/>
                <w:szCs w:val="22"/>
                <w:shd w:val="clear" w:color="auto" w:fill="FFFFFF"/>
              </w:rPr>
              <w:t>Котельная ст. Калининская, ул. Ленина, 145А</w:t>
            </w:r>
          </w:p>
        </w:tc>
      </w:tr>
      <w:tr w:rsidR="00B00708" w:rsidRPr="00F04CAE" w14:paraId="7D438A41" w14:textId="77777777" w:rsidTr="00C16E6B">
        <w:trPr>
          <w:trHeight w:val="300"/>
        </w:trPr>
        <w:tc>
          <w:tcPr>
            <w:tcW w:w="5778" w:type="dxa"/>
            <w:shd w:val="clear" w:color="auto" w:fill="FFFFFF"/>
            <w:vAlign w:val="center"/>
            <w:hideMark/>
          </w:tcPr>
          <w:p w14:paraId="7B82ACC3" w14:textId="77777777" w:rsidR="00B00708" w:rsidRPr="00F04CAE" w:rsidRDefault="00B00708" w:rsidP="00B00708">
            <w:pPr>
              <w:spacing w:after="0" w:line="240" w:lineRule="auto"/>
              <w:rPr>
                <w:rFonts w:eastAsia="Times New Roman" w:cs="Times New Roman"/>
                <w:iCs w:val="0"/>
                <w:sz w:val="24"/>
                <w:szCs w:val="24"/>
                <w:lang w:eastAsia="ru-RU"/>
              </w:rPr>
            </w:pPr>
            <w:r w:rsidRPr="00F04CAE">
              <w:rPr>
                <w:rFonts w:eastAsia="Times New Roman" w:cs="Times New Roman"/>
                <w:iCs w:val="0"/>
                <w:sz w:val="24"/>
                <w:szCs w:val="24"/>
                <w:lang w:eastAsia="ru-RU"/>
              </w:rPr>
              <w:t>Выработка тепловой энергии, Гкал/год</w:t>
            </w:r>
          </w:p>
        </w:tc>
        <w:tc>
          <w:tcPr>
            <w:tcW w:w="1985" w:type="dxa"/>
            <w:tcBorders>
              <w:top w:val="single" w:sz="2" w:space="0" w:color="auto"/>
              <w:bottom w:val="single" w:sz="2" w:space="0" w:color="auto"/>
            </w:tcBorders>
            <w:vAlign w:val="center"/>
          </w:tcPr>
          <w:p w14:paraId="5F2AB604" w14:textId="35F6E110" w:rsidR="00B00708" w:rsidRPr="00F04CAE" w:rsidRDefault="00440AD7" w:rsidP="00B00708">
            <w:pPr>
              <w:spacing w:after="0" w:line="219" w:lineRule="exact"/>
              <w:jc w:val="center"/>
              <w:rPr>
                <w:rFonts w:eastAsia="Calibri" w:cs="Times New Roman"/>
                <w:iCs w:val="0"/>
                <w:color w:val="auto"/>
                <w:sz w:val="24"/>
                <w:szCs w:val="24"/>
              </w:rPr>
            </w:pPr>
            <w:r w:rsidRPr="00F04CAE">
              <w:rPr>
                <w:rFonts w:eastAsia="Verdana" w:cs="Arial Unicode MS"/>
                <w:iCs w:val="0"/>
                <w:color w:val="auto"/>
                <w:sz w:val="24"/>
                <w:szCs w:val="24"/>
              </w:rPr>
              <w:t>4511,969</w:t>
            </w:r>
          </w:p>
        </w:tc>
        <w:tc>
          <w:tcPr>
            <w:tcW w:w="2410" w:type="dxa"/>
            <w:tcBorders>
              <w:top w:val="single" w:sz="2" w:space="0" w:color="auto"/>
              <w:bottom w:val="single" w:sz="2" w:space="0" w:color="auto"/>
            </w:tcBorders>
            <w:vAlign w:val="center"/>
          </w:tcPr>
          <w:p w14:paraId="0495AE12" w14:textId="7EBB4BB0" w:rsidR="00B00708" w:rsidRPr="00F04CAE" w:rsidRDefault="00440AD7" w:rsidP="00B00708">
            <w:pPr>
              <w:spacing w:after="0" w:line="219" w:lineRule="exact"/>
              <w:jc w:val="center"/>
              <w:rPr>
                <w:rFonts w:eastAsia="Calibri" w:cs="Times New Roman"/>
                <w:iCs w:val="0"/>
                <w:color w:val="auto"/>
                <w:sz w:val="24"/>
                <w:szCs w:val="24"/>
              </w:rPr>
            </w:pPr>
            <w:r w:rsidRPr="00F04CAE">
              <w:rPr>
                <w:rFonts w:eastAsia="Verdana" w:cs="Arial Unicode MS"/>
                <w:iCs w:val="0"/>
                <w:color w:val="auto"/>
                <w:sz w:val="24"/>
                <w:szCs w:val="24"/>
              </w:rPr>
              <w:t>4511,969</w:t>
            </w:r>
          </w:p>
        </w:tc>
      </w:tr>
      <w:tr w:rsidR="00B00708" w:rsidRPr="00F04CAE" w14:paraId="7DE4F800" w14:textId="77777777" w:rsidTr="00C16E6B">
        <w:trPr>
          <w:trHeight w:val="300"/>
        </w:trPr>
        <w:tc>
          <w:tcPr>
            <w:tcW w:w="10173" w:type="dxa"/>
            <w:gridSpan w:val="3"/>
            <w:shd w:val="clear" w:color="auto" w:fill="FFFFFF"/>
            <w:vAlign w:val="center"/>
            <w:hideMark/>
          </w:tcPr>
          <w:p w14:paraId="231BD5C7" w14:textId="77777777" w:rsidR="00B00708" w:rsidRPr="00F04CAE" w:rsidRDefault="00B00708" w:rsidP="00B00708">
            <w:pPr>
              <w:spacing w:after="0" w:line="240" w:lineRule="auto"/>
              <w:rPr>
                <w:rFonts w:eastAsia="Times New Roman" w:cs="Times New Roman"/>
                <w:b/>
                <w:bCs/>
                <w:iCs w:val="0"/>
                <w:sz w:val="24"/>
                <w:szCs w:val="24"/>
                <w:lang w:eastAsia="ru-RU"/>
              </w:rPr>
            </w:pPr>
            <w:r w:rsidRPr="00F04CAE">
              <w:rPr>
                <w:rFonts w:eastAsia="Times New Roman" w:cs="Times New Roman"/>
                <w:b/>
                <w:bCs/>
                <w:iCs w:val="0"/>
                <w:sz w:val="24"/>
                <w:szCs w:val="24"/>
                <w:lang w:eastAsia="ru-RU"/>
              </w:rPr>
              <w:t>Капитальные затраты</w:t>
            </w:r>
          </w:p>
        </w:tc>
      </w:tr>
      <w:tr w:rsidR="00B00708" w:rsidRPr="00F04CAE" w14:paraId="28AF7767" w14:textId="77777777" w:rsidTr="00C16E6B">
        <w:trPr>
          <w:trHeight w:val="437"/>
        </w:trPr>
        <w:tc>
          <w:tcPr>
            <w:tcW w:w="5778" w:type="dxa"/>
            <w:shd w:val="clear" w:color="auto" w:fill="FFFFFF"/>
            <w:vAlign w:val="center"/>
            <w:hideMark/>
          </w:tcPr>
          <w:p w14:paraId="540B077E" w14:textId="77777777" w:rsidR="00B00708" w:rsidRPr="00F04CAE" w:rsidRDefault="00B00708" w:rsidP="00B00708">
            <w:pPr>
              <w:spacing w:after="0" w:line="240" w:lineRule="auto"/>
              <w:rPr>
                <w:rFonts w:eastAsia="Times New Roman" w:cs="Times New Roman"/>
                <w:iCs w:val="0"/>
                <w:sz w:val="24"/>
                <w:szCs w:val="24"/>
                <w:lang w:eastAsia="ru-RU"/>
              </w:rPr>
            </w:pPr>
            <w:r w:rsidRPr="00F04CAE">
              <w:rPr>
                <w:rFonts w:eastAsia="Times New Roman" w:cs="Times New Roman"/>
                <w:iCs w:val="0"/>
                <w:sz w:val="24"/>
                <w:szCs w:val="24"/>
                <w:lang w:eastAsia="ru-RU"/>
              </w:rPr>
              <w:t xml:space="preserve">Капитальные затраты </w:t>
            </w:r>
          </w:p>
        </w:tc>
        <w:tc>
          <w:tcPr>
            <w:tcW w:w="1985" w:type="dxa"/>
            <w:shd w:val="clear" w:color="auto" w:fill="FFFFFF"/>
            <w:vAlign w:val="center"/>
            <w:hideMark/>
          </w:tcPr>
          <w:p w14:paraId="462B5167" w14:textId="77777777" w:rsidR="00B00708" w:rsidRPr="00F04CAE" w:rsidRDefault="00B00708" w:rsidP="00B00708">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0</w:t>
            </w:r>
          </w:p>
        </w:tc>
        <w:tc>
          <w:tcPr>
            <w:tcW w:w="2410" w:type="dxa"/>
            <w:shd w:val="clear" w:color="auto" w:fill="FFFFFF"/>
            <w:vAlign w:val="center"/>
            <w:hideMark/>
          </w:tcPr>
          <w:p w14:paraId="06DEB416" w14:textId="2044815C" w:rsidR="00B00708" w:rsidRPr="00F04CAE" w:rsidRDefault="00440AD7" w:rsidP="00B00708">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2"/>
                <w:szCs w:val="22"/>
                <w:lang w:eastAsia="ru-RU"/>
              </w:rPr>
              <w:t>34800000</w:t>
            </w:r>
          </w:p>
        </w:tc>
      </w:tr>
      <w:tr w:rsidR="00B00708" w:rsidRPr="00F04CAE" w14:paraId="67AB4502" w14:textId="77777777" w:rsidTr="00C16E6B">
        <w:trPr>
          <w:trHeight w:val="300"/>
        </w:trPr>
        <w:tc>
          <w:tcPr>
            <w:tcW w:w="10173" w:type="dxa"/>
            <w:gridSpan w:val="3"/>
            <w:shd w:val="clear" w:color="auto" w:fill="FFFFFF"/>
            <w:vAlign w:val="center"/>
            <w:hideMark/>
          </w:tcPr>
          <w:p w14:paraId="6E8461DD" w14:textId="77777777" w:rsidR="00B00708" w:rsidRPr="00F04CAE" w:rsidRDefault="00B00708" w:rsidP="00B00708">
            <w:pPr>
              <w:spacing w:after="0" w:line="240" w:lineRule="auto"/>
              <w:rPr>
                <w:rFonts w:eastAsia="Times New Roman" w:cs="Times New Roman"/>
                <w:b/>
                <w:bCs/>
                <w:iCs w:val="0"/>
                <w:sz w:val="24"/>
                <w:szCs w:val="24"/>
                <w:lang w:eastAsia="ru-RU"/>
              </w:rPr>
            </w:pPr>
            <w:r w:rsidRPr="00F04CAE">
              <w:rPr>
                <w:rFonts w:eastAsia="Times New Roman" w:cs="Times New Roman"/>
                <w:b/>
                <w:bCs/>
                <w:iCs w:val="0"/>
                <w:sz w:val="24"/>
                <w:szCs w:val="24"/>
                <w:lang w:eastAsia="ru-RU"/>
              </w:rPr>
              <w:t>Ожидаемый энергетический и экономический эффект</w:t>
            </w:r>
          </w:p>
        </w:tc>
      </w:tr>
      <w:tr w:rsidR="00B00708" w:rsidRPr="00F04CAE" w14:paraId="59F93840" w14:textId="77777777" w:rsidTr="00C16E6B">
        <w:trPr>
          <w:trHeight w:val="300"/>
        </w:trPr>
        <w:tc>
          <w:tcPr>
            <w:tcW w:w="5778" w:type="dxa"/>
            <w:shd w:val="clear" w:color="auto" w:fill="FFFFFF"/>
            <w:vAlign w:val="center"/>
            <w:hideMark/>
          </w:tcPr>
          <w:p w14:paraId="308342F5" w14:textId="77777777" w:rsidR="00B00708" w:rsidRPr="00F04CAE" w:rsidRDefault="00B00708" w:rsidP="00B00708">
            <w:pPr>
              <w:spacing w:after="0" w:line="240" w:lineRule="auto"/>
              <w:jc w:val="right"/>
              <w:rPr>
                <w:rFonts w:eastAsia="Times New Roman" w:cs="Times New Roman"/>
                <w:i/>
                <w:sz w:val="24"/>
                <w:szCs w:val="24"/>
                <w:lang w:eastAsia="ru-RU"/>
              </w:rPr>
            </w:pPr>
            <w:r w:rsidRPr="00F04CAE">
              <w:rPr>
                <w:rFonts w:eastAsia="Times New Roman" w:cs="Times New Roman"/>
                <w:i/>
                <w:sz w:val="24"/>
                <w:szCs w:val="24"/>
                <w:lang w:eastAsia="ru-RU"/>
              </w:rPr>
              <w:t>Экономия природного газа в натуральном выражении</w:t>
            </w:r>
          </w:p>
        </w:tc>
        <w:tc>
          <w:tcPr>
            <w:tcW w:w="1985" w:type="dxa"/>
            <w:shd w:val="clear" w:color="auto" w:fill="FFFFFF"/>
            <w:vAlign w:val="center"/>
            <w:hideMark/>
          </w:tcPr>
          <w:p w14:paraId="36AC73B1" w14:textId="24234356" w:rsidR="00B00708" w:rsidRPr="00F04CAE" w:rsidRDefault="00B00708" w:rsidP="00B00708">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куб.м /год</w:t>
            </w:r>
          </w:p>
        </w:tc>
        <w:tc>
          <w:tcPr>
            <w:tcW w:w="2410" w:type="dxa"/>
            <w:shd w:val="clear" w:color="auto" w:fill="FFFFFF"/>
            <w:vAlign w:val="center"/>
            <w:hideMark/>
          </w:tcPr>
          <w:p w14:paraId="10DF1A1B" w14:textId="26462A0E" w:rsidR="00B00708" w:rsidRPr="00F04CAE" w:rsidRDefault="00440AD7" w:rsidP="00B00708">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77693</w:t>
            </w:r>
          </w:p>
        </w:tc>
      </w:tr>
      <w:tr w:rsidR="00B00708" w:rsidRPr="00F04CAE" w14:paraId="65A8279C" w14:textId="77777777" w:rsidTr="00C16E6B">
        <w:trPr>
          <w:trHeight w:val="300"/>
        </w:trPr>
        <w:tc>
          <w:tcPr>
            <w:tcW w:w="5778" w:type="dxa"/>
            <w:shd w:val="clear" w:color="auto" w:fill="FFFFFF"/>
            <w:vAlign w:val="center"/>
            <w:hideMark/>
          </w:tcPr>
          <w:p w14:paraId="48EFE32A" w14:textId="77777777" w:rsidR="00B00708" w:rsidRPr="00F04CAE" w:rsidRDefault="00B00708" w:rsidP="00B00708">
            <w:pPr>
              <w:spacing w:after="0" w:line="240" w:lineRule="auto"/>
              <w:jc w:val="right"/>
              <w:rPr>
                <w:rFonts w:eastAsia="Times New Roman" w:cs="Times New Roman"/>
                <w:i/>
                <w:sz w:val="24"/>
                <w:szCs w:val="24"/>
                <w:lang w:eastAsia="ru-RU"/>
              </w:rPr>
            </w:pPr>
            <w:r w:rsidRPr="00F04CAE">
              <w:rPr>
                <w:rFonts w:eastAsia="Times New Roman" w:cs="Times New Roman"/>
                <w:i/>
                <w:sz w:val="24"/>
                <w:szCs w:val="24"/>
                <w:lang w:eastAsia="ru-RU"/>
              </w:rPr>
              <w:t>Экономия природного газа</w:t>
            </w:r>
          </w:p>
        </w:tc>
        <w:tc>
          <w:tcPr>
            <w:tcW w:w="1985" w:type="dxa"/>
            <w:shd w:val="clear" w:color="auto" w:fill="FFFFFF"/>
            <w:vAlign w:val="center"/>
            <w:hideMark/>
          </w:tcPr>
          <w:p w14:paraId="35EA9C06" w14:textId="77DAF92E" w:rsidR="00B00708" w:rsidRPr="00F04CAE" w:rsidRDefault="00B00708" w:rsidP="00B00708">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руб/год</w:t>
            </w:r>
          </w:p>
        </w:tc>
        <w:tc>
          <w:tcPr>
            <w:tcW w:w="2410" w:type="dxa"/>
            <w:shd w:val="clear" w:color="auto" w:fill="FFFFFF"/>
            <w:vAlign w:val="center"/>
            <w:hideMark/>
          </w:tcPr>
          <w:p w14:paraId="04705CE3" w14:textId="7A135F3A" w:rsidR="00B00708" w:rsidRPr="00F04CAE" w:rsidRDefault="00440AD7" w:rsidP="00B00708">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712445</w:t>
            </w:r>
          </w:p>
        </w:tc>
      </w:tr>
      <w:tr w:rsidR="00B00708" w:rsidRPr="00F04CAE" w14:paraId="3BC89165" w14:textId="77777777" w:rsidTr="00C16E6B">
        <w:trPr>
          <w:trHeight w:val="300"/>
        </w:trPr>
        <w:tc>
          <w:tcPr>
            <w:tcW w:w="5778" w:type="dxa"/>
            <w:shd w:val="clear" w:color="auto" w:fill="FFFFFF"/>
            <w:vAlign w:val="center"/>
            <w:hideMark/>
          </w:tcPr>
          <w:p w14:paraId="7F047FE2" w14:textId="77777777" w:rsidR="00B00708" w:rsidRPr="00F04CAE" w:rsidRDefault="00B00708" w:rsidP="00B00708">
            <w:pPr>
              <w:spacing w:after="0" w:line="240" w:lineRule="auto"/>
              <w:jc w:val="right"/>
              <w:rPr>
                <w:rFonts w:eastAsia="Times New Roman" w:cs="Times New Roman"/>
                <w:b/>
                <w:bCs/>
                <w:iCs w:val="0"/>
                <w:sz w:val="24"/>
                <w:szCs w:val="24"/>
                <w:lang w:eastAsia="ru-RU"/>
              </w:rPr>
            </w:pPr>
            <w:r w:rsidRPr="00F04CAE">
              <w:rPr>
                <w:rFonts w:eastAsia="Times New Roman" w:cs="Times New Roman"/>
                <w:b/>
                <w:bCs/>
                <w:iCs w:val="0"/>
                <w:sz w:val="24"/>
                <w:szCs w:val="24"/>
                <w:lang w:eastAsia="ru-RU"/>
              </w:rPr>
              <w:t>Окупаемость проекта, год</w:t>
            </w:r>
          </w:p>
        </w:tc>
        <w:tc>
          <w:tcPr>
            <w:tcW w:w="4395" w:type="dxa"/>
            <w:gridSpan w:val="2"/>
            <w:shd w:val="clear" w:color="auto" w:fill="FFFFFF"/>
            <w:vAlign w:val="center"/>
            <w:hideMark/>
          </w:tcPr>
          <w:p w14:paraId="6AAAF6BD" w14:textId="6BCE67C0" w:rsidR="00B00708" w:rsidRPr="00F04CAE" w:rsidRDefault="00F04CAE" w:rsidP="00B00708">
            <w:pPr>
              <w:spacing w:after="0" w:line="240" w:lineRule="auto"/>
              <w:jc w:val="center"/>
              <w:rPr>
                <w:rFonts w:eastAsia="Times New Roman" w:cs="Times New Roman"/>
                <w:b/>
                <w:bCs/>
                <w:iCs w:val="0"/>
                <w:sz w:val="24"/>
                <w:szCs w:val="24"/>
                <w:lang w:eastAsia="ru-RU"/>
              </w:rPr>
            </w:pPr>
            <w:r w:rsidRPr="00F04CAE">
              <w:rPr>
                <w:rFonts w:eastAsia="Times New Roman" w:cs="Times New Roman"/>
                <w:b/>
                <w:bCs/>
                <w:iCs w:val="0"/>
                <w:sz w:val="24"/>
                <w:szCs w:val="24"/>
                <w:lang w:eastAsia="ru-RU"/>
              </w:rPr>
              <w:t>48,8</w:t>
            </w:r>
          </w:p>
        </w:tc>
      </w:tr>
      <w:tr w:rsidR="00440AD7" w:rsidRPr="00F04CAE" w14:paraId="761E397A" w14:textId="77777777" w:rsidTr="001E2574">
        <w:trPr>
          <w:trHeight w:val="300"/>
        </w:trPr>
        <w:tc>
          <w:tcPr>
            <w:tcW w:w="10173" w:type="dxa"/>
            <w:gridSpan w:val="3"/>
            <w:shd w:val="clear" w:color="auto" w:fill="FFFFFF"/>
            <w:vAlign w:val="center"/>
          </w:tcPr>
          <w:p w14:paraId="5B1956A7" w14:textId="51EF3579" w:rsidR="00440AD7" w:rsidRPr="00F04CAE" w:rsidRDefault="00440AD7" w:rsidP="001E2574">
            <w:pPr>
              <w:spacing w:after="0" w:line="240" w:lineRule="auto"/>
              <w:jc w:val="center"/>
              <w:rPr>
                <w:rFonts w:eastAsia="Times New Roman" w:cs="Times New Roman"/>
                <w:b/>
                <w:bCs/>
                <w:iCs w:val="0"/>
                <w:sz w:val="24"/>
                <w:szCs w:val="24"/>
                <w:lang w:eastAsia="ru-RU"/>
              </w:rPr>
            </w:pPr>
            <w:r w:rsidRPr="00F04CAE">
              <w:rPr>
                <w:rFonts w:eastAsia="Arial Unicode MS" w:cs="Times New Roman"/>
                <w:b/>
                <w:iCs w:val="0"/>
                <w:sz w:val="22"/>
                <w:szCs w:val="22"/>
                <w:shd w:val="clear" w:color="auto" w:fill="FFFFFF"/>
              </w:rPr>
              <w:t>Котельная ст. Калининская, ул. Фалеева, 68 «В»</w:t>
            </w:r>
          </w:p>
        </w:tc>
      </w:tr>
      <w:tr w:rsidR="00440AD7" w:rsidRPr="00F04CAE" w14:paraId="1D2D40F4" w14:textId="77777777" w:rsidTr="001E2574">
        <w:trPr>
          <w:trHeight w:val="300"/>
        </w:trPr>
        <w:tc>
          <w:tcPr>
            <w:tcW w:w="5778" w:type="dxa"/>
            <w:shd w:val="clear" w:color="auto" w:fill="FFFFFF"/>
            <w:vAlign w:val="center"/>
            <w:hideMark/>
          </w:tcPr>
          <w:p w14:paraId="00900458" w14:textId="77777777" w:rsidR="00440AD7" w:rsidRPr="00F04CAE" w:rsidRDefault="00440AD7" w:rsidP="001E2574">
            <w:pPr>
              <w:spacing w:after="0" w:line="240" w:lineRule="auto"/>
              <w:rPr>
                <w:rFonts w:eastAsia="Times New Roman" w:cs="Times New Roman"/>
                <w:iCs w:val="0"/>
                <w:sz w:val="24"/>
                <w:szCs w:val="24"/>
                <w:lang w:eastAsia="ru-RU"/>
              </w:rPr>
            </w:pPr>
            <w:r w:rsidRPr="00F04CAE">
              <w:rPr>
                <w:rFonts w:eastAsia="Times New Roman" w:cs="Times New Roman"/>
                <w:iCs w:val="0"/>
                <w:sz w:val="24"/>
                <w:szCs w:val="24"/>
                <w:lang w:eastAsia="ru-RU"/>
              </w:rPr>
              <w:t>Выработка тепловой энергии, Гкал/год</w:t>
            </w:r>
          </w:p>
        </w:tc>
        <w:tc>
          <w:tcPr>
            <w:tcW w:w="1985" w:type="dxa"/>
            <w:tcBorders>
              <w:top w:val="single" w:sz="2" w:space="0" w:color="auto"/>
              <w:bottom w:val="single" w:sz="2" w:space="0" w:color="auto"/>
            </w:tcBorders>
            <w:vAlign w:val="center"/>
          </w:tcPr>
          <w:p w14:paraId="300363BC" w14:textId="75D9E90E" w:rsidR="00440AD7" w:rsidRPr="00F04CAE" w:rsidRDefault="00440AD7" w:rsidP="001E2574">
            <w:pPr>
              <w:spacing w:after="0" w:line="219" w:lineRule="exact"/>
              <w:jc w:val="center"/>
              <w:rPr>
                <w:rFonts w:eastAsia="Calibri" w:cs="Times New Roman"/>
                <w:iCs w:val="0"/>
                <w:color w:val="auto"/>
                <w:sz w:val="24"/>
                <w:szCs w:val="24"/>
              </w:rPr>
            </w:pPr>
            <w:r w:rsidRPr="00F04CAE">
              <w:rPr>
                <w:rFonts w:eastAsia="Verdana" w:cs="Arial Unicode MS"/>
                <w:iCs w:val="0"/>
                <w:color w:val="auto"/>
                <w:sz w:val="24"/>
                <w:szCs w:val="24"/>
              </w:rPr>
              <w:t>1935,814</w:t>
            </w:r>
          </w:p>
        </w:tc>
        <w:tc>
          <w:tcPr>
            <w:tcW w:w="2410" w:type="dxa"/>
            <w:tcBorders>
              <w:top w:val="single" w:sz="2" w:space="0" w:color="auto"/>
              <w:bottom w:val="single" w:sz="2" w:space="0" w:color="auto"/>
            </w:tcBorders>
            <w:vAlign w:val="center"/>
          </w:tcPr>
          <w:p w14:paraId="0D15ECE2" w14:textId="52519C04" w:rsidR="00440AD7" w:rsidRPr="00F04CAE" w:rsidRDefault="00440AD7" w:rsidP="001E2574">
            <w:pPr>
              <w:spacing w:after="0" w:line="219" w:lineRule="exact"/>
              <w:jc w:val="center"/>
              <w:rPr>
                <w:rFonts w:eastAsia="Calibri" w:cs="Times New Roman"/>
                <w:iCs w:val="0"/>
                <w:color w:val="auto"/>
                <w:sz w:val="24"/>
                <w:szCs w:val="24"/>
              </w:rPr>
            </w:pPr>
            <w:r w:rsidRPr="00F04CAE">
              <w:rPr>
                <w:rFonts w:eastAsia="Verdana" w:cs="Arial Unicode MS"/>
                <w:iCs w:val="0"/>
                <w:color w:val="auto"/>
                <w:sz w:val="24"/>
                <w:szCs w:val="24"/>
              </w:rPr>
              <w:t>1935,814</w:t>
            </w:r>
          </w:p>
        </w:tc>
      </w:tr>
      <w:tr w:rsidR="00440AD7" w:rsidRPr="00F04CAE" w14:paraId="60C00780" w14:textId="77777777" w:rsidTr="001E2574">
        <w:trPr>
          <w:trHeight w:val="300"/>
        </w:trPr>
        <w:tc>
          <w:tcPr>
            <w:tcW w:w="10173" w:type="dxa"/>
            <w:gridSpan w:val="3"/>
            <w:shd w:val="clear" w:color="auto" w:fill="FFFFFF"/>
            <w:vAlign w:val="center"/>
            <w:hideMark/>
          </w:tcPr>
          <w:p w14:paraId="6C219E3A" w14:textId="77777777" w:rsidR="00440AD7" w:rsidRPr="00F04CAE" w:rsidRDefault="00440AD7" w:rsidP="001E2574">
            <w:pPr>
              <w:spacing w:after="0" w:line="240" w:lineRule="auto"/>
              <w:rPr>
                <w:rFonts w:eastAsia="Times New Roman" w:cs="Times New Roman"/>
                <w:b/>
                <w:bCs/>
                <w:iCs w:val="0"/>
                <w:sz w:val="24"/>
                <w:szCs w:val="24"/>
                <w:lang w:eastAsia="ru-RU"/>
              </w:rPr>
            </w:pPr>
            <w:r w:rsidRPr="00F04CAE">
              <w:rPr>
                <w:rFonts w:eastAsia="Times New Roman" w:cs="Times New Roman"/>
                <w:b/>
                <w:bCs/>
                <w:iCs w:val="0"/>
                <w:sz w:val="24"/>
                <w:szCs w:val="24"/>
                <w:lang w:eastAsia="ru-RU"/>
              </w:rPr>
              <w:t>Капитальные затраты</w:t>
            </w:r>
          </w:p>
        </w:tc>
      </w:tr>
      <w:tr w:rsidR="00440AD7" w:rsidRPr="00F04CAE" w14:paraId="53F5D9FA" w14:textId="77777777" w:rsidTr="001E2574">
        <w:trPr>
          <w:trHeight w:val="437"/>
        </w:trPr>
        <w:tc>
          <w:tcPr>
            <w:tcW w:w="5778" w:type="dxa"/>
            <w:shd w:val="clear" w:color="auto" w:fill="FFFFFF"/>
            <w:vAlign w:val="center"/>
            <w:hideMark/>
          </w:tcPr>
          <w:p w14:paraId="41EC9570" w14:textId="77777777" w:rsidR="00440AD7" w:rsidRPr="00F04CAE" w:rsidRDefault="00440AD7" w:rsidP="001E2574">
            <w:pPr>
              <w:spacing w:after="0" w:line="240" w:lineRule="auto"/>
              <w:rPr>
                <w:rFonts w:eastAsia="Times New Roman" w:cs="Times New Roman"/>
                <w:iCs w:val="0"/>
                <w:sz w:val="24"/>
                <w:szCs w:val="24"/>
                <w:lang w:eastAsia="ru-RU"/>
              </w:rPr>
            </w:pPr>
            <w:r w:rsidRPr="00F04CAE">
              <w:rPr>
                <w:rFonts w:eastAsia="Times New Roman" w:cs="Times New Roman"/>
                <w:iCs w:val="0"/>
                <w:sz w:val="24"/>
                <w:szCs w:val="24"/>
                <w:lang w:eastAsia="ru-RU"/>
              </w:rPr>
              <w:t xml:space="preserve">Капитальные затраты </w:t>
            </w:r>
          </w:p>
        </w:tc>
        <w:tc>
          <w:tcPr>
            <w:tcW w:w="1985" w:type="dxa"/>
            <w:shd w:val="clear" w:color="auto" w:fill="FFFFFF"/>
            <w:vAlign w:val="center"/>
            <w:hideMark/>
          </w:tcPr>
          <w:p w14:paraId="2C2DBEA8" w14:textId="77777777" w:rsidR="00440AD7" w:rsidRPr="00F04CAE" w:rsidRDefault="00440AD7" w:rsidP="001E2574">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0</w:t>
            </w:r>
          </w:p>
        </w:tc>
        <w:tc>
          <w:tcPr>
            <w:tcW w:w="2410" w:type="dxa"/>
            <w:shd w:val="clear" w:color="auto" w:fill="FFFFFF"/>
            <w:vAlign w:val="center"/>
            <w:hideMark/>
          </w:tcPr>
          <w:p w14:paraId="71F80C1E" w14:textId="21F051A3" w:rsidR="00440AD7" w:rsidRPr="00F04CAE" w:rsidRDefault="00F04CAE" w:rsidP="001E2574">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2"/>
                <w:szCs w:val="22"/>
                <w:lang w:eastAsia="ru-RU"/>
              </w:rPr>
              <w:t>21240000</w:t>
            </w:r>
          </w:p>
        </w:tc>
      </w:tr>
      <w:tr w:rsidR="00440AD7" w:rsidRPr="00F04CAE" w14:paraId="48E591ED" w14:textId="77777777" w:rsidTr="001E2574">
        <w:trPr>
          <w:trHeight w:val="300"/>
        </w:trPr>
        <w:tc>
          <w:tcPr>
            <w:tcW w:w="10173" w:type="dxa"/>
            <w:gridSpan w:val="3"/>
            <w:shd w:val="clear" w:color="auto" w:fill="FFFFFF"/>
            <w:vAlign w:val="center"/>
            <w:hideMark/>
          </w:tcPr>
          <w:p w14:paraId="19B8280F" w14:textId="77777777" w:rsidR="00440AD7" w:rsidRPr="00F04CAE" w:rsidRDefault="00440AD7" w:rsidP="001E2574">
            <w:pPr>
              <w:spacing w:after="0" w:line="240" w:lineRule="auto"/>
              <w:rPr>
                <w:rFonts w:eastAsia="Times New Roman" w:cs="Times New Roman"/>
                <w:b/>
                <w:bCs/>
                <w:iCs w:val="0"/>
                <w:sz w:val="24"/>
                <w:szCs w:val="24"/>
                <w:lang w:eastAsia="ru-RU"/>
              </w:rPr>
            </w:pPr>
            <w:r w:rsidRPr="00F04CAE">
              <w:rPr>
                <w:rFonts w:eastAsia="Times New Roman" w:cs="Times New Roman"/>
                <w:b/>
                <w:bCs/>
                <w:iCs w:val="0"/>
                <w:sz w:val="24"/>
                <w:szCs w:val="24"/>
                <w:lang w:eastAsia="ru-RU"/>
              </w:rPr>
              <w:t>Ожидаемый энергетический и экономический эффект</w:t>
            </w:r>
          </w:p>
        </w:tc>
      </w:tr>
      <w:tr w:rsidR="00440AD7" w:rsidRPr="00F04CAE" w14:paraId="77254B77" w14:textId="77777777" w:rsidTr="001E2574">
        <w:trPr>
          <w:trHeight w:val="300"/>
        </w:trPr>
        <w:tc>
          <w:tcPr>
            <w:tcW w:w="5778" w:type="dxa"/>
            <w:shd w:val="clear" w:color="auto" w:fill="FFFFFF"/>
            <w:vAlign w:val="center"/>
            <w:hideMark/>
          </w:tcPr>
          <w:p w14:paraId="2A1C2011" w14:textId="77777777" w:rsidR="00440AD7" w:rsidRPr="00F04CAE" w:rsidRDefault="00440AD7" w:rsidP="001E2574">
            <w:pPr>
              <w:spacing w:after="0" w:line="240" w:lineRule="auto"/>
              <w:jc w:val="right"/>
              <w:rPr>
                <w:rFonts w:eastAsia="Times New Roman" w:cs="Times New Roman"/>
                <w:i/>
                <w:sz w:val="24"/>
                <w:szCs w:val="24"/>
                <w:lang w:eastAsia="ru-RU"/>
              </w:rPr>
            </w:pPr>
            <w:r w:rsidRPr="00F04CAE">
              <w:rPr>
                <w:rFonts w:eastAsia="Times New Roman" w:cs="Times New Roman"/>
                <w:i/>
                <w:sz w:val="24"/>
                <w:szCs w:val="24"/>
                <w:lang w:eastAsia="ru-RU"/>
              </w:rPr>
              <w:t>Экономия природного газа в натуральном выражении</w:t>
            </w:r>
          </w:p>
        </w:tc>
        <w:tc>
          <w:tcPr>
            <w:tcW w:w="1985" w:type="dxa"/>
            <w:shd w:val="clear" w:color="auto" w:fill="FFFFFF"/>
            <w:vAlign w:val="center"/>
            <w:hideMark/>
          </w:tcPr>
          <w:p w14:paraId="14070664" w14:textId="77777777" w:rsidR="00440AD7" w:rsidRPr="00F04CAE" w:rsidRDefault="00440AD7" w:rsidP="001E2574">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куб.м /год</w:t>
            </w:r>
          </w:p>
        </w:tc>
        <w:tc>
          <w:tcPr>
            <w:tcW w:w="2410" w:type="dxa"/>
            <w:shd w:val="clear" w:color="auto" w:fill="FFFFFF"/>
            <w:vAlign w:val="center"/>
            <w:hideMark/>
          </w:tcPr>
          <w:p w14:paraId="6C8CF87A" w14:textId="77AA207B" w:rsidR="00440AD7" w:rsidRPr="00F04CAE" w:rsidRDefault="00F04CAE" w:rsidP="001E2574">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36259</w:t>
            </w:r>
          </w:p>
        </w:tc>
      </w:tr>
      <w:tr w:rsidR="00440AD7" w:rsidRPr="00F04CAE" w14:paraId="01C38994" w14:textId="77777777" w:rsidTr="001E2574">
        <w:trPr>
          <w:trHeight w:val="300"/>
        </w:trPr>
        <w:tc>
          <w:tcPr>
            <w:tcW w:w="5778" w:type="dxa"/>
            <w:shd w:val="clear" w:color="auto" w:fill="FFFFFF"/>
            <w:vAlign w:val="center"/>
            <w:hideMark/>
          </w:tcPr>
          <w:p w14:paraId="6CCD0AD7" w14:textId="77777777" w:rsidR="00440AD7" w:rsidRPr="00F04CAE" w:rsidRDefault="00440AD7" w:rsidP="001E2574">
            <w:pPr>
              <w:spacing w:after="0" w:line="240" w:lineRule="auto"/>
              <w:jc w:val="right"/>
              <w:rPr>
                <w:rFonts w:eastAsia="Times New Roman" w:cs="Times New Roman"/>
                <w:i/>
                <w:sz w:val="24"/>
                <w:szCs w:val="24"/>
                <w:lang w:eastAsia="ru-RU"/>
              </w:rPr>
            </w:pPr>
            <w:r w:rsidRPr="00F04CAE">
              <w:rPr>
                <w:rFonts w:eastAsia="Times New Roman" w:cs="Times New Roman"/>
                <w:i/>
                <w:sz w:val="24"/>
                <w:szCs w:val="24"/>
                <w:lang w:eastAsia="ru-RU"/>
              </w:rPr>
              <w:t>Экономия природного газа</w:t>
            </w:r>
          </w:p>
        </w:tc>
        <w:tc>
          <w:tcPr>
            <w:tcW w:w="1985" w:type="dxa"/>
            <w:shd w:val="clear" w:color="auto" w:fill="FFFFFF"/>
            <w:vAlign w:val="center"/>
            <w:hideMark/>
          </w:tcPr>
          <w:p w14:paraId="1125C8A1" w14:textId="77777777" w:rsidR="00440AD7" w:rsidRPr="00F04CAE" w:rsidRDefault="00440AD7" w:rsidP="001E2574">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руб/год</w:t>
            </w:r>
          </w:p>
        </w:tc>
        <w:tc>
          <w:tcPr>
            <w:tcW w:w="2410" w:type="dxa"/>
            <w:shd w:val="clear" w:color="auto" w:fill="FFFFFF"/>
            <w:vAlign w:val="center"/>
            <w:hideMark/>
          </w:tcPr>
          <w:p w14:paraId="718E78F7" w14:textId="134C8D10" w:rsidR="00440AD7" w:rsidRPr="00F04CAE" w:rsidRDefault="00F04CAE" w:rsidP="001E2574">
            <w:pPr>
              <w:spacing w:after="0" w:line="240" w:lineRule="auto"/>
              <w:jc w:val="center"/>
              <w:rPr>
                <w:rFonts w:eastAsia="Times New Roman" w:cs="Times New Roman"/>
                <w:iCs w:val="0"/>
                <w:sz w:val="24"/>
                <w:szCs w:val="24"/>
                <w:lang w:eastAsia="ru-RU"/>
              </w:rPr>
            </w:pPr>
            <w:r w:rsidRPr="00F04CAE">
              <w:rPr>
                <w:rFonts w:eastAsia="Times New Roman" w:cs="Times New Roman"/>
                <w:iCs w:val="0"/>
                <w:sz w:val="24"/>
                <w:szCs w:val="24"/>
                <w:lang w:eastAsia="ru-RU"/>
              </w:rPr>
              <w:t>332495</w:t>
            </w:r>
          </w:p>
        </w:tc>
      </w:tr>
      <w:tr w:rsidR="00440AD7" w:rsidRPr="00B00708" w14:paraId="1F532861" w14:textId="77777777" w:rsidTr="001E2574">
        <w:trPr>
          <w:trHeight w:val="300"/>
        </w:trPr>
        <w:tc>
          <w:tcPr>
            <w:tcW w:w="5778" w:type="dxa"/>
            <w:shd w:val="clear" w:color="auto" w:fill="FFFFFF"/>
            <w:vAlign w:val="center"/>
            <w:hideMark/>
          </w:tcPr>
          <w:p w14:paraId="4581B155" w14:textId="77777777" w:rsidR="00440AD7" w:rsidRPr="00F04CAE" w:rsidRDefault="00440AD7" w:rsidP="001E2574">
            <w:pPr>
              <w:spacing w:after="0" w:line="240" w:lineRule="auto"/>
              <w:jc w:val="right"/>
              <w:rPr>
                <w:rFonts w:eastAsia="Times New Roman" w:cs="Times New Roman"/>
                <w:b/>
                <w:bCs/>
                <w:iCs w:val="0"/>
                <w:sz w:val="24"/>
                <w:szCs w:val="24"/>
                <w:lang w:eastAsia="ru-RU"/>
              </w:rPr>
            </w:pPr>
            <w:r w:rsidRPr="00F04CAE">
              <w:rPr>
                <w:rFonts w:eastAsia="Times New Roman" w:cs="Times New Roman"/>
                <w:b/>
                <w:bCs/>
                <w:iCs w:val="0"/>
                <w:sz w:val="24"/>
                <w:szCs w:val="24"/>
                <w:lang w:eastAsia="ru-RU"/>
              </w:rPr>
              <w:t>Окупаемость проекта, год</w:t>
            </w:r>
          </w:p>
        </w:tc>
        <w:tc>
          <w:tcPr>
            <w:tcW w:w="4395" w:type="dxa"/>
            <w:gridSpan w:val="2"/>
            <w:shd w:val="clear" w:color="auto" w:fill="FFFFFF"/>
            <w:vAlign w:val="center"/>
            <w:hideMark/>
          </w:tcPr>
          <w:p w14:paraId="1B7CD70F" w14:textId="34E0D35E" w:rsidR="00440AD7" w:rsidRPr="00B00708" w:rsidRDefault="00F04CAE" w:rsidP="001E2574">
            <w:pPr>
              <w:spacing w:after="0" w:line="240" w:lineRule="auto"/>
              <w:jc w:val="center"/>
              <w:rPr>
                <w:rFonts w:eastAsia="Times New Roman" w:cs="Times New Roman"/>
                <w:b/>
                <w:bCs/>
                <w:iCs w:val="0"/>
                <w:sz w:val="24"/>
                <w:szCs w:val="24"/>
                <w:lang w:eastAsia="ru-RU"/>
              </w:rPr>
            </w:pPr>
            <w:r w:rsidRPr="00F04CAE">
              <w:rPr>
                <w:rFonts w:eastAsia="Times New Roman" w:cs="Times New Roman"/>
                <w:b/>
                <w:bCs/>
                <w:iCs w:val="0"/>
                <w:sz w:val="24"/>
                <w:szCs w:val="24"/>
                <w:lang w:eastAsia="ru-RU"/>
              </w:rPr>
              <w:t>63,9</w:t>
            </w:r>
          </w:p>
        </w:tc>
      </w:tr>
    </w:tbl>
    <w:p w14:paraId="187E9647" w14:textId="77777777" w:rsidR="00B00708" w:rsidRPr="00B00708" w:rsidRDefault="00B00708" w:rsidP="00B00708">
      <w:pPr>
        <w:spacing w:after="0" w:line="276" w:lineRule="auto"/>
        <w:jc w:val="right"/>
        <w:rPr>
          <w:rFonts w:eastAsia="Arial Unicode MS" w:cs="Times New Roman"/>
          <w:iCs w:val="0"/>
          <w:color w:val="auto"/>
          <w:lang w:eastAsia="ru-RU"/>
        </w:rPr>
      </w:pPr>
    </w:p>
    <w:p w14:paraId="4B57D951"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w:t>
      </w:r>
    </w:p>
    <w:p w14:paraId="0438C2C2" w14:textId="77777777" w:rsidR="00B00708" w:rsidRPr="00B00708" w:rsidRDefault="00B00708" w:rsidP="00B00708">
      <w:pPr>
        <w:widowControl w:val="0"/>
        <w:spacing w:after="0" w:line="276" w:lineRule="auto"/>
        <w:jc w:val="center"/>
        <w:rPr>
          <w:rFonts w:eastAsia="Times New Roman" w:cs="Times New Roman"/>
          <w:b/>
          <w:iCs w:val="0"/>
          <w:color w:val="auto"/>
          <w:lang w:eastAsia="ru-RU"/>
        </w:rPr>
      </w:pPr>
      <w:r w:rsidRPr="00B00708">
        <w:rPr>
          <w:rFonts w:eastAsia="Times New Roman" w:cs="Times New Roman"/>
          <w:b/>
          <w:iCs w:val="0"/>
          <w:color w:val="auto"/>
          <w:lang w:eastAsia="ru-RU"/>
        </w:rPr>
        <w:t>период актуализации</w:t>
      </w:r>
    </w:p>
    <w:p w14:paraId="10944726" w14:textId="77777777" w:rsidR="00B00708" w:rsidRDefault="00B00708" w:rsidP="00B00708">
      <w:pPr>
        <w:spacing w:after="0" w:line="276" w:lineRule="auto"/>
        <w:jc w:val="right"/>
        <w:rPr>
          <w:rFonts w:eastAsia="Arial Unicode MS" w:cs="Times New Roman"/>
          <w:iCs w:val="0"/>
          <w:color w:val="auto"/>
          <w:lang w:eastAsia="ru-RU"/>
        </w:rPr>
      </w:pPr>
      <w:r w:rsidRPr="00B00708">
        <w:rPr>
          <w:rFonts w:eastAsia="Arial Unicode MS" w:cs="Times New Roman"/>
          <w:iCs w:val="0"/>
          <w:color w:val="auto"/>
          <w:lang w:eastAsia="ru-RU"/>
        </w:rPr>
        <w:t>Таблица 9.4.</w:t>
      </w:r>
    </w:p>
    <w:tbl>
      <w:tblPr>
        <w:tblW w:w="10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44"/>
        <w:gridCol w:w="4079"/>
        <w:gridCol w:w="2178"/>
      </w:tblGrid>
      <w:tr w:rsidR="00F04CAE" w:rsidRPr="00F04CAE" w14:paraId="37545557" w14:textId="77777777" w:rsidTr="00F04CAE">
        <w:trPr>
          <w:trHeight w:val="312"/>
        </w:trPr>
        <w:tc>
          <w:tcPr>
            <w:tcW w:w="3944" w:type="dxa"/>
            <w:vAlign w:val="center"/>
            <w:hideMark/>
          </w:tcPr>
          <w:p w14:paraId="2A615E2E" w14:textId="77777777" w:rsidR="00F04CAE" w:rsidRPr="00F04CAE" w:rsidRDefault="00F04CAE" w:rsidP="00F04CAE">
            <w:pPr>
              <w:spacing w:after="0" w:line="240" w:lineRule="auto"/>
              <w:jc w:val="center"/>
              <w:rPr>
                <w:rFonts w:eastAsia="Times New Roman" w:cs="Times New Roman"/>
                <w:b/>
                <w:bCs/>
                <w:iCs w:val="0"/>
                <w:sz w:val="22"/>
                <w:szCs w:val="22"/>
                <w:lang w:eastAsia="ru-RU"/>
              </w:rPr>
            </w:pPr>
            <w:r w:rsidRPr="00F04CAE">
              <w:rPr>
                <w:rFonts w:eastAsia="Times New Roman" w:cs="Times New Roman"/>
                <w:b/>
                <w:bCs/>
                <w:iCs w:val="0"/>
                <w:sz w:val="22"/>
                <w:szCs w:val="22"/>
                <w:lang w:eastAsia="ru-RU"/>
              </w:rPr>
              <w:t xml:space="preserve">Год выполнения работ </w:t>
            </w:r>
          </w:p>
        </w:tc>
        <w:tc>
          <w:tcPr>
            <w:tcW w:w="4079" w:type="dxa"/>
            <w:vAlign w:val="center"/>
            <w:hideMark/>
          </w:tcPr>
          <w:p w14:paraId="7466C5FA" w14:textId="77777777" w:rsidR="00F04CAE" w:rsidRPr="00F04CAE" w:rsidRDefault="00F04CAE" w:rsidP="00F04CAE">
            <w:pPr>
              <w:spacing w:after="0" w:line="240" w:lineRule="auto"/>
              <w:jc w:val="center"/>
              <w:rPr>
                <w:rFonts w:eastAsia="Times New Roman" w:cs="Times New Roman"/>
                <w:b/>
                <w:bCs/>
                <w:iCs w:val="0"/>
                <w:color w:val="auto"/>
                <w:sz w:val="22"/>
                <w:szCs w:val="22"/>
                <w:lang w:eastAsia="ru-RU"/>
              </w:rPr>
            </w:pPr>
            <w:r w:rsidRPr="00F04CAE">
              <w:rPr>
                <w:rFonts w:eastAsia="Times New Roman" w:cs="Times New Roman"/>
                <w:b/>
                <w:bCs/>
                <w:iCs w:val="0"/>
                <w:color w:val="auto"/>
                <w:sz w:val="22"/>
                <w:szCs w:val="22"/>
                <w:lang w:eastAsia="ru-RU"/>
              </w:rPr>
              <w:t>Наименование работ</w:t>
            </w:r>
          </w:p>
        </w:tc>
        <w:tc>
          <w:tcPr>
            <w:tcW w:w="2178" w:type="dxa"/>
            <w:vAlign w:val="center"/>
            <w:hideMark/>
          </w:tcPr>
          <w:p w14:paraId="25C5FBA9" w14:textId="77777777" w:rsidR="00F04CAE" w:rsidRPr="00F04CAE" w:rsidRDefault="00F04CAE" w:rsidP="00F04CAE">
            <w:pPr>
              <w:spacing w:after="0" w:line="240" w:lineRule="auto"/>
              <w:jc w:val="center"/>
              <w:rPr>
                <w:rFonts w:eastAsia="Times New Roman" w:cs="Times New Roman"/>
                <w:b/>
                <w:bCs/>
                <w:iCs w:val="0"/>
                <w:sz w:val="22"/>
                <w:szCs w:val="22"/>
                <w:lang w:eastAsia="ru-RU"/>
              </w:rPr>
            </w:pPr>
            <w:r w:rsidRPr="00F04CAE">
              <w:rPr>
                <w:rFonts w:eastAsia="Times New Roman" w:cs="Times New Roman"/>
                <w:b/>
                <w:bCs/>
                <w:iCs w:val="0"/>
                <w:sz w:val="22"/>
                <w:szCs w:val="22"/>
                <w:lang w:eastAsia="ru-RU"/>
              </w:rPr>
              <w:t>Сумма</w:t>
            </w:r>
          </w:p>
        </w:tc>
      </w:tr>
      <w:tr w:rsidR="00F04CAE" w:rsidRPr="00F04CAE" w14:paraId="210259BD" w14:textId="77777777" w:rsidTr="00F04CAE">
        <w:trPr>
          <w:trHeight w:val="559"/>
        </w:trPr>
        <w:tc>
          <w:tcPr>
            <w:tcW w:w="3944" w:type="dxa"/>
            <w:vAlign w:val="center"/>
            <w:hideMark/>
          </w:tcPr>
          <w:p w14:paraId="395AC75E"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2025</w:t>
            </w:r>
          </w:p>
        </w:tc>
        <w:tc>
          <w:tcPr>
            <w:tcW w:w="4079" w:type="dxa"/>
            <w:vAlign w:val="center"/>
            <w:hideMark/>
          </w:tcPr>
          <w:p w14:paraId="6A9F360A" w14:textId="225732B0"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Капитальный ремонт сети теплоснабжения КП 23:10:0000000:262 в ст. Калининской (от котельной до пер. Юбилейный)</w:t>
            </w:r>
          </w:p>
        </w:tc>
        <w:tc>
          <w:tcPr>
            <w:tcW w:w="2178" w:type="dxa"/>
            <w:noWrap/>
            <w:vAlign w:val="center"/>
            <w:hideMark/>
          </w:tcPr>
          <w:p w14:paraId="78E9161D"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2 895 891</w:t>
            </w:r>
          </w:p>
        </w:tc>
      </w:tr>
      <w:tr w:rsidR="00F04CAE" w:rsidRPr="00F04CAE" w14:paraId="7EB6E0B3" w14:textId="77777777" w:rsidTr="00F04CAE">
        <w:trPr>
          <w:trHeight w:val="765"/>
        </w:trPr>
        <w:tc>
          <w:tcPr>
            <w:tcW w:w="3944" w:type="dxa"/>
            <w:vAlign w:val="center"/>
            <w:hideMark/>
          </w:tcPr>
          <w:p w14:paraId="72395D3B"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2025</w:t>
            </w:r>
          </w:p>
        </w:tc>
        <w:tc>
          <w:tcPr>
            <w:tcW w:w="4079" w:type="dxa"/>
            <w:vAlign w:val="center"/>
            <w:hideMark/>
          </w:tcPr>
          <w:p w14:paraId="1DBA9BC5"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 xml:space="preserve">Капитальный ремонт подземной теплотрассы по ул. Заливной к ДЮС ст.Калининской КП 23:10:0000000:262 </w:t>
            </w:r>
          </w:p>
        </w:tc>
        <w:tc>
          <w:tcPr>
            <w:tcW w:w="2178" w:type="dxa"/>
            <w:noWrap/>
            <w:vAlign w:val="center"/>
            <w:hideMark/>
          </w:tcPr>
          <w:p w14:paraId="1AF68772"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423 202</w:t>
            </w:r>
          </w:p>
        </w:tc>
      </w:tr>
      <w:tr w:rsidR="00F04CAE" w:rsidRPr="00F04CAE" w14:paraId="4D0E4DD4" w14:textId="77777777" w:rsidTr="00F04CAE">
        <w:trPr>
          <w:trHeight w:val="1260"/>
        </w:trPr>
        <w:tc>
          <w:tcPr>
            <w:tcW w:w="3944" w:type="dxa"/>
            <w:vAlign w:val="center"/>
            <w:hideMark/>
          </w:tcPr>
          <w:p w14:paraId="48D72D63"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lastRenderedPageBreak/>
              <w:t>2024</w:t>
            </w:r>
          </w:p>
        </w:tc>
        <w:tc>
          <w:tcPr>
            <w:tcW w:w="4079" w:type="dxa"/>
            <w:vAlign w:val="center"/>
            <w:hideMark/>
          </w:tcPr>
          <w:p w14:paraId="01F4FA46" w14:textId="0CCF6B6A"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Капитальный ремонт участка сети теплоснабжения КП 23:10:0000000:262 в ст. Калининской (от ул.</w:t>
            </w:r>
            <w:r>
              <w:rPr>
                <w:rFonts w:eastAsia="Times New Roman" w:cs="Times New Roman"/>
                <w:iCs w:val="0"/>
                <w:sz w:val="22"/>
                <w:szCs w:val="22"/>
                <w:lang w:eastAsia="ru-RU"/>
              </w:rPr>
              <w:t xml:space="preserve"> </w:t>
            </w:r>
            <w:r w:rsidRPr="00F04CAE">
              <w:rPr>
                <w:rFonts w:eastAsia="Times New Roman" w:cs="Times New Roman"/>
                <w:iCs w:val="0"/>
                <w:sz w:val="22"/>
                <w:szCs w:val="22"/>
                <w:lang w:eastAsia="ru-RU"/>
              </w:rPr>
              <w:t>Коминтерна до пер.</w:t>
            </w:r>
            <w:r>
              <w:rPr>
                <w:rFonts w:eastAsia="Times New Roman" w:cs="Times New Roman"/>
                <w:iCs w:val="0"/>
                <w:sz w:val="22"/>
                <w:szCs w:val="22"/>
                <w:lang w:eastAsia="ru-RU"/>
              </w:rPr>
              <w:t xml:space="preserve"> </w:t>
            </w:r>
            <w:r w:rsidRPr="00F04CAE">
              <w:rPr>
                <w:rFonts w:eastAsia="Times New Roman" w:cs="Times New Roman"/>
                <w:iCs w:val="0"/>
                <w:sz w:val="22"/>
                <w:szCs w:val="22"/>
                <w:lang w:eastAsia="ru-RU"/>
              </w:rPr>
              <w:t>Строитедлей)</w:t>
            </w:r>
          </w:p>
        </w:tc>
        <w:tc>
          <w:tcPr>
            <w:tcW w:w="2178" w:type="dxa"/>
            <w:noWrap/>
            <w:vAlign w:val="center"/>
            <w:hideMark/>
          </w:tcPr>
          <w:p w14:paraId="2E31F199" w14:textId="77777777" w:rsidR="00F04CAE" w:rsidRPr="00F04CAE" w:rsidRDefault="00F04CAE" w:rsidP="00F04CAE">
            <w:pPr>
              <w:spacing w:after="0" w:line="240" w:lineRule="auto"/>
              <w:jc w:val="center"/>
              <w:rPr>
                <w:rFonts w:eastAsia="Times New Roman" w:cs="Times New Roman"/>
                <w:iCs w:val="0"/>
                <w:sz w:val="22"/>
                <w:szCs w:val="22"/>
                <w:lang w:eastAsia="ru-RU"/>
              </w:rPr>
            </w:pPr>
            <w:r w:rsidRPr="00F04CAE">
              <w:rPr>
                <w:rFonts w:eastAsia="Times New Roman" w:cs="Times New Roman"/>
                <w:iCs w:val="0"/>
                <w:sz w:val="22"/>
                <w:szCs w:val="22"/>
                <w:lang w:eastAsia="ru-RU"/>
              </w:rPr>
              <w:t>2 094 771</w:t>
            </w:r>
          </w:p>
        </w:tc>
      </w:tr>
    </w:tbl>
    <w:p w14:paraId="5F01CDC1" w14:textId="77777777" w:rsidR="00F04CAE" w:rsidRDefault="00F04CAE" w:rsidP="00B00708">
      <w:pPr>
        <w:spacing w:after="0" w:line="276" w:lineRule="auto"/>
        <w:jc w:val="right"/>
        <w:rPr>
          <w:rFonts w:eastAsia="Arial Unicode MS" w:cs="Times New Roman"/>
          <w:iCs w:val="0"/>
          <w:color w:val="auto"/>
          <w:lang w:eastAsia="ru-RU"/>
        </w:rPr>
      </w:pPr>
    </w:p>
    <w:p w14:paraId="6A672D39" w14:textId="77777777" w:rsidR="00B00708" w:rsidRPr="00B00708" w:rsidRDefault="00B00708" w:rsidP="00B00708">
      <w:pPr>
        <w:shd w:val="clear" w:color="auto" w:fill="FFFFFF"/>
        <w:spacing w:after="0" w:line="276" w:lineRule="auto"/>
        <w:ind w:right="-235" w:firstLine="709"/>
        <w:contextualSpacing/>
        <w:jc w:val="both"/>
        <w:rPr>
          <w:rFonts w:eastAsia="Arial Unicode MS" w:cs="Times New Roman"/>
          <w:b/>
          <w:iCs w:val="0"/>
          <w:color w:val="auto"/>
          <w:lang w:eastAsia="ru-RU"/>
        </w:rPr>
      </w:pPr>
      <w:r w:rsidRPr="00B00708">
        <w:rPr>
          <w:rFonts w:eastAsia="Arial Unicode MS" w:cs="Times New Roman"/>
          <w:b/>
          <w:iCs w:val="0"/>
          <w:color w:val="auto"/>
          <w:lang w:eastAsia="ru-RU"/>
        </w:rPr>
        <w:t xml:space="preserve">РАЗДЕЛ 10. РЕШЕНИЕ О ПРИСВОЕНИИ СТАТУСА ЕДИНОЙ ТЕПЛОСНАБЖАЮЩЕЙ ОРГАНИЗАЦИИ </w:t>
      </w:r>
    </w:p>
    <w:p w14:paraId="133EC56B" w14:textId="77777777" w:rsidR="00B00708" w:rsidRPr="00B00708" w:rsidRDefault="00B00708" w:rsidP="00B00708">
      <w:pPr>
        <w:widowControl w:val="0"/>
        <w:spacing w:after="0" w:line="276" w:lineRule="auto"/>
        <w:ind w:right="-235" w:firstLine="708"/>
        <w:jc w:val="both"/>
        <w:rPr>
          <w:rFonts w:eastAsia="Times New Roman" w:cs="Times New Roman"/>
          <w:b/>
          <w:iCs w:val="0"/>
          <w:color w:val="auto"/>
          <w:lang w:eastAsia="ru-RU"/>
        </w:rPr>
      </w:pPr>
      <w:r w:rsidRPr="00B00708">
        <w:rPr>
          <w:rFonts w:eastAsia="Times New Roman" w:cs="Times New Roman"/>
          <w:b/>
          <w:iCs w:val="0"/>
          <w:color w:val="auto"/>
          <w:lang w:eastAsia="ru-RU"/>
        </w:rPr>
        <w:t>10.1. Решение о присвоении статуса единой теплоснабжающей организации (организациям)</w:t>
      </w:r>
    </w:p>
    <w:p w14:paraId="6A2847F3" w14:textId="7224E103" w:rsidR="00B00708" w:rsidRPr="00B00708" w:rsidRDefault="00B00708" w:rsidP="00B00708">
      <w:pPr>
        <w:spacing w:after="0" w:line="276" w:lineRule="auto"/>
        <w:ind w:right="-235" w:firstLine="567"/>
        <w:jc w:val="both"/>
        <w:rPr>
          <w:rFonts w:eastAsia="Calibri" w:cs="Times New Roman"/>
          <w:iCs w:val="0"/>
          <w:color w:val="auto"/>
        </w:rPr>
      </w:pPr>
      <w:r w:rsidRPr="00B00708">
        <w:rPr>
          <w:rFonts w:eastAsia="Calibri" w:cs="Times New Roman"/>
          <w:iCs w:val="0"/>
          <w:color w:val="auto"/>
        </w:rPr>
        <w:t xml:space="preserve">Статус единой теплоснабжающей организации на основании </w:t>
      </w:r>
      <w:r w:rsidR="00F04CAE">
        <w:rPr>
          <w:rFonts w:eastAsia="Calibri" w:cs="Times New Roman"/>
          <w:iCs w:val="0"/>
          <w:color w:val="auto"/>
        </w:rPr>
        <w:t>распоряжения</w:t>
      </w:r>
      <w:r w:rsidRPr="00B00708">
        <w:rPr>
          <w:rFonts w:eastAsia="Calibri" w:cs="Times New Roman"/>
          <w:iCs w:val="0"/>
          <w:color w:val="auto"/>
        </w:rPr>
        <w:t xml:space="preserve"> </w:t>
      </w:r>
      <w:r w:rsidRPr="00F04CAE">
        <w:rPr>
          <w:rFonts w:eastAsia="Calibri" w:cs="Times New Roman"/>
          <w:iCs w:val="0"/>
          <w:color w:val="auto"/>
        </w:rPr>
        <w:t>администрации</w:t>
      </w:r>
      <w:r w:rsidR="00F04CAE" w:rsidRPr="00F04CAE">
        <w:rPr>
          <w:rFonts w:eastAsia="Calibri" w:cs="Times New Roman"/>
          <w:iCs w:val="0"/>
          <w:color w:val="auto"/>
        </w:rPr>
        <w:t xml:space="preserve"> муниципального образования</w:t>
      </w:r>
      <w:r w:rsidRPr="00F04CAE">
        <w:rPr>
          <w:rFonts w:eastAsia="Calibri" w:cs="Times New Roman"/>
          <w:iCs w:val="0"/>
          <w:color w:val="auto"/>
        </w:rPr>
        <w:t xml:space="preserve"> </w:t>
      </w:r>
      <w:r w:rsidR="002A2FFE" w:rsidRPr="00F04CAE">
        <w:rPr>
          <w:rFonts w:eastAsia="Calibri" w:cs="Times New Roman"/>
          <w:iCs w:val="0"/>
          <w:color w:val="auto"/>
        </w:rPr>
        <w:t>Калининск</w:t>
      </w:r>
      <w:r w:rsidR="00F04CAE" w:rsidRPr="00F04CAE">
        <w:rPr>
          <w:rFonts w:eastAsia="Calibri" w:cs="Times New Roman"/>
          <w:iCs w:val="0"/>
          <w:color w:val="auto"/>
        </w:rPr>
        <w:t>ий</w:t>
      </w:r>
      <w:r w:rsidR="00C90EA9" w:rsidRPr="00F04CAE">
        <w:rPr>
          <w:rFonts w:eastAsia="Calibri" w:cs="Times New Roman"/>
          <w:iCs w:val="0"/>
          <w:color w:val="auto"/>
        </w:rPr>
        <w:t xml:space="preserve"> </w:t>
      </w:r>
      <w:r w:rsidR="00F04CAE" w:rsidRPr="00F04CAE">
        <w:rPr>
          <w:rFonts w:eastAsia="Calibri" w:cs="Times New Roman"/>
          <w:iCs w:val="0"/>
          <w:color w:val="auto"/>
        </w:rPr>
        <w:t>район</w:t>
      </w:r>
      <w:r w:rsidRPr="00F04CAE">
        <w:rPr>
          <w:rFonts w:eastAsia="Calibri" w:cs="Times New Roman"/>
          <w:iCs w:val="0"/>
          <w:color w:val="auto"/>
        </w:rPr>
        <w:t xml:space="preserve">  № </w:t>
      </w:r>
      <w:r w:rsidR="00F04CAE" w:rsidRPr="00F04CAE">
        <w:rPr>
          <w:rFonts w:eastAsia="Calibri" w:cs="Times New Roman"/>
          <w:iCs w:val="0"/>
          <w:color w:val="auto"/>
        </w:rPr>
        <w:t>355-р</w:t>
      </w:r>
      <w:r w:rsidRPr="00F04CAE">
        <w:rPr>
          <w:rFonts w:eastAsia="Calibri" w:cs="Times New Roman"/>
          <w:iCs w:val="0"/>
          <w:color w:val="auto"/>
        </w:rPr>
        <w:t xml:space="preserve"> от </w:t>
      </w:r>
      <w:r w:rsidR="00F04CAE" w:rsidRPr="00F04CAE">
        <w:rPr>
          <w:rFonts w:eastAsia="Calibri" w:cs="Times New Roman"/>
          <w:iCs w:val="0"/>
          <w:color w:val="auto"/>
        </w:rPr>
        <w:t>16</w:t>
      </w:r>
      <w:r w:rsidRPr="00F04CAE">
        <w:rPr>
          <w:rFonts w:eastAsia="Calibri" w:cs="Times New Roman"/>
          <w:iCs w:val="0"/>
          <w:color w:val="auto"/>
        </w:rPr>
        <w:t>.0</w:t>
      </w:r>
      <w:r w:rsidR="00F04CAE" w:rsidRPr="00F04CAE">
        <w:rPr>
          <w:rFonts w:eastAsia="Calibri" w:cs="Times New Roman"/>
          <w:iCs w:val="0"/>
          <w:color w:val="auto"/>
        </w:rPr>
        <w:t>9</w:t>
      </w:r>
      <w:r w:rsidRPr="00F04CAE">
        <w:rPr>
          <w:rFonts w:eastAsia="Calibri" w:cs="Times New Roman"/>
          <w:iCs w:val="0"/>
          <w:color w:val="auto"/>
        </w:rPr>
        <w:t>.20</w:t>
      </w:r>
      <w:r w:rsidR="00F04CAE" w:rsidRPr="00F04CAE">
        <w:rPr>
          <w:rFonts w:eastAsia="Calibri" w:cs="Times New Roman"/>
          <w:iCs w:val="0"/>
          <w:color w:val="auto"/>
        </w:rPr>
        <w:t>19</w:t>
      </w:r>
      <w:r w:rsidRPr="00F04CAE">
        <w:rPr>
          <w:rFonts w:eastAsia="Calibri" w:cs="Times New Roman"/>
          <w:iCs w:val="0"/>
          <w:color w:val="auto"/>
        </w:rPr>
        <w:t xml:space="preserve"> г. присвоен </w:t>
      </w:r>
      <w:r w:rsidR="00F04CAE" w:rsidRPr="00F04CAE">
        <w:rPr>
          <w:rFonts w:eastAsia="Calibri" w:cs="Times New Roman"/>
          <w:iCs w:val="0"/>
          <w:color w:val="auto"/>
        </w:rPr>
        <w:t>ООО «Теплосети».</w:t>
      </w:r>
    </w:p>
    <w:p w14:paraId="6448B7BD" w14:textId="77777777" w:rsidR="00B00708" w:rsidRPr="00B00708" w:rsidRDefault="00B00708" w:rsidP="00B00708">
      <w:pPr>
        <w:widowControl w:val="0"/>
        <w:spacing w:after="0" w:line="276" w:lineRule="auto"/>
        <w:ind w:right="-235"/>
        <w:jc w:val="center"/>
        <w:rPr>
          <w:rFonts w:eastAsia="Times New Roman" w:cs="Times New Roman"/>
          <w:b/>
          <w:iCs w:val="0"/>
          <w:color w:val="auto"/>
          <w:lang w:eastAsia="ru-RU"/>
        </w:rPr>
      </w:pPr>
      <w:r w:rsidRPr="00B00708">
        <w:rPr>
          <w:rFonts w:eastAsia="Times New Roman" w:cs="Times New Roman"/>
          <w:b/>
          <w:iCs w:val="0"/>
          <w:color w:val="auto"/>
          <w:lang w:eastAsia="ru-RU"/>
        </w:rPr>
        <w:t>10.2. Реестр зон действия единой теплоснабжающей организации</w:t>
      </w:r>
    </w:p>
    <w:p w14:paraId="54BDB0CA" w14:textId="77777777" w:rsidR="00B00708" w:rsidRPr="00B00708" w:rsidRDefault="00B00708" w:rsidP="00B00708">
      <w:pPr>
        <w:widowControl w:val="0"/>
        <w:spacing w:after="0" w:line="276" w:lineRule="auto"/>
        <w:ind w:right="-235" w:firstLine="708"/>
        <w:jc w:val="both"/>
        <w:rPr>
          <w:rFonts w:eastAsia="Arial Unicode MS" w:cs="Times New Roman"/>
          <w:iCs w:val="0"/>
          <w:color w:val="auto"/>
        </w:rPr>
      </w:pPr>
      <w:r w:rsidRPr="00B00708">
        <w:rPr>
          <w:rFonts w:eastAsia="Arial Unicode MS" w:cs="Times New Roman"/>
          <w:iCs w:val="0"/>
          <w:color w:val="auto"/>
        </w:rPr>
        <w:t xml:space="preserve">Решение о присвоении организациям статуса ЕТО в той или иной зоне деятельности принимает для поселений с численностью населения менее пятисот тысяч человек, в соответствии со статьей 6 пункта 6 Федерального закона от 27 июля 2010 г. № 190-ФЗ «О теплоснабжении» и пункта 3 Правил организации теплоснабжения в Российской Федерации, утвержденных постановлением Правительства Российской Федерации от 8 августа 2012 г. № 808, органа местного самоуправления при утверждении схемы теплоснабжения поселения. </w:t>
      </w:r>
    </w:p>
    <w:p w14:paraId="0C341B24" w14:textId="77777777" w:rsidR="00B00708" w:rsidRPr="00B00708" w:rsidRDefault="00B00708" w:rsidP="00B00708">
      <w:pPr>
        <w:spacing w:after="0" w:line="276" w:lineRule="auto"/>
        <w:ind w:right="-235"/>
        <w:jc w:val="center"/>
        <w:rPr>
          <w:rFonts w:eastAsia="Times New Roman" w:cs="Times New Roman"/>
          <w:iCs w:val="0"/>
          <w:color w:val="auto"/>
        </w:rPr>
      </w:pPr>
      <w:r w:rsidRPr="00B00708">
        <w:rPr>
          <w:rFonts w:eastAsia="Times New Roman" w:cs="Times New Roman"/>
          <w:iCs w:val="0"/>
          <w:color w:val="auto"/>
        </w:rPr>
        <w:t>Таблица 10.1. - Реестр зон действия единой теплоснабжающей организации</w:t>
      </w:r>
    </w:p>
    <w:tbl>
      <w:tblPr>
        <w:tblW w:w="1008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21"/>
        <w:gridCol w:w="2977"/>
        <w:gridCol w:w="3685"/>
      </w:tblGrid>
      <w:tr w:rsidR="00B00708" w:rsidRPr="00B00708" w14:paraId="2DFD76E6" w14:textId="77777777" w:rsidTr="00E0142C">
        <w:tc>
          <w:tcPr>
            <w:tcW w:w="3421" w:type="dxa"/>
            <w:vAlign w:val="center"/>
          </w:tcPr>
          <w:p w14:paraId="4601DAD1" w14:textId="77777777" w:rsidR="00B00708" w:rsidRPr="00B00708" w:rsidRDefault="00B00708" w:rsidP="009F79C4">
            <w:pPr>
              <w:spacing w:after="0" w:line="240" w:lineRule="auto"/>
              <w:ind w:left="-86"/>
              <w:jc w:val="center"/>
              <w:rPr>
                <w:rFonts w:eastAsia="Times New Roman" w:cs="Times New Roman"/>
                <w:b/>
                <w:iCs w:val="0"/>
                <w:color w:val="auto"/>
                <w:sz w:val="22"/>
                <w:szCs w:val="22"/>
              </w:rPr>
            </w:pPr>
            <w:r w:rsidRPr="00B00708">
              <w:rPr>
                <w:rFonts w:eastAsia="Times New Roman" w:cs="Times New Roman"/>
                <w:b/>
                <w:iCs w:val="0"/>
                <w:color w:val="auto"/>
                <w:sz w:val="22"/>
                <w:szCs w:val="22"/>
              </w:rPr>
              <w:t xml:space="preserve">Наименование источников </w:t>
            </w:r>
          </w:p>
          <w:p w14:paraId="50345A3E" w14:textId="77777777" w:rsidR="00B00708" w:rsidRPr="00B00708" w:rsidRDefault="00B00708" w:rsidP="009F79C4">
            <w:pPr>
              <w:spacing w:after="0" w:line="240" w:lineRule="auto"/>
              <w:ind w:left="-86"/>
              <w:jc w:val="center"/>
              <w:rPr>
                <w:rFonts w:eastAsia="Times New Roman" w:cs="Times New Roman"/>
                <w:b/>
                <w:iCs w:val="0"/>
                <w:color w:val="auto"/>
                <w:sz w:val="22"/>
                <w:szCs w:val="22"/>
              </w:rPr>
            </w:pPr>
            <w:r w:rsidRPr="00B00708">
              <w:rPr>
                <w:rFonts w:eastAsia="Times New Roman" w:cs="Times New Roman"/>
                <w:b/>
                <w:iCs w:val="0"/>
                <w:color w:val="auto"/>
                <w:sz w:val="22"/>
                <w:szCs w:val="22"/>
              </w:rPr>
              <w:t>в системе теплоснабжения</w:t>
            </w:r>
          </w:p>
        </w:tc>
        <w:tc>
          <w:tcPr>
            <w:tcW w:w="2977" w:type="dxa"/>
            <w:vAlign w:val="center"/>
          </w:tcPr>
          <w:p w14:paraId="0376DFF5" w14:textId="77777777" w:rsidR="00B00708" w:rsidRPr="00B00708" w:rsidRDefault="00B00708" w:rsidP="009F79C4">
            <w:pPr>
              <w:spacing w:after="0" w:line="240" w:lineRule="auto"/>
              <w:ind w:left="-86" w:right="-113"/>
              <w:jc w:val="center"/>
              <w:rPr>
                <w:rFonts w:eastAsia="Times New Roman" w:cs="Times New Roman"/>
                <w:b/>
                <w:iCs w:val="0"/>
                <w:color w:val="auto"/>
                <w:sz w:val="22"/>
                <w:szCs w:val="22"/>
              </w:rPr>
            </w:pPr>
            <w:r w:rsidRPr="00B00708">
              <w:rPr>
                <w:rFonts w:eastAsia="Times New Roman" w:cs="Times New Roman"/>
                <w:b/>
                <w:iCs w:val="0"/>
                <w:color w:val="auto"/>
                <w:sz w:val="22"/>
                <w:szCs w:val="22"/>
              </w:rPr>
              <w:t>Объекты систем теплоснабжения в обслуживании теплоснабжающей организации</w:t>
            </w:r>
          </w:p>
        </w:tc>
        <w:tc>
          <w:tcPr>
            <w:tcW w:w="3685" w:type="dxa"/>
            <w:vAlign w:val="center"/>
          </w:tcPr>
          <w:p w14:paraId="027A6EE8" w14:textId="77777777" w:rsidR="00B00708" w:rsidRPr="00B00708" w:rsidRDefault="00B00708" w:rsidP="009F79C4">
            <w:pPr>
              <w:spacing w:after="0" w:line="240" w:lineRule="auto"/>
              <w:ind w:left="-86" w:firstLine="108"/>
              <w:jc w:val="center"/>
              <w:rPr>
                <w:rFonts w:eastAsia="Times New Roman" w:cs="Times New Roman"/>
                <w:b/>
                <w:iCs w:val="0"/>
                <w:color w:val="auto"/>
                <w:sz w:val="22"/>
                <w:szCs w:val="22"/>
              </w:rPr>
            </w:pPr>
            <w:r w:rsidRPr="00B00708">
              <w:rPr>
                <w:rFonts w:eastAsia="Times New Roman" w:cs="Times New Roman"/>
                <w:b/>
                <w:iCs w:val="0"/>
                <w:color w:val="auto"/>
                <w:sz w:val="22"/>
                <w:szCs w:val="22"/>
              </w:rPr>
              <w:t>Утвержденная ЕТО</w:t>
            </w:r>
          </w:p>
        </w:tc>
      </w:tr>
      <w:tr w:rsidR="00B00708" w:rsidRPr="00B00708" w14:paraId="53C15746" w14:textId="77777777" w:rsidTr="00E0142C">
        <w:trPr>
          <w:trHeight w:val="381"/>
        </w:trPr>
        <w:tc>
          <w:tcPr>
            <w:tcW w:w="3421" w:type="dxa"/>
            <w:tcBorders>
              <w:top w:val="nil"/>
              <w:left w:val="single" w:sz="12" w:space="0" w:color="auto"/>
              <w:bottom w:val="single" w:sz="12" w:space="0" w:color="auto"/>
              <w:right w:val="nil"/>
            </w:tcBorders>
            <w:vAlign w:val="center"/>
          </w:tcPr>
          <w:p w14:paraId="6FC72D5F" w14:textId="3CDF093D" w:rsidR="00B00708" w:rsidRPr="00B00708" w:rsidRDefault="004B607B" w:rsidP="00B00708">
            <w:pPr>
              <w:spacing w:after="0" w:line="276" w:lineRule="auto"/>
              <w:rPr>
                <w:rFonts w:eastAsia="Arial Unicode MS" w:cs="Times New Roman"/>
                <w:iCs w:val="0"/>
                <w:color w:val="auto"/>
                <w:sz w:val="22"/>
                <w:szCs w:val="22"/>
              </w:rPr>
            </w:pPr>
            <w:bookmarkStart w:id="33" w:name="_Hlk193982288"/>
            <w:r>
              <w:rPr>
                <w:rFonts w:eastAsia="Arial Unicode MS" w:cs="Times New Roman"/>
                <w:iCs w:val="0"/>
                <w:color w:val="auto"/>
                <w:sz w:val="22"/>
                <w:szCs w:val="22"/>
              </w:rPr>
              <w:t>Котельная ст. Калининская, ул. Ленина, 145А</w:t>
            </w:r>
          </w:p>
        </w:tc>
        <w:tc>
          <w:tcPr>
            <w:tcW w:w="2977" w:type="dxa"/>
            <w:vAlign w:val="center"/>
          </w:tcPr>
          <w:p w14:paraId="472481DC" w14:textId="77777777" w:rsidR="00B00708" w:rsidRPr="00B00708" w:rsidRDefault="00B00708" w:rsidP="00B00708">
            <w:pPr>
              <w:spacing w:after="0" w:line="240" w:lineRule="auto"/>
              <w:ind w:left="-108" w:right="-108"/>
              <w:jc w:val="center"/>
              <w:rPr>
                <w:rFonts w:eastAsia="Times New Roman" w:cs="Times New Roman"/>
                <w:iCs w:val="0"/>
                <w:color w:val="auto"/>
                <w:sz w:val="22"/>
                <w:szCs w:val="22"/>
              </w:rPr>
            </w:pPr>
            <w:r w:rsidRPr="00B00708">
              <w:rPr>
                <w:rFonts w:eastAsia="Times New Roman" w:cs="Times New Roman"/>
                <w:iCs w:val="0"/>
                <w:color w:val="auto"/>
                <w:sz w:val="22"/>
                <w:szCs w:val="22"/>
              </w:rPr>
              <w:t>котельная/сети</w:t>
            </w:r>
          </w:p>
        </w:tc>
        <w:tc>
          <w:tcPr>
            <w:tcW w:w="3685" w:type="dxa"/>
            <w:vAlign w:val="center"/>
          </w:tcPr>
          <w:p w14:paraId="5E96A192" w14:textId="387A4315" w:rsidR="00B00708" w:rsidRPr="00B00708" w:rsidRDefault="00E058D0" w:rsidP="00B00708">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ООО «Теплосети»</w:t>
            </w:r>
          </w:p>
        </w:tc>
      </w:tr>
      <w:bookmarkEnd w:id="33"/>
      <w:tr w:rsidR="00B00708" w:rsidRPr="00B00708" w14:paraId="3CDBEA4F" w14:textId="77777777" w:rsidTr="00E0142C">
        <w:trPr>
          <w:trHeight w:val="381"/>
        </w:trPr>
        <w:tc>
          <w:tcPr>
            <w:tcW w:w="3421" w:type="dxa"/>
            <w:tcBorders>
              <w:top w:val="nil"/>
              <w:left w:val="single" w:sz="12" w:space="0" w:color="auto"/>
              <w:bottom w:val="single" w:sz="12" w:space="0" w:color="auto"/>
              <w:right w:val="nil"/>
            </w:tcBorders>
            <w:vAlign w:val="center"/>
          </w:tcPr>
          <w:p w14:paraId="177C0311" w14:textId="72AD8E28" w:rsidR="00B00708" w:rsidRPr="00B00708" w:rsidRDefault="004B607B" w:rsidP="00B00708">
            <w:pPr>
              <w:spacing w:after="0" w:line="276" w:lineRule="auto"/>
              <w:rPr>
                <w:rFonts w:eastAsia="Arial Unicode MS" w:cs="Times New Roman"/>
                <w:iCs w:val="0"/>
                <w:sz w:val="22"/>
                <w:szCs w:val="22"/>
              </w:rPr>
            </w:pPr>
            <w:r>
              <w:rPr>
                <w:rFonts w:eastAsia="Arial Unicode MS" w:cs="Times New Roman"/>
                <w:iCs w:val="0"/>
                <w:sz w:val="22"/>
                <w:szCs w:val="22"/>
              </w:rPr>
              <w:t>Котельная ст. Калининская, ул. Фалеева, 68 «В»</w:t>
            </w:r>
          </w:p>
        </w:tc>
        <w:tc>
          <w:tcPr>
            <w:tcW w:w="2977" w:type="dxa"/>
            <w:tcBorders>
              <w:top w:val="nil"/>
              <w:left w:val="single" w:sz="12" w:space="0" w:color="auto"/>
              <w:bottom w:val="single" w:sz="12" w:space="0" w:color="auto"/>
              <w:right w:val="nil"/>
            </w:tcBorders>
            <w:vAlign w:val="center"/>
          </w:tcPr>
          <w:p w14:paraId="0B8E55C2" w14:textId="77777777" w:rsidR="00B00708" w:rsidRPr="00B00708" w:rsidRDefault="00B00708" w:rsidP="00B00708">
            <w:pPr>
              <w:spacing w:after="0" w:line="240" w:lineRule="auto"/>
              <w:ind w:left="-108" w:right="-108"/>
              <w:jc w:val="center"/>
              <w:rPr>
                <w:rFonts w:eastAsia="Times New Roman" w:cs="Times New Roman"/>
                <w:iCs w:val="0"/>
                <w:color w:val="auto"/>
                <w:sz w:val="22"/>
                <w:szCs w:val="22"/>
              </w:rPr>
            </w:pPr>
            <w:r w:rsidRPr="00B00708">
              <w:rPr>
                <w:rFonts w:eastAsia="Times New Roman" w:cs="Times New Roman"/>
                <w:iCs w:val="0"/>
                <w:color w:val="auto"/>
                <w:sz w:val="22"/>
                <w:szCs w:val="22"/>
              </w:rPr>
              <w:t>котельная/сети</w:t>
            </w:r>
          </w:p>
        </w:tc>
        <w:tc>
          <w:tcPr>
            <w:tcW w:w="3685" w:type="dxa"/>
            <w:vAlign w:val="center"/>
          </w:tcPr>
          <w:p w14:paraId="6E7C97E4" w14:textId="1436665A" w:rsidR="00B00708" w:rsidRPr="00B00708" w:rsidRDefault="00654763" w:rsidP="00B00708">
            <w:pPr>
              <w:spacing w:after="0" w:line="276" w:lineRule="auto"/>
              <w:jc w:val="center"/>
              <w:rPr>
                <w:rFonts w:eastAsia="Arial Unicode MS" w:cs="Times New Roman"/>
                <w:iCs w:val="0"/>
                <w:color w:val="auto"/>
                <w:sz w:val="22"/>
                <w:szCs w:val="22"/>
              </w:rPr>
            </w:pPr>
            <w:r>
              <w:rPr>
                <w:rFonts w:eastAsia="Arial Unicode MS" w:cs="Times New Roman"/>
                <w:iCs w:val="0"/>
                <w:color w:val="auto"/>
                <w:sz w:val="22"/>
                <w:szCs w:val="22"/>
              </w:rPr>
              <w:t>ООО «Теплосети»</w:t>
            </w:r>
          </w:p>
        </w:tc>
      </w:tr>
    </w:tbl>
    <w:p w14:paraId="6B6B1337" w14:textId="77777777" w:rsidR="00B00708" w:rsidRPr="00B00708" w:rsidRDefault="00B00708" w:rsidP="00B00708">
      <w:pPr>
        <w:widowControl w:val="0"/>
        <w:spacing w:after="0" w:line="276" w:lineRule="auto"/>
        <w:ind w:right="-235"/>
        <w:jc w:val="center"/>
        <w:rPr>
          <w:rFonts w:eastAsia="Times New Roman" w:cs="Times New Roman"/>
          <w:iCs w:val="0"/>
          <w:color w:val="auto"/>
          <w:lang w:eastAsia="ru-RU"/>
        </w:rPr>
      </w:pPr>
    </w:p>
    <w:p w14:paraId="05CD0A23" w14:textId="77777777" w:rsidR="00B00708" w:rsidRPr="00B00708" w:rsidRDefault="00B00708" w:rsidP="00B00708">
      <w:pPr>
        <w:widowControl w:val="0"/>
        <w:spacing w:after="0" w:line="276" w:lineRule="auto"/>
        <w:ind w:right="-235"/>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10.3. Основания, в том числе критерии, в соответствии </w:t>
      </w:r>
    </w:p>
    <w:p w14:paraId="260A9C96" w14:textId="77777777" w:rsidR="00B00708" w:rsidRPr="00B00708" w:rsidRDefault="00B00708" w:rsidP="00B00708">
      <w:pPr>
        <w:widowControl w:val="0"/>
        <w:spacing w:after="0" w:line="276" w:lineRule="auto"/>
        <w:ind w:right="-235"/>
        <w:jc w:val="center"/>
        <w:rPr>
          <w:rFonts w:eastAsia="Times New Roman" w:cs="Times New Roman"/>
          <w:b/>
          <w:iCs w:val="0"/>
          <w:color w:val="auto"/>
          <w:lang w:eastAsia="ru-RU"/>
        </w:rPr>
      </w:pPr>
      <w:r w:rsidRPr="00B00708">
        <w:rPr>
          <w:rFonts w:eastAsia="Times New Roman" w:cs="Times New Roman"/>
          <w:b/>
          <w:iCs w:val="0"/>
          <w:color w:val="auto"/>
          <w:lang w:eastAsia="ru-RU"/>
        </w:rPr>
        <w:t xml:space="preserve">с которыми теплоснабжающей организации присвоен статус </w:t>
      </w:r>
    </w:p>
    <w:p w14:paraId="0025DEFE" w14:textId="77777777" w:rsidR="00B00708" w:rsidRPr="00B00708" w:rsidRDefault="00B00708" w:rsidP="00B00708">
      <w:pPr>
        <w:widowControl w:val="0"/>
        <w:spacing w:after="0" w:line="276" w:lineRule="auto"/>
        <w:ind w:right="-235"/>
        <w:jc w:val="center"/>
        <w:rPr>
          <w:rFonts w:eastAsia="Times New Roman" w:cs="Times New Roman"/>
          <w:b/>
          <w:iCs w:val="0"/>
          <w:color w:val="auto"/>
          <w:lang w:eastAsia="ru-RU"/>
        </w:rPr>
      </w:pPr>
      <w:r w:rsidRPr="00B00708">
        <w:rPr>
          <w:rFonts w:eastAsia="Times New Roman" w:cs="Times New Roman"/>
          <w:b/>
          <w:iCs w:val="0"/>
          <w:color w:val="auto"/>
          <w:lang w:eastAsia="ru-RU"/>
        </w:rPr>
        <w:t>единой теплоснабжающей организации</w:t>
      </w:r>
    </w:p>
    <w:p w14:paraId="47E8681A" w14:textId="77777777" w:rsidR="00B00708" w:rsidRPr="00B00708" w:rsidRDefault="00B00708" w:rsidP="00B00708">
      <w:pPr>
        <w:spacing w:after="0" w:line="276" w:lineRule="auto"/>
        <w:ind w:right="-235" w:firstLine="567"/>
        <w:jc w:val="both"/>
        <w:rPr>
          <w:rFonts w:eastAsia="Calibri" w:cs="Times New Roman"/>
          <w:iCs w:val="0"/>
          <w:color w:val="auto"/>
        </w:rPr>
      </w:pPr>
      <w:r w:rsidRPr="00B00708">
        <w:rPr>
          <w:rFonts w:eastAsia="Calibri" w:cs="Times New Roman"/>
          <w:iCs w:val="0"/>
          <w:color w:val="auto"/>
        </w:rPr>
        <w:t>Критерии, в соответствии с которыми теплоснабжающей организации присвоен статус ЕТО, указаны в таблице 10.2.</w:t>
      </w:r>
    </w:p>
    <w:p w14:paraId="39EE7F45" w14:textId="77777777" w:rsidR="00B00708" w:rsidRPr="00B00708" w:rsidRDefault="00B00708" w:rsidP="00B00708">
      <w:pPr>
        <w:spacing w:after="120" w:line="276" w:lineRule="auto"/>
        <w:ind w:right="-235" w:firstLine="567"/>
        <w:jc w:val="both"/>
        <w:rPr>
          <w:rFonts w:eastAsia="Calibri" w:cs="Times New Roman"/>
          <w:iCs w:val="0"/>
          <w:color w:val="auto"/>
        </w:rPr>
        <w:sectPr w:rsidR="00B00708" w:rsidRPr="00B00708" w:rsidSect="00B00708">
          <w:pgSz w:w="12240" w:h="15840"/>
          <w:pgMar w:top="851" w:right="851" w:bottom="567" w:left="1418" w:header="720" w:footer="720" w:gutter="0"/>
          <w:cols w:space="720"/>
          <w:docGrid w:linePitch="360"/>
        </w:sectPr>
      </w:pPr>
    </w:p>
    <w:p w14:paraId="0D95496B" w14:textId="1CF4F9EB" w:rsidR="00B00708" w:rsidRPr="00B00708" w:rsidRDefault="00B00708" w:rsidP="00B00708">
      <w:pPr>
        <w:keepNext/>
        <w:widowControl w:val="0"/>
        <w:adjustRightInd w:val="0"/>
        <w:spacing w:before="120" w:after="0" w:line="276" w:lineRule="auto"/>
        <w:jc w:val="center"/>
        <w:textAlignment w:val="baseline"/>
        <w:rPr>
          <w:rFonts w:eastAsia="Calibri" w:cs="Times New Roman"/>
          <w:iCs w:val="0"/>
          <w:color w:val="auto"/>
        </w:rPr>
      </w:pPr>
      <w:bookmarkStart w:id="34" w:name="_Toc136297316"/>
      <w:r w:rsidRPr="00B00708">
        <w:rPr>
          <w:rFonts w:eastAsia="Calibri" w:cs="Times New Roman"/>
          <w:iCs w:val="0"/>
          <w:color w:val="auto"/>
        </w:rPr>
        <w:lastRenderedPageBreak/>
        <w:t xml:space="preserve">Таблица 10.2. - Критерии определения единых теплоснабжающих организаций (ЕТО) в </w:t>
      </w:r>
      <w:bookmarkEnd w:id="34"/>
      <w:r w:rsidR="00D159BC">
        <w:rPr>
          <w:rFonts w:eastAsia="Calibri" w:cs="Times New Roman"/>
          <w:iCs w:val="0"/>
          <w:color w:val="auto"/>
        </w:rPr>
        <w:t>Калининском</w:t>
      </w:r>
      <w:r w:rsidR="00CD7632">
        <w:rPr>
          <w:rFonts w:eastAsia="Calibri" w:cs="Times New Roman"/>
          <w:iCs w:val="0"/>
          <w:color w:val="auto"/>
        </w:rPr>
        <w:t xml:space="preserve"> сельском поселении</w:t>
      </w:r>
    </w:p>
    <w:tbl>
      <w:tblPr>
        <w:tblW w:w="147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2"/>
        <w:gridCol w:w="2453"/>
        <w:gridCol w:w="979"/>
        <w:gridCol w:w="2202"/>
        <w:gridCol w:w="1646"/>
        <w:gridCol w:w="1738"/>
        <w:gridCol w:w="1804"/>
        <w:gridCol w:w="1086"/>
        <w:gridCol w:w="2202"/>
      </w:tblGrid>
      <w:tr w:rsidR="00B00708" w:rsidRPr="00DC4787" w14:paraId="24788D7D" w14:textId="77777777" w:rsidTr="00C16E6B">
        <w:trPr>
          <w:cantSplit/>
          <w:trHeight w:val="2540"/>
        </w:trPr>
        <w:tc>
          <w:tcPr>
            <w:tcW w:w="632" w:type="dxa"/>
            <w:textDirection w:val="btLr"/>
            <w:vAlign w:val="center"/>
          </w:tcPr>
          <w:p w14:paraId="332E4F0F"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 системы теплоснабжения</w:t>
            </w:r>
          </w:p>
        </w:tc>
        <w:tc>
          <w:tcPr>
            <w:tcW w:w="2453" w:type="dxa"/>
            <w:vAlign w:val="center"/>
          </w:tcPr>
          <w:p w14:paraId="129BCD57" w14:textId="77777777" w:rsidR="00B00708" w:rsidRPr="00DC4787" w:rsidRDefault="00B00708" w:rsidP="00B00708">
            <w:pPr>
              <w:suppressAutoHyphens/>
              <w:spacing w:after="0" w:line="240" w:lineRule="auto"/>
              <w:jc w:val="center"/>
              <w:rPr>
                <w:rFonts w:eastAsia="Calibri" w:cs="Times New Roman"/>
                <w:b/>
                <w:iCs w:val="0"/>
                <w:color w:val="auto"/>
                <w:sz w:val="22"/>
                <w:szCs w:val="22"/>
              </w:rPr>
            </w:pPr>
            <w:r w:rsidRPr="00DC4787">
              <w:rPr>
                <w:rFonts w:eastAsia="Calibri" w:cs="Times New Roman"/>
                <w:b/>
                <w:iCs w:val="0"/>
                <w:color w:val="auto"/>
                <w:sz w:val="22"/>
                <w:szCs w:val="22"/>
              </w:rPr>
              <w:t>Наименование источника тепловой энергии в системе теплоснабжения</w:t>
            </w:r>
          </w:p>
        </w:tc>
        <w:tc>
          <w:tcPr>
            <w:tcW w:w="979" w:type="dxa"/>
            <w:textDirection w:val="btLr"/>
            <w:vAlign w:val="center"/>
          </w:tcPr>
          <w:p w14:paraId="7E2142BE"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Установленная тепловая мощность источника, Гкал/ч</w:t>
            </w:r>
          </w:p>
        </w:tc>
        <w:tc>
          <w:tcPr>
            <w:tcW w:w="2202" w:type="dxa"/>
            <w:textDirection w:val="btLr"/>
            <w:vAlign w:val="center"/>
          </w:tcPr>
          <w:p w14:paraId="5D0A5F71"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Теплоснабжающие (теплосетевые) организации в границах системы теплоснабжения</w:t>
            </w:r>
          </w:p>
        </w:tc>
        <w:tc>
          <w:tcPr>
            <w:tcW w:w="1646" w:type="dxa"/>
            <w:textDirection w:val="btLr"/>
            <w:vAlign w:val="center"/>
          </w:tcPr>
          <w:p w14:paraId="71FC6BF5"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Размер собственного капитала теплоснабжающей (теплосетевой) , организации, тыс. руб.</w:t>
            </w:r>
          </w:p>
        </w:tc>
        <w:tc>
          <w:tcPr>
            <w:tcW w:w="1738" w:type="dxa"/>
            <w:textDirection w:val="btLr"/>
            <w:vAlign w:val="center"/>
          </w:tcPr>
          <w:p w14:paraId="7BC68425"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Объекты систем теплоснабжения в обслуживании теплоснабжающей (теплосетевой) организации</w:t>
            </w:r>
          </w:p>
        </w:tc>
        <w:tc>
          <w:tcPr>
            <w:tcW w:w="1804" w:type="dxa"/>
            <w:textDirection w:val="btLr"/>
            <w:vAlign w:val="center"/>
          </w:tcPr>
          <w:p w14:paraId="09C8803F"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Вид имущественного права</w:t>
            </w:r>
          </w:p>
        </w:tc>
        <w:tc>
          <w:tcPr>
            <w:tcW w:w="1086" w:type="dxa"/>
            <w:textDirection w:val="btLr"/>
            <w:vAlign w:val="center"/>
          </w:tcPr>
          <w:p w14:paraId="6BECADA7" w14:textId="77777777" w:rsidR="00B00708" w:rsidRPr="00DC4787" w:rsidRDefault="00B00708" w:rsidP="00B00708">
            <w:pPr>
              <w:suppressAutoHyphens/>
              <w:spacing w:after="0" w:line="240" w:lineRule="auto"/>
              <w:ind w:left="113" w:right="113"/>
              <w:jc w:val="center"/>
              <w:rPr>
                <w:rFonts w:eastAsia="Calibri" w:cs="Times New Roman"/>
                <w:b/>
                <w:iCs w:val="0"/>
                <w:color w:val="auto"/>
                <w:sz w:val="22"/>
                <w:szCs w:val="22"/>
              </w:rPr>
            </w:pPr>
            <w:r w:rsidRPr="00DC4787">
              <w:rPr>
                <w:rFonts w:eastAsia="Calibri" w:cs="Times New Roman"/>
                <w:b/>
                <w:iCs w:val="0"/>
                <w:color w:val="auto"/>
                <w:sz w:val="22"/>
                <w:szCs w:val="22"/>
              </w:rPr>
              <w:t>Протяженность тепловых сетей, км.</w:t>
            </w:r>
          </w:p>
        </w:tc>
        <w:tc>
          <w:tcPr>
            <w:tcW w:w="2202" w:type="dxa"/>
            <w:vAlign w:val="center"/>
          </w:tcPr>
          <w:p w14:paraId="71CEC56B" w14:textId="77777777" w:rsidR="00B00708" w:rsidRPr="00DC4787" w:rsidRDefault="00B00708" w:rsidP="00B00708">
            <w:pPr>
              <w:suppressAutoHyphens/>
              <w:spacing w:after="0" w:line="240" w:lineRule="auto"/>
              <w:jc w:val="center"/>
              <w:rPr>
                <w:rFonts w:eastAsia="Calibri" w:cs="Times New Roman"/>
                <w:b/>
                <w:iCs w:val="0"/>
                <w:color w:val="auto"/>
                <w:sz w:val="22"/>
                <w:szCs w:val="22"/>
              </w:rPr>
            </w:pPr>
            <w:r w:rsidRPr="00DC4787">
              <w:rPr>
                <w:rFonts w:eastAsia="Calibri" w:cs="Times New Roman"/>
                <w:b/>
                <w:iCs w:val="0"/>
                <w:color w:val="auto"/>
                <w:sz w:val="22"/>
                <w:szCs w:val="22"/>
              </w:rPr>
              <w:t>Утвержденная ЕТО</w:t>
            </w:r>
          </w:p>
        </w:tc>
      </w:tr>
      <w:tr w:rsidR="00DC4787" w:rsidRPr="00DC4787" w14:paraId="41E0A93A" w14:textId="77777777" w:rsidTr="00DC4787">
        <w:tc>
          <w:tcPr>
            <w:tcW w:w="632" w:type="dxa"/>
            <w:vAlign w:val="center"/>
          </w:tcPr>
          <w:p w14:paraId="3FD8B260" w14:textId="77777777" w:rsidR="00DC4787" w:rsidRPr="00DC4787" w:rsidRDefault="00DC4787" w:rsidP="00E058D0">
            <w:pPr>
              <w:suppressAutoHyphens/>
              <w:spacing w:after="0" w:line="240" w:lineRule="auto"/>
              <w:ind w:left="-142" w:right="-151"/>
              <w:jc w:val="center"/>
              <w:rPr>
                <w:rFonts w:eastAsia="Calibri" w:cs="Times New Roman"/>
                <w:iCs w:val="0"/>
                <w:color w:val="auto"/>
                <w:sz w:val="22"/>
                <w:szCs w:val="22"/>
              </w:rPr>
            </w:pPr>
            <w:r w:rsidRPr="00DC4787">
              <w:rPr>
                <w:rFonts w:eastAsia="Calibri" w:cs="Times New Roman"/>
                <w:iCs w:val="0"/>
                <w:color w:val="auto"/>
                <w:sz w:val="22"/>
                <w:szCs w:val="22"/>
              </w:rPr>
              <w:t>1</w:t>
            </w:r>
          </w:p>
        </w:tc>
        <w:tc>
          <w:tcPr>
            <w:tcW w:w="2453" w:type="dxa"/>
            <w:vAlign w:val="center"/>
          </w:tcPr>
          <w:p w14:paraId="773FEF07" w14:textId="2233EBFE" w:rsidR="00DC4787" w:rsidRPr="00DC4787" w:rsidRDefault="00DC4787" w:rsidP="00E058D0">
            <w:pPr>
              <w:spacing w:after="0" w:line="240" w:lineRule="auto"/>
              <w:rPr>
                <w:rFonts w:eastAsia="Arial Unicode MS" w:cs="Times New Roman"/>
                <w:iCs w:val="0"/>
                <w:color w:val="auto"/>
                <w:sz w:val="22"/>
                <w:szCs w:val="22"/>
              </w:rPr>
            </w:pPr>
            <w:r w:rsidRPr="00DC4787">
              <w:rPr>
                <w:rFonts w:eastAsia="Arial Unicode MS" w:cs="Times New Roman"/>
                <w:iCs w:val="0"/>
                <w:color w:val="auto"/>
                <w:sz w:val="22"/>
                <w:szCs w:val="22"/>
              </w:rPr>
              <w:t>Котельная ст. Калининская, ул. Ленина, 145А</w:t>
            </w:r>
          </w:p>
        </w:tc>
        <w:tc>
          <w:tcPr>
            <w:tcW w:w="979" w:type="dxa"/>
            <w:vAlign w:val="center"/>
          </w:tcPr>
          <w:p w14:paraId="6AC1DDCB" w14:textId="18AE442C" w:rsidR="00DC4787" w:rsidRPr="00DC4787" w:rsidRDefault="00DC4787" w:rsidP="00E058D0">
            <w:pPr>
              <w:spacing w:after="0" w:line="240" w:lineRule="auto"/>
              <w:jc w:val="center"/>
              <w:rPr>
                <w:rFonts w:eastAsia="Arial Unicode MS" w:cs="Times New Roman"/>
                <w:iCs w:val="0"/>
                <w:color w:val="auto"/>
                <w:sz w:val="22"/>
                <w:szCs w:val="22"/>
              </w:rPr>
            </w:pPr>
            <w:r w:rsidRPr="00DC4787">
              <w:rPr>
                <w:rFonts w:eastAsia="Arial Unicode MS" w:cs="Times New Roman"/>
                <w:iCs w:val="0"/>
                <w:color w:val="auto"/>
                <w:sz w:val="22"/>
                <w:szCs w:val="22"/>
              </w:rPr>
              <w:t>2,71</w:t>
            </w:r>
          </w:p>
        </w:tc>
        <w:tc>
          <w:tcPr>
            <w:tcW w:w="2202" w:type="dxa"/>
            <w:vAlign w:val="center"/>
          </w:tcPr>
          <w:p w14:paraId="2A66B77F" w14:textId="11C6042E" w:rsidR="00DC4787" w:rsidRPr="00DC4787" w:rsidRDefault="00DC4787" w:rsidP="00E058D0">
            <w:pPr>
              <w:spacing w:after="0" w:line="240" w:lineRule="auto"/>
              <w:jc w:val="center"/>
              <w:rPr>
                <w:rFonts w:eastAsia="Arial Unicode MS" w:cs="Times New Roman"/>
                <w:iCs w:val="0"/>
                <w:color w:val="auto"/>
                <w:sz w:val="22"/>
                <w:szCs w:val="22"/>
              </w:rPr>
            </w:pPr>
            <w:r w:rsidRPr="00DC4787">
              <w:rPr>
                <w:rFonts w:eastAsia="Calibri" w:cs="Times New Roman"/>
                <w:iCs w:val="0"/>
                <w:color w:val="auto"/>
                <w:sz w:val="22"/>
                <w:szCs w:val="22"/>
              </w:rPr>
              <w:t>ООО «Теплосети»</w:t>
            </w:r>
          </w:p>
        </w:tc>
        <w:tc>
          <w:tcPr>
            <w:tcW w:w="1646" w:type="dxa"/>
            <w:vAlign w:val="center"/>
          </w:tcPr>
          <w:p w14:paraId="419A5B8D" w14:textId="61AEE0C0"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10,0</w:t>
            </w:r>
          </w:p>
        </w:tc>
        <w:tc>
          <w:tcPr>
            <w:tcW w:w="1738" w:type="dxa"/>
            <w:vAlign w:val="center"/>
          </w:tcPr>
          <w:p w14:paraId="59B716F3" w14:textId="77777777"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котельная/сети</w:t>
            </w:r>
          </w:p>
        </w:tc>
        <w:tc>
          <w:tcPr>
            <w:tcW w:w="1804" w:type="dxa"/>
            <w:vAlign w:val="center"/>
          </w:tcPr>
          <w:p w14:paraId="5FF8433D" w14:textId="77777777"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Право собственности /договор аренды</w:t>
            </w:r>
          </w:p>
        </w:tc>
        <w:tc>
          <w:tcPr>
            <w:tcW w:w="1086" w:type="dxa"/>
            <w:vMerge w:val="restart"/>
            <w:tcBorders>
              <w:top w:val="single" w:sz="4" w:space="0" w:color="auto"/>
              <w:left w:val="single" w:sz="4" w:space="0" w:color="auto"/>
              <w:right w:val="single" w:sz="4" w:space="0" w:color="auto"/>
            </w:tcBorders>
            <w:vAlign w:val="center"/>
          </w:tcPr>
          <w:p w14:paraId="523868A1" w14:textId="09E0E710" w:rsidR="00DC4787" w:rsidRPr="00DC4787" w:rsidRDefault="00DC4787" w:rsidP="00DC4787">
            <w:pPr>
              <w:suppressAutoHyphens/>
              <w:spacing w:after="0" w:line="240" w:lineRule="auto"/>
              <w:jc w:val="center"/>
              <w:rPr>
                <w:rFonts w:eastAsia="Arial Unicode MS" w:cs="Times New Roman"/>
                <w:iCs w:val="0"/>
                <w:color w:val="auto"/>
                <w:sz w:val="22"/>
                <w:szCs w:val="22"/>
              </w:rPr>
            </w:pPr>
            <w:r w:rsidRPr="00DC4787">
              <w:rPr>
                <w:rFonts w:ascii="Calibri" w:hAnsi="Calibri" w:cs="Calibri"/>
                <w:sz w:val="22"/>
                <w:szCs w:val="22"/>
              </w:rPr>
              <w:t>6443,3</w:t>
            </w:r>
          </w:p>
        </w:tc>
        <w:tc>
          <w:tcPr>
            <w:tcW w:w="2202" w:type="dxa"/>
            <w:vAlign w:val="center"/>
          </w:tcPr>
          <w:p w14:paraId="5912D0CA" w14:textId="421B0708" w:rsidR="00DC4787" w:rsidRPr="00DC4787" w:rsidRDefault="00DC4787" w:rsidP="00E058D0">
            <w:pPr>
              <w:spacing w:after="0" w:line="240" w:lineRule="auto"/>
              <w:jc w:val="center"/>
              <w:rPr>
                <w:rFonts w:eastAsia="Arial Unicode MS" w:cs="Times New Roman"/>
                <w:iCs w:val="0"/>
                <w:color w:val="auto"/>
                <w:sz w:val="22"/>
                <w:szCs w:val="22"/>
              </w:rPr>
            </w:pPr>
            <w:r w:rsidRPr="00DC4787">
              <w:rPr>
                <w:rFonts w:eastAsia="Arial Unicode MS" w:cs="Times New Roman"/>
                <w:iCs w:val="0"/>
                <w:color w:val="auto"/>
                <w:sz w:val="22"/>
                <w:szCs w:val="22"/>
              </w:rPr>
              <w:t>ООО «Теплосети»</w:t>
            </w:r>
          </w:p>
        </w:tc>
      </w:tr>
      <w:tr w:rsidR="00DC4787" w:rsidRPr="00DC4787" w14:paraId="39AA15A3" w14:textId="77777777" w:rsidTr="005674B1">
        <w:tc>
          <w:tcPr>
            <w:tcW w:w="632" w:type="dxa"/>
            <w:vAlign w:val="center"/>
          </w:tcPr>
          <w:p w14:paraId="14604FC9" w14:textId="008A6B3B" w:rsidR="00DC4787" w:rsidRPr="00DC4787" w:rsidRDefault="00DC4787" w:rsidP="00E058D0">
            <w:pPr>
              <w:suppressAutoHyphens/>
              <w:spacing w:after="0" w:line="240" w:lineRule="auto"/>
              <w:ind w:left="-142" w:right="-151"/>
              <w:jc w:val="center"/>
              <w:rPr>
                <w:rFonts w:eastAsia="Calibri" w:cs="Times New Roman"/>
                <w:iCs w:val="0"/>
                <w:color w:val="auto"/>
                <w:sz w:val="22"/>
                <w:szCs w:val="22"/>
              </w:rPr>
            </w:pPr>
            <w:r w:rsidRPr="00DC4787">
              <w:rPr>
                <w:rFonts w:eastAsia="Calibri" w:cs="Times New Roman"/>
                <w:iCs w:val="0"/>
                <w:color w:val="auto"/>
                <w:sz w:val="22"/>
                <w:szCs w:val="22"/>
              </w:rPr>
              <w:t>2</w:t>
            </w:r>
          </w:p>
        </w:tc>
        <w:tc>
          <w:tcPr>
            <w:tcW w:w="2453" w:type="dxa"/>
            <w:vAlign w:val="center"/>
          </w:tcPr>
          <w:p w14:paraId="4DE19C7F" w14:textId="615C3C5A" w:rsidR="00DC4787" w:rsidRPr="00DC4787" w:rsidRDefault="00DC4787" w:rsidP="00E058D0">
            <w:pPr>
              <w:spacing w:after="0" w:line="240" w:lineRule="auto"/>
              <w:rPr>
                <w:rFonts w:eastAsia="Arial Unicode MS" w:cs="Times New Roman"/>
                <w:iCs w:val="0"/>
                <w:color w:val="auto"/>
                <w:sz w:val="22"/>
                <w:szCs w:val="22"/>
              </w:rPr>
            </w:pPr>
            <w:r w:rsidRPr="00DC4787">
              <w:rPr>
                <w:rFonts w:eastAsia="Arial Unicode MS" w:cs="Times New Roman"/>
                <w:iCs w:val="0"/>
                <w:sz w:val="22"/>
                <w:szCs w:val="22"/>
              </w:rPr>
              <w:t>Котельная ст. Калининская, ул. Фалеева, 68 «В»</w:t>
            </w:r>
          </w:p>
        </w:tc>
        <w:tc>
          <w:tcPr>
            <w:tcW w:w="979" w:type="dxa"/>
            <w:vAlign w:val="center"/>
          </w:tcPr>
          <w:p w14:paraId="633DA31B" w14:textId="2747D88A" w:rsidR="00DC4787" w:rsidRPr="00DC4787" w:rsidRDefault="00DC4787" w:rsidP="00E058D0">
            <w:pPr>
              <w:suppressAutoHyphens/>
              <w:spacing w:after="0" w:line="240" w:lineRule="auto"/>
              <w:jc w:val="center"/>
              <w:rPr>
                <w:rFonts w:eastAsia="Calibri" w:cs="Times New Roman"/>
                <w:iCs w:val="0"/>
                <w:sz w:val="22"/>
                <w:szCs w:val="22"/>
              </w:rPr>
            </w:pPr>
            <w:r w:rsidRPr="00DC4787">
              <w:rPr>
                <w:rFonts w:eastAsia="Calibri" w:cs="Times New Roman"/>
                <w:iCs w:val="0"/>
                <w:sz w:val="22"/>
                <w:szCs w:val="22"/>
              </w:rPr>
              <w:t>1,032</w:t>
            </w:r>
          </w:p>
        </w:tc>
        <w:tc>
          <w:tcPr>
            <w:tcW w:w="2202" w:type="dxa"/>
            <w:vAlign w:val="center"/>
          </w:tcPr>
          <w:p w14:paraId="4EA71D06" w14:textId="7819F6E5"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ООО «Теплосети»</w:t>
            </w:r>
          </w:p>
        </w:tc>
        <w:tc>
          <w:tcPr>
            <w:tcW w:w="1646" w:type="dxa"/>
            <w:vAlign w:val="center"/>
          </w:tcPr>
          <w:p w14:paraId="7C113D54" w14:textId="39783D81"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10,0</w:t>
            </w:r>
          </w:p>
        </w:tc>
        <w:tc>
          <w:tcPr>
            <w:tcW w:w="1738" w:type="dxa"/>
            <w:vAlign w:val="center"/>
          </w:tcPr>
          <w:p w14:paraId="3C6AAAAA" w14:textId="77777777"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котельная/сети</w:t>
            </w:r>
          </w:p>
        </w:tc>
        <w:tc>
          <w:tcPr>
            <w:tcW w:w="1804" w:type="dxa"/>
            <w:vAlign w:val="center"/>
          </w:tcPr>
          <w:p w14:paraId="63220C01" w14:textId="1B6D8147"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Право собственности /договор аренды</w:t>
            </w:r>
          </w:p>
        </w:tc>
        <w:tc>
          <w:tcPr>
            <w:tcW w:w="1086" w:type="dxa"/>
            <w:vMerge/>
            <w:tcBorders>
              <w:left w:val="single" w:sz="4" w:space="0" w:color="auto"/>
              <w:bottom w:val="single" w:sz="4" w:space="0" w:color="auto"/>
              <w:right w:val="single" w:sz="4" w:space="0" w:color="auto"/>
            </w:tcBorders>
            <w:vAlign w:val="bottom"/>
          </w:tcPr>
          <w:p w14:paraId="2C3370CF" w14:textId="6566881C" w:rsidR="00DC4787" w:rsidRPr="00DC4787" w:rsidRDefault="00DC4787" w:rsidP="00E058D0">
            <w:pPr>
              <w:suppressAutoHyphens/>
              <w:spacing w:after="0" w:line="240" w:lineRule="auto"/>
              <w:jc w:val="center"/>
              <w:rPr>
                <w:rFonts w:eastAsia="Calibri" w:cs="Times New Roman"/>
                <w:iCs w:val="0"/>
                <w:sz w:val="22"/>
                <w:szCs w:val="22"/>
              </w:rPr>
            </w:pPr>
          </w:p>
        </w:tc>
        <w:tc>
          <w:tcPr>
            <w:tcW w:w="2202" w:type="dxa"/>
            <w:vAlign w:val="center"/>
          </w:tcPr>
          <w:p w14:paraId="4C7B84FF" w14:textId="0258472F" w:rsidR="00DC4787" w:rsidRPr="00DC4787" w:rsidRDefault="00DC4787" w:rsidP="00E058D0">
            <w:pPr>
              <w:suppressAutoHyphens/>
              <w:spacing w:after="0" w:line="240" w:lineRule="auto"/>
              <w:jc w:val="center"/>
              <w:rPr>
                <w:rFonts w:eastAsia="Calibri" w:cs="Times New Roman"/>
                <w:iCs w:val="0"/>
                <w:color w:val="auto"/>
                <w:sz w:val="22"/>
                <w:szCs w:val="22"/>
              </w:rPr>
            </w:pPr>
            <w:r w:rsidRPr="00DC4787">
              <w:rPr>
                <w:rFonts w:eastAsia="Calibri" w:cs="Times New Roman"/>
                <w:iCs w:val="0"/>
                <w:color w:val="auto"/>
                <w:sz w:val="22"/>
                <w:szCs w:val="22"/>
              </w:rPr>
              <w:t>ООО «Теплосети»</w:t>
            </w:r>
          </w:p>
        </w:tc>
      </w:tr>
    </w:tbl>
    <w:p w14:paraId="3427D549" w14:textId="77777777" w:rsidR="00B00708" w:rsidRPr="00B00708" w:rsidRDefault="00B00708" w:rsidP="00B00708">
      <w:pPr>
        <w:keepNext/>
        <w:widowControl w:val="0"/>
        <w:adjustRightInd w:val="0"/>
        <w:spacing w:before="120" w:after="0" w:line="276" w:lineRule="auto"/>
        <w:jc w:val="center"/>
        <w:textAlignment w:val="baseline"/>
        <w:rPr>
          <w:rFonts w:eastAsia="Calibri" w:cs="Times New Roman"/>
          <w:iCs w:val="0"/>
          <w:color w:val="auto"/>
        </w:rPr>
      </w:pPr>
    </w:p>
    <w:p w14:paraId="772E1AA6" w14:textId="77777777" w:rsidR="00B00708" w:rsidRPr="00B00708" w:rsidRDefault="00B00708" w:rsidP="00B00708">
      <w:pPr>
        <w:spacing w:after="0" w:line="276" w:lineRule="auto"/>
        <w:rPr>
          <w:rFonts w:eastAsia="Arial Unicode MS" w:cs="Times New Roman"/>
          <w:b/>
          <w:iCs w:val="0"/>
          <w:color w:val="auto"/>
          <w:lang w:eastAsia="ru-RU"/>
        </w:rPr>
        <w:sectPr w:rsidR="00B00708" w:rsidRPr="00B00708" w:rsidSect="00B00708">
          <w:pgSz w:w="15840" w:h="12240" w:orient="landscape"/>
          <w:pgMar w:top="1418" w:right="531" w:bottom="851" w:left="709" w:header="720" w:footer="720" w:gutter="0"/>
          <w:cols w:space="720"/>
          <w:docGrid w:linePitch="360"/>
        </w:sectPr>
      </w:pPr>
    </w:p>
    <w:p w14:paraId="3EC136EF" w14:textId="77777777" w:rsidR="00B00708" w:rsidRPr="00DC4787" w:rsidRDefault="00B00708" w:rsidP="00B00708">
      <w:pPr>
        <w:spacing w:after="0" w:line="276" w:lineRule="auto"/>
        <w:jc w:val="center"/>
        <w:rPr>
          <w:rFonts w:eastAsia="Arial Unicode MS" w:cs="Times New Roman"/>
          <w:b/>
          <w:iCs w:val="0"/>
          <w:color w:val="auto"/>
          <w:lang w:eastAsia="ru-RU"/>
        </w:rPr>
      </w:pPr>
      <w:r w:rsidRPr="00DC4787">
        <w:rPr>
          <w:rFonts w:eastAsia="Arial Unicode MS" w:cs="Times New Roman"/>
          <w:b/>
          <w:iCs w:val="0"/>
          <w:color w:val="auto"/>
          <w:lang w:eastAsia="ru-RU"/>
        </w:rPr>
        <w:lastRenderedPageBreak/>
        <w:t>10.4. Информация о поданных теплоснабжающими организациями заявках на присвоение статуса единой теплоснабжающей организации</w:t>
      </w:r>
    </w:p>
    <w:p w14:paraId="15654691" w14:textId="24BDF50E" w:rsidR="00B00708" w:rsidRPr="00B00708" w:rsidRDefault="00B00708" w:rsidP="00B00708">
      <w:pPr>
        <w:spacing w:after="0" w:line="276" w:lineRule="auto"/>
        <w:ind w:firstLine="567"/>
        <w:jc w:val="both"/>
        <w:rPr>
          <w:rFonts w:eastAsia="Calibri" w:cs="Times New Roman"/>
          <w:iCs w:val="0"/>
          <w:color w:val="auto"/>
        </w:rPr>
      </w:pPr>
      <w:r w:rsidRPr="00DC4787">
        <w:rPr>
          <w:rFonts w:eastAsia="Calibri" w:cs="Times New Roman"/>
          <w:iCs w:val="0"/>
          <w:color w:val="auto"/>
        </w:rPr>
        <w:t>Дополнительных заявок на присвоение статуса ЕТО в зонах действия</w:t>
      </w:r>
      <w:r w:rsidR="00DC4787" w:rsidRPr="00DC4787">
        <w:rPr>
          <w:rFonts w:eastAsia="Calibri" w:cs="Times New Roman"/>
          <w:iCs w:val="0"/>
          <w:color w:val="auto"/>
        </w:rPr>
        <w:t xml:space="preserve"> котельных не пост</w:t>
      </w:r>
      <w:r w:rsidR="00DC4787">
        <w:rPr>
          <w:rFonts w:eastAsia="Calibri" w:cs="Times New Roman"/>
          <w:iCs w:val="0"/>
          <w:color w:val="auto"/>
        </w:rPr>
        <w:t>у</w:t>
      </w:r>
      <w:r w:rsidR="00DC4787" w:rsidRPr="00DC4787">
        <w:rPr>
          <w:rFonts w:eastAsia="Calibri" w:cs="Times New Roman"/>
          <w:iCs w:val="0"/>
          <w:color w:val="auto"/>
        </w:rPr>
        <w:t>пало.</w:t>
      </w:r>
      <w:r w:rsidRPr="00B00708">
        <w:rPr>
          <w:rFonts w:eastAsia="Calibri" w:cs="Times New Roman"/>
          <w:iCs w:val="0"/>
          <w:color w:val="auto"/>
        </w:rPr>
        <w:t xml:space="preserve"> </w:t>
      </w:r>
    </w:p>
    <w:p w14:paraId="6950F70C" w14:textId="6C59E23B" w:rsidR="00B00708" w:rsidRPr="00B00708" w:rsidRDefault="00B00708" w:rsidP="00B00708">
      <w:pPr>
        <w:spacing w:after="0" w:line="276" w:lineRule="auto"/>
        <w:jc w:val="center"/>
        <w:rPr>
          <w:rFonts w:eastAsia="Arial Unicode MS" w:cs="Times New Roman"/>
          <w:b/>
          <w:iCs w:val="0"/>
          <w:color w:val="auto"/>
          <w:lang w:eastAsia="ru-RU"/>
        </w:rPr>
      </w:pPr>
    </w:p>
    <w:p w14:paraId="2FD9C102" w14:textId="677C7B85" w:rsidR="00B00708" w:rsidRPr="00B00708" w:rsidRDefault="00B00708" w:rsidP="00B00708">
      <w:pPr>
        <w:spacing w:after="0" w:line="276" w:lineRule="auto"/>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r w:rsidR="002A2FFE">
        <w:rPr>
          <w:rFonts w:eastAsia="Arial Unicode MS" w:cs="Times New Roman"/>
          <w:b/>
          <w:iCs w:val="0"/>
          <w:color w:val="auto"/>
          <w:lang w:eastAsia="ru-RU"/>
        </w:rPr>
        <w:t>Калининского</w:t>
      </w:r>
      <w:r w:rsidR="00B1597A">
        <w:rPr>
          <w:rFonts w:eastAsia="Arial Unicode MS" w:cs="Times New Roman"/>
          <w:b/>
          <w:iCs w:val="0"/>
          <w:color w:val="auto"/>
          <w:lang w:eastAsia="ru-RU"/>
        </w:rPr>
        <w:t xml:space="preserve"> сельского поселения</w:t>
      </w:r>
    </w:p>
    <w:p w14:paraId="4FCE3CAC" w14:textId="77777777" w:rsidR="00B00708" w:rsidRPr="00B00708" w:rsidRDefault="00B00708" w:rsidP="00B00708">
      <w:pPr>
        <w:spacing w:after="0" w:line="276" w:lineRule="auto"/>
        <w:jc w:val="right"/>
        <w:rPr>
          <w:rFonts w:eastAsia="Arial Unicode MS" w:cs="Times New Roman"/>
          <w:iCs w:val="0"/>
          <w:color w:val="auto"/>
          <w:lang w:eastAsia="ru-RU"/>
        </w:rPr>
      </w:pPr>
      <w:r w:rsidRPr="00B00708">
        <w:rPr>
          <w:rFonts w:eastAsia="Arial Unicode MS" w:cs="Times New Roman"/>
          <w:iCs w:val="0"/>
          <w:color w:val="auto"/>
          <w:lang w:eastAsia="ru-RU"/>
        </w:rPr>
        <w:t>Таблица 10.3.</w:t>
      </w:r>
    </w:p>
    <w:tbl>
      <w:tblPr>
        <w:tblW w:w="103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369"/>
        <w:gridCol w:w="1559"/>
        <w:gridCol w:w="1559"/>
        <w:gridCol w:w="1559"/>
        <w:gridCol w:w="2268"/>
      </w:tblGrid>
      <w:tr w:rsidR="00B00708" w:rsidRPr="00B00708" w14:paraId="71BCF2D9" w14:textId="77777777" w:rsidTr="00C16E6B">
        <w:trPr>
          <w:trHeight w:val="386"/>
        </w:trPr>
        <w:tc>
          <w:tcPr>
            <w:tcW w:w="3369" w:type="dxa"/>
            <w:vMerge w:val="restart"/>
            <w:vAlign w:val="center"/>
          </w:tcPr>
          <w:p w14:paraId="35FA6F3F" w14:textId="77777777" w:rsidR="00B00708" w:rsidRPr="00B00708" w:rsidRDefault="00B00708" w:rsidP="00B00708">
            <w:pPr>
              <w:spacing w:after="0" w:line="240" w:lineRule="auto"/>
              <w:jc w:val="center"/>
              <w:rPr>
                <w:rFonts w:eastAsia="Arial Unicode MS" w:cs="Times New Roman"/>
                <w:iCs w:val="0"/>
                <w:color w:val="auto"/>
                <w:sz w:val="20"/>
                <w:szCs w:val="20"/>
                <w:lang w:eastAsia="ru-RU"/>
              </w:rPr>
            </w:pPr>
            <w:r w:rsidRPr="00B00708">
              <w:rPr>
                <w:rFonts w:eastAsia="Arial Unicode MS" w:cs="Times New Roman"/>
                <w:b/>
                <w:iCs w:val="0"/>
                <w:color w:val="auto"/>
                <w:sz w:val="20"/>
                <w:szCs w:val="20"/>
                <w:lang w:eastAsia="ru-RU"/>
              </w:rPr>
              <w:t>Наименование источника тепловой энергии</w:t>
            </w:r>
          </w:p>
        </w:tc>
        <w:tc>
          <w:tcPr>
            <w:tcW w:w="1559" w:type="dxa"/>
            <w:vMerge w:val="restart"/>
            <w:vAlign w:val="center"/>
          </w:tcPr>
          <w:p w14:paraId="638A98C7"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Тепловая мощность, Гкал /час</w:t>
            </w:r>
          </w:p>
        </w:tc>
        <w:tc>
          <w:tcPr>
            <w:tcW w:w="3118" w:type="dxa"/>
            <w:gridSpan w:val="2"/>
            <w:vAlign w:val="center"/>
          </w:tcPr>
          <w:p w14:paraId="571402C7" w14:textId="450924D3"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 xml:space="preserve">Протяженность сетей, </w:t>
            </w:r>
            <w:r w:rsidR="00EB68A4">
              <w:rPr>
                <w:rFonts w:eastAsia="Arial Unicode MS" w:cs="Times New Roman"/>
                <w:b/>
                <w:iCs w:val="0"/>
                <w:color w:val="auto"/>
                <w:sz w:val="20"/>
                <w:szCs w:val="20"/>
                <w:lang w:eastAsia="ru-RU"/>
              </w:rPr>
              <w:t>м</w:t>
            </w:r>
          </w:p>
        </w:tc>
        <w:tc>
          <w:tcPr>
            <w:tcW w:w="2268" w:type="dxa"/>
            <w:vMerge w:val="restart"/>
            <w:vAlign w:val="center"/>
          </w:tcPr>
          <w:p w14:paraId="35BB6921" w14:textId="77777777" w:rsidR="00B00708" w:rsidRPr="00B00708" w:rsidRDefault="00B00708" w:rsidP="00B00708">
            <w:pPr>
              <w:spacing w:after="0" w:line="240" w:lineRule="auto"/>
              <w:jc w:val="center"/>
              <w:rPr>
                <w:rFonts w:eastAsia="Arial Unicode MS" w:cs="Times New Roman"/>
                <w:iCs w:val="0"/>
                <w:color w:val="auto"/>
                <w:sz w:val="20"/>
                <w:szCs w:val="20"/>
                <w:lang w:eastAsia="ru-RU"/>
              </w:rPr>
            </w:pPr>
            <w:r w:rsidRPr="00B00708">
              <w:rPr>
                <w:rFonts w:eastAsia="Arial Unicode MS" w:cs="Times New Roman"/>
                <w:b/>
                <w:iCs w:val="0"/>
                <w:color w:val="auto"/>
                <w:sz w:val="20"/>
                <w:szCs w:val="20"/>
                <w:lang w:eastAsia="ru-RU"/>
              </w:rPr>
              <w:t>Наименование теплоснабжающей организации</w:t>
            </w:r>
          </w:p>
        </w:tc>
      </w:tr>
      <w:tr w:rsidR="00B00708" w:rsidRPr="00B00708" w14:paraId="5E3438B0" w14:textId="77777777" w:rsidTr="00C16E6B">
        <w:trPr>
          <w:trHeight w:val="386"/>
        </w:trPr>
        <w:tc>
          <w:tcPr>
            <w:tcW w:w="3369" w:type="dxa"/>
            <w:vMerge/>
            <w:vAlign w:val="center"/>
          </w:tcPr>
          <w:p w14:paraId="78BD6331"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p>
        </w:tc>
        <w:tc>
          <w:tcPr>
            <w:tcW w:w="1559" w:type="dxa"/>
            <w:vMerge/>
            <w:vAlign w:val="center"/>
          </w:tcPr>
          <w:p w14:paraId="14935274"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p>
        </w:tc>
        <w:tc>
          <w:tcPr>
            <w:tcW w:w="1559" w:type="dxa"/>
            <w:vAlign w:val="center"/>
          </w:tcPr>
          <w:p w14:paraId="72CEE529"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отопление</w:t>
            </w:r>
          </w:p>
        </w:tc>
        <w:tc>
          <w:tcPr>
            <w:tcW w:w="1559" w:type="dxa"/>
            <w:vAlign w:val="center"/>
          </w:tcPr>
          <w:p w14:paraId="063A3881"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r w:rsidRPr="00B00708">
              <w:rPr>
                <w:rFonts w:eastAsia="Arial Unicode MS" w:cs="Times New Roman"/>
                <w:b/>
                <w:iCs w:val="0"/>
                <w:color w:val="auto"/>
                <w:sz w:val="20"/>
                <w:szCs w:val="20"/>
                <w:lang w:eastAsia="ru-RU"/>
              </w:rPr>
              <w:t>ГВС</w:t>
            </w:r>
          </w:p>
        </w:tc>
        <w:tc>
          <w:tcPr>
            <w:tcW w:w="2268" w:type="dxa"/>
            <w:vMerge/>
            <w:vAlign w:val="center"/>
          </w:tcPr>
          <w:p w14:paraId="029661D7" w14:textId="77777777" w:rsidR="00B00708" w:rsidRPr="00B00708" w:rsidRDefault="00B00708" w:rsidP="00B00708">
            <w:pPr>
              <w:spacing w:after="0" w:line="240" w:lineRule="auto"/>
              <w:jc w:val="center"/>
              <w:rPr>
                <w:rFonts w:eastAsia="Arial Unicode MS" w:cs="Times New Roman"/>
                <w:b/>
                <w:iCs w:val="0"/>
                <w:color w:val="auto"/>
                <w:sz w:val="20"/>
                <w:szCs w:val="20"/>
                <w:lang w:eastAsia="ru-RU"/>
              </w:rPr>
            </w:pPr>
          </w:p>
        </w:tc>
      </w:tr>
      <w:tr w:rsidR="00DC4787" w:rsidRPr="00B00708" w14:paraId="629CB649" w14:textId="77777777" w:rsidTr="00C16E6B">
        <w:tc>
          <w:tcPr>
            <w:tcW w:w="3369" w:type="dxa"/>
            <w:vAlign w:val="center"/>
          </w:tcPr>
          <w:p w14:paraId="146FB200" w14:textId="0DD9C2DE" w:rsidR="00DC4787" w:rsidRPr="00B00708" w:rsidRDefault="00DC4787" w:rsidP="00B00708">
            <w:pPr>
              <w:spacing w:after="0" w:line="240" w:lineRule="auto"/>
              <w:rPr>
                <w:rFonts w:eastAsia="Arial Unicode MS" w:cs="Times New Roman"/>
                <w:iCs w:val="0"/>
                <w:color w:val="auto"/>
                <w:sz w:val="20"/>
                <w:szCs w:val="20"/>
              </w:rPr>
            </w:pPr>
            <w:r>
              <w:rPr>
                <w:rFonts w:eastAsia="Arial Unicode MS" w:cs="Times New Roman"/>
                <w:iCs w:val="0"/>
                <w:color w:val="auto"/>
                <w:sz w:val="20"/>
                <w:szCs w:val="20"/>
              </w:rPr>
              <w:t>Котельная ст. Калининская, ул. Ленина, 145А</w:t>
            </w:r>
          </w:p>
        </w:tc>
        <w:tc>
          <w:tcPr>
            <w:tcW w:w="1559" w:type="dxa"/>
            <w:vAlign w:val="center"/>
          </w:tcPr>
          <w:p w14:paraId="1C0C705C" w14:textId="14A72461" w:rsidR="00DC4787" w:rsidRPr="00B00708" w:rsidRDefault="00DC4787" w:rsidP="00B00708">
            <w:pPr>
              <w:spacing w:after="0" w:line="240" w:lineRule="auto"/>
              <w:jc w:val="center"/>
              <w:rPr>
                <w:rFonts w:eastAsia="Arial Unicode MS" w:cs="Times New Roman"/>
                <w:iCs w:val="0"/>
                <w:color w:val="auto"/>
                <w:sz w:val="20"/>
                <w:szCs w:val="20"/>
              </w:rPr>
            </w:pPr>
            <w:r>
              <w:rPr>
                <w:rFonts w:eastAsia="Arial Unicode MS" w:cs="Times New Roman"/>
                <w:iCs w:val="0"/>
                <w:color w:val="auto"/>
                <w:sz w:val="20"/>
                <w:szCs w:val="20"/>
              </w:rPr>
              <w:t>2,71</w:t>
            </w:r>
          </w:p>
        </w:tc>
        <w:tc>
          <w:tcPr>
            <w:tcW w:w="1559" w:type="dxa"/>
            <w:vMerge w:val="restart"/>
            <w:vAlign w:val="center"/>
          </w:tcPr>
          <w:p w14:paraId="243F4267" w14:textId="0DA87763" w:rsidR="00DC4787" w:rsidRPr="00B00708" w:rsidRDefault="00DC4787" w:rsidP="00B00708">
            <w:pPr>
              <w:spacing w:after="0" w:line="240" w:lineRule="auto"/>
              <w:jc w:val="center"/>
              <w:rPr>
                <w:rFonts w:eastAsia="Arial Unicode MS" w:cs="Times New Roman"/>
                <w:iCs w:val="0"/>
                <w:color w:val="auto"/>
                <w:sz w:val="20"/>
                <w:szCs w:val="20"/>
              </w:rPr>
            </w:pPr>
            <w:r>
              <w:rPr>
                <w:rFonts w:eastAsia="Arial Unicode MS" w:cs="Times New Roman"/>
                <w:iCs w:val="0"/>
                <w:color w:val="auto"/>
                <w:sz w:val="20"/>
                <w:szCs w:val="20"/>
              </w:rPr>
              <w:t>6443,3</w:t>
            </w:r>
          </w:p>
        </w:tc>
        <w:tc>
          <w:tcPr>
            <w:tcW w:w="1559" w:type="dxa"/>
            <w:vAlign w:val="center"/>
          </w:tcPr>
          <w:p w14:paraId="29E3401D" w14:textId="77777777" w:rsidR="00DC4787" w:rsidRPr="00B00708" w:rsidRDefault="00DC4787" w:rsidP="00B00708">
            <w:pPr>
              <w:spacing w:after="0" w:line="240" w:lineRule="auto"/>
              <w:jc w:val="center"/>
              <w:rPr>
                <w:rFonts w:eastAsia="Arial Unicode MS" w:cs="Times New Roman"/>
                <w:iCs w:val="0"/>
                <w:color w:val="auto"/>
                <w:sz w:val="20"/>
                <w:szCs w:val="20"/>
              </w:rPr>
            </w:pPr>
            <w:r w:rsidRPr="00B00708">
              <w:rPr>
                <w:rFonts w:eastAsia="Arial Unicode MS" w:cs="Times New Roman"/>
                <w:iCs w:val="0"/>
                <w:color w:val="auto"/>
                <w:sz w:val="20"/>
                <w:szCs w:val="20"/>
              </w:rPr>
              <w:t> 0,0</w:t>
            </w:r>
          </w:p>
        </w:tc>
        <w:tc>
          <w:tcPr>
            <w:tcW w:w="2268" w:type="dxa"/>
            <w:vAlign w:val="center"/>
          </w:tcPr>
          <w:p w14:paraId="0E1F5215" w14:textId="464E4E72" w:rsidR="00DC4787" w:rsidRPr="00B00708" w:rsidRDefault="00DC4787" w:rsidP="00B00708">
            <w:pPr>
              <w:spacing w:after="0" w:line="240" w:lineRule="auto"/>
              <w:jc w:val="center"/>
              <w:rPr>
                <w:rFonts w:eastAsia="Arial Unicode MS" w:cs="Times New Roman"/>
                <w:iCs w:val="0"/>
                <w:color w:val="auto"/>
                <w:sz w:val="20"/>
                <w:szCs w:val="20"/>
              </w:rPr>
            </w:pPr>
            <w:r>
              <w:rPr>
                <w:rFonts w:eastAsia="Calibri" w:cs="Times New Roman"/>
                <w:iCs w:val="0"/>
                <w:color w:val="auto"/>
                <w:sz w:val="20"/>
                <w:szCs w:val="20"/>
              </w:rPr>
              <w:t>ООО «Теплосети»</w:t>
            </w:r>
          </w:p>
        </w:tc>
      </w:tr>
      <w:tr w:rsidR="00DC4787" w:rsidRPr="00B00708" w14:paraId="676C0D6C" w14:textId="77777777" w:rsidTr="00C16E6B">
        <w:tc>
          <w:tcPr>
            <w:tcW w:w="3369" w:type="dxa"/>
            <w:vAlign w:val="center"/>
          </w:tcPr>
          <w:p w14:paraId="3109F360" w14:textId="2CBA3616" w:rsidR="00DC4787" w:rsidRPr="00B00708" w:rsidRDefault="00DC4787" w:rsidP="00B00708">
            <w:pPr>
              <w:spacing w:after="0" w:line="240" w:lineRule="auto"/>
              <w:rPr>
                <w:rFonts w:eastAsia="Arial Unicode MS" w:cs="Times New Roman"/>
                <w:iCs w:val="0"/>
                <w:color w:val="auto"/>
                <w:sz w:val="20"/>
                <w:szCs w:val="20"/>
              </w:rPr>
            </w:pPr>
            <w:r>
              <w:rPr>
                <w:rFonts w:eastAsia="Arial Unicode MS" w:cs="Times New Roman"/>
                <w:iCs w:val="0"/>
                <w:color w:val="auto"/>
                <w:sz w:val="20"/>
                <w:szCs w:val="20"/>
              </w:rPr>
              <w:t>Котельная ст. Калининская, ул. Фалеева, 68 «В»</w:t>
            </w:r>
          </w:p>
        </w:tc>
        <w:tc>
          <w:tcPr>
            <w:tcW w:w="1559" w:type="dxa"/>
            <w:vAlign w:val="center"/>
          </w:tcPr>
          <w:p w14:paraId="65CA7015" w14:textId="7573179F" w:rsidR="00DC4787" w:rsidRPr="00B00708" w:rsidRDefault="00DC4787" w:rsidP="00B00708">
            <w:pPr>
              <w:spacing w:after="0" w:line="240" w:lineRule="auto"/>
              <w:jc w:val="center"/>
              <w:rPr>
                <w:rFonts w:eastAsia="Arial Unicode MS" w:cs="Times New Roman"/>
                <w:iCs w:val="0"/>
                <w:color w:val="auto"/>
                <w:sz w:val="20"/>
                <w:szCs w:val="20"/>
              </w:rPr>
            </w:pPr>
            <w:r>
              <w:rPr>
                <w:rFonts w:eastAsia="Arial Unicode MS" w:cs="Times New Roman"/>
                <w:iCs w:val="0"/>
                <w:color w:val="auto"/>
                <w:sz w:val="20"/>
                <w:szCs w:val="20"/>
              </w:rPr>
              <w:t>1,032</w:t>
            </w:r>
          </w:p>
        </w:tc>
        <w:tc>
          <w:tcPr>
            <w:tcW w:w="1559" w:type="dxa"/>
            <w:vMerge/>
            <w:vAlign w:val="center"/>
          </w:tcPr>
          <w:p w14:paraId="223AB70A" w14:textId="3FAD8CE9" w:rsidR="00DC4787" w:rsidRPr="00B00708" w:rsidRDefault="00DC4787" w:rsidP="00B00708">
            <w:pPr>
              <w:spacing w:after="0" w:line="240" w:lineRule="auto"/>
              <w:jc w:val="center"/>
              <w:rPr>
                <w:rFonts w:eastAsia="Arial Unicode MS" w:cs="Times New Roman"/>
                <w:iCs w:val="0"/>
                <w:color w:val="auto"/>
                <w:sz w:val="20"/>
                <w:szCs w:val="20"/>
              </w:rPr>
            </w:pPr>
          </w:p>
        </w:tc>
        <w:tc>
          <w:tcPr>
            <w:tcW w:w="1559" w:type="dxa"/>
            <w:vAlign w:val="center"/>
          </w:tcPr>
          <w:p w14:paraId="418CB334" w14:textId="77777777" w:rsidR="00DC4787" w:rsidRPr="00B00708" w:rsidRDefault="00DC4787" w:rsidP="00B00708">
            <w:pPr>
              <w:spacing w:after="0" w:line="240" w:lineRule="auto"/>
              <w:jc w:val="center"/>
              <w:rPr>
                <w:rFonts w:eastAsia="Arial Unicode MS" w:cs="Times New Roman"/>
                <w:iCs w:val="0"/>
                <w:color w:val="auto"/>
                <w:sz w:val="20"/>
                <w:szCs w:val="20"/>
              </w:rPr>
            </w:pPr>
            <w:r w:rsidRPr="00B00708">
              <w:rPr>
                <w:rFonts w:eastAsia="Arial Unicode MS" w:cs="Times New Roman"/>
                <w:iCs w:val="0"/>
                <w:color w:val="auto"/>
                <w:sz w:val="20"/>
                <w:szCs w:val="20"/>
              </w:rPr>
              <w:t>0,0</w:t>
            </w:r>
          </w:p>
        </w:tc>
        <w:tc>
          <w:tcPr>
            <w:tcW w:w="2268" w:type="dxa"/>
            <w:vAlign w:val="center"/>
          </w:tcPr>
          <w:p w14:paraId="4DC3B10D" w14:textId="5BFA9ADF" w:rsidR="00DC4787" w:rsidRPr="00B00708" w:rsidRDefault="00DC4787" w:rsidP="00B00708">
            <w:pPr>
              <w:spacing w:after="0" w:line="240" w:lineRule="auto"/>
              <w:jc w:val="center"/>
              <w:rPr>
                <w:rFonts w:eastAsia="Arial Unicode MS" w:cs="Times New Roman"/>
                <w:iCs w:val="0"/>
                <w:color w:val="auto"/>
                <w:sz w:val="20"/>
                <w:szCs w:val="20"/>
              </w:rPr>
            </w:pPr>
            <w:r>
              <w:rPr>
                <w:rFonts w:eastAsia="Calibri" w:cs="Times New Roman"/>
                <w:iCs w:val="0"/>
                <w:color w:val="auto"/>
                <w:sz w:val="20"/>
                <w:szCs w:val="20"/>
              </w:rPr>
              <w:t>ООО «Теплосети»</w:t>
            </w:r>
          </w:p>
        </w:tc>
      </w:tr>
    </w:tbl>
    <w:p w14:paraId="55D13024" w14:textId="77777777" w:rsidR="00B00708" w:rsidRPr="00B00708" w:rsidRDefault="00B00708" w:rsidP="00B00708">
      <w:pPr>
        <w:spacing w:after="0" w:line="276" w:lineRule="auto"/>
        <w:ind w:right="-235"/>
        <w:jc w:val="center"/>
        <w:rPr>
          <w:rFonts w:eastAsia="Arial Unicode MS" w:cs="Times New Roman"/>
          <w:b/>
          <w:iCs w:val="0"/>
          <w:color w:val="auto"/>
          <w:lang w:eastAsia="ru-RU"/>
        </w:rPr>
      </w:pPr>
    </w:p>
    <w:p w14:paraId="5530BDAD" w14:textId="77777777" w:rsidR="00B00708" w:rsidRPr="00B00708" w:rsidRDefault="00B00708" w:rsidP="00B00708">
      <w:pPr>
        <w:spacing w:after="0" w:line="276" w:lineRule="auto"/>
        <w:ind w:right="-235"/>
        <w:jc w:val="center"/>
        <w:rPr>
          <w:rFonts w:eastAsia="Arial Unicode MS" w:cs="Times New Roman"/>
          <w:b/>
          <w:iCs w:val="0"/>
          <w:color w:val="auto"/>
          <w:lang w:eastAsia="ru-RU"/>
        </w:rPr>
      </w:pPr>
      <w:r w:rsidRPr="00B00708">
        <w:rPr>
          <w:rFonts w:eastAsia="Arial Unicode MS" w:cs="Times New Roman"/>
          <w:b/>
          <w:iCs w:val="0"/>
          <w:color w:val="auto"/>
          <w:lang w:eastAsia="ru-RU"/>
        </w:rPr>
        <w:t>РАЗДЕЛ 11. РЕШЕНИЯ О РАСПРЕДЕЛЕНИИ ТЕПЛОВОЙ НАГРУЗКИ МЕЖДУ ИСТОЧНИКАМИ ТЕПЛОВОЙ ЭНЕРГИИ</w:t>
      </w:r>
    </w:p>
    <w:p w14:paraId="49E98591" w14:textId="2B479828" w:rsidR="00B00708" w:rsidRPr="00DC4787" w:rsidRDefault="00B00708" w:rsidP="00B00708">
      <w:pPr>
        <w:spacing w:after="0" w:line="276" w:lineRule="auto"/>
        <w:ind w:right="-235" w:firstLine="708"/>
        <w:jc w:val="both"/>
        <w:rPr>
          <w:rFonts w:eastAsia="Arial Unicode MS" w:cs="Times New Roman"/>
          <w:iCs w:val="0"/>
          <w:color w:val="auto"/>
        </w:rPr>
      </w:pPr>
      <w:r w:rsidRPr="00DC4787">
        <w:rPr>
          <w:rFonts w:eastAsia="Arial Unicode MS" w:cs="Times New Roman"/>
          <w:iCs w:val="0"/>
          <w:color w:val="auto"/>
        </w:rPr>
        <w:t xml:space="preserve">Зоны действия котельных </w:t>
      </w:r>
      <w:r w:rsidR="002A2FFE" w:rsidRPr="00DC4787">
        <w:rPr>
          <w:rFonts w:eastAsia="Arial Unicode MS" w:cs="Times New Roman"/>
          <w:iCs w:val="0"/>
          <w:color w:val="auto"/>
        </w:rPr>
        <w:t>Калининского</w:t>
      </w:r>
      <w:r w:rsidR="0005136B" w:rsidRPr="00DC4787">
        <w:rPr>
          <w:rFonts w:eastAsia="Arial Unicode MS" w:cs="Times New Roman"/>
          <w:iCs w:val="0"/>
          <w:color w:val="auto"/>
        </w:rPr>
        <w:t xml:space="preserve"> сельского</w:t>
      </w:r>
      <w:r w:rsidR="00DC4787">
        <w:rPr>
          <w:rFonts w:eastAsia="Arial Unicode MS" w:cs="Times New Roman"/>
          <w:iCs w:val="0"/>
          <w:color w:val="auto"/>
        </w:rPr>
        <w:t xml:space="preserve"> Калининского района</w:t>
      </w:r>
      <w:r w:rsidR="0005136B" w:rsidRPr="00DC4787">
        <w:rPr>
          <w:rFonts w:eastAsia="Arial Unicode MS" w:cs="Times New Roman"/>
          <w:iCs w:val="0"/>
          <w:color w:val="auto"/>
        </w:rPr>
        <w:t xml:space="preserve"> поселения</w:t>
      </w:r>
      <w:r w:rsidRPr="00DC4787">
        <w:rPr>
          <w:rFonts w:eastAsia="Arial Unicode MS" w:cs="Times New Roman"/>
          <w:iCs w:val="0"/>
          <w:color w:val="auto"/>
        </w:rPr>
        <w:t xml:space="preserve"> включают в себя </w:t>
      </w:r>
      <w:r w:rsidR="00EB68A4" w:rsidRPr="00DC4787">
        <w:rPr>
          <w:rFonts w:eastAsia="Arial Unicode MS" w:cs="Times New Roman"/>
          <w:iCs w:val="0"/>
          <w:color w:val="auto"/>
        </w:rPr>
        <w:t>две</w:t>
      </w:r>
      <w:r w:rsidRPr="00DC4787">
        <w:rPr>
          <w:rFonts w:eastAsia="Arial Unicode MS" w:cs="Times New Roman"/>
          <w:iCs w:val="0"/>
          <w:color w:val="auto"/>
        </w:rPr>
        <w:t xml:space="preserve"> технологически</w:t>
      </w:r>
      <w:r w:rsidR="00EB68A4" w:rsidRPr="00DC4787">
        <w:rPr>
          <w:rFonts w:eastAsia="Arial Unicode MS" w:cs="Times New Roman"/>
          <w:iCs w:val="0"/>
          <w:color w:val="auto"/>
        </w:rPr>
        <w:t>е</w:t>
      </w:r>
      <w:r w:rsidRPr="00DC4787">
        <w:rPr>
          <w:rFonts w:eastAsia="Arial Unicode MS" w:cs="Times New Roman"/>
          <w:iCs w:val="0"/>
          <w:color w:val="auto"/>
        </w:rPr>
        <w:t xml:space="preserve"> зон</w:t>
      </w:r>
      <w:r w:rsidR="00EB68A4" w:rsidRPr="00DC4787">
        <w:rPr>
          <w:rFonts w:eastAsia="Arial Unicode MS" w:cs="Times New Roman"/>
          <w:iCs w:val="0"/>
          <w:color w:val="auto"/>
        </w:rPr>
        <w:t>ы</w:t>
      </w:r>
      <w:r w:rsidRPr="00DC4787">
        <w:rPr>
          <w:rFonts w:eastAsia="Arial Unicode MS" w:cs="Times New Roman"/>
          <w:iCs w:val="0"/>
          <w:color w:val="auto"/>
        </w:rPr>
        <w:t xml:space="preserve"> теплоснабжения. Тепловые нагрузки, подключенные к теплоисточникам, находятся в пределах этих источников. Значения существующей и перспективной тепловой нагрузки потребителей, устанавливаемые с учетом расчетной тепловой нагрузки указаны в таблице 2.2.</w:t>
      </w:r>
    </w:p>
    <w:p w14:paraId="4232F623" w14:textId="77777777" w:rsidR="00B00708" w:rsidRPr="00B00708" w:rsidRDefault="00B00708" w:rsidP="00B00708">
      <w:pPr>
        <w:spacing w:after="0" w:line="276" w:lineRule="auto"/>
        <w:ind w:right="-235"/>
        <w:jc w:val="center"/>
        <w:rPr>
          <w:rFonts w:eastAsia="Arial Unicode MS" w:cs="Times New Roman"/>
          <w:b/>
          <w:iCs w:val="0"/>
          <w:color w:val="auto"/>
          <w:lang w:eastAsia="ru-RU"/>
        </w:rPr>
      </w:pPr>
      <w:r w:rsidRPr="00B00708">
        <w:rPr>
          <w:rFonts w:eastAsia="Arial Unicode MS" w:cs="Times New Roman"/>
          <w:b/>
          <w:iCs w:val="0"/>
          <w:color w:val="auto"/>
          <w:lang w:eastAsia="ru-RU"/>
        </w:rPr>
        <w:t>РАЗДЕЛ 12. РЕШЕНИЯ ПО БЕСХОЗЯЙНЫМ ТЕПЛОВЫМ СЕТЯМ</w:t>
      </w:r>
    </w:p>
    <w:p w14:paraId="3819653F" w14:textId="77777777" w:rsidR="00B00708" w:rsidRPr="00B00708" w:rsidRDefault="00B00708" w:rsidP="00B00708">
      <w:pPr>
        <w:widowControl w:val="0"/>
        <w:spacing w:after="0" w:line="276" w:lineRule="auto"/>
        <w:ind w:right="-235" w:firstLine="709"/>
        <w:jc w:val="both"/>
        <w:rPr>
          <w:rFonts w:eastAsia="Times New Roman" w:cs="Times New Roman"/>
          <w:iCs w:val="0"/>
          <w:color w:val="auto"/>
          <w:lang w:eastAsia="ru-RU"/>
        </w:rPr>
      </w:pPr>
      <w:r w:rsidRPr="00B00708">
        <w:rPr>
          <w:rFonts w:eastAsia="Times New Roman" w:cs="Times New Roman"/>
          <w:iCs w:val="0"/>
          <w:color w:val="auto"/>
          <w:lang w:eastAsia="ru-RU"/>
        </w:rPr>
        <w:t xml:space="preserve">В соответствии с пунктом 6 статьи 15 Федерального закона от 27 июля 2010 г. № 190-ФЗ (в редакции от 25.06.2012 г.) «О теплоснабжении»: </w:t>
      </w:r>
    </w:p>
    <w:p w14:paraId="414DF522" w14:textId="77777777" w:rsidR="00B00708" w:rsidRPr="00B00708" w:rsidRDefault="00B00708" w:rsidP="00B00708">
      <w:pPr>
        <w:widowControl w:val="0"/>
        <w:spacing w:after="0" w:line="276" w:lineRule="auto"/>
        <w:ind w:right="-235" w:firstLine="709"/>
        <w:jc w:val="both"/>
        <w:rPr>
          <w:rFonts w:eastAsia="Times New Roman" w:cs="Times New Roman"/>
          <w:iCs w:val="0"/>
          <w:color w:val="auto"/>
          <w:lang w:eastAsia="ru-RU"/>
        </w:rPr>
      </w:pPr>
      <w:r w:rsidRPr="00B00708">
        <w:rPr>
          <w:rFonts w:eastAsia="Times New Roman" w:cs="Times New Roman"/>
          <w:iCs w:val="0"/>
          <w:color w:val="auto"/>
          <w:lang w:eastAsia="ru-RU"/>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66C1EB9F" w14:textId="5EDCE06E" w:rsidR="00B00708" w:rsidRPr="00B00708" w:rsidRDefault="00B00708" w:rsidP="00B00708">
      <w:pPr>
        <w:widowControl w:val="0"/>
        <w:spacing w:after="0" w:line="276" w:lineRule="auto"/>
        <w:ind w:right="-235" w:firstLine="709"/>
        <w:jc w:val="both"/>
        <w:rPr>
          <w:rFonts w:eastAsia="Times New Roman" w:cs="Times New Roman"/>
          <w:iCs w:val="0"/>
          <w:color w:val="auto"/>
          <w:lang w:eastAsia="ru-RU"/>
        </w:rPr>
      </w:pPr>
      <w:r w:rsidRPr="00B00708">
        <w:rPr>
          <w:rFonts w:eastAsia="Times New Roman" w:cs="Times New Roman"/>
          <w:iCs w:val="0"/>
          <w:color w:val="auto"/>
          <w:lang w:eastAsia="ru-RU"/>
        </w:rPr>
        <w:t xml:space="preserve">На территории </w:t>
      </w:r>
      <w:r w:rsidR="002A2FFE">
        <w:rPr>
          <w:rFonts w:eastAsia="Times New Roman" w:cs="Times New Roman"/>
          <w:iCs w:val="0"/>
          <w:color w:val="auto"/>
          <w:lang w:eastAsia="ru-RU"/>
        </w:rPr>
        <w:t>Калининского</w:t>
      </w:r>
      <w:r w:rsidR="00B1597A">
        <w:rPr>
          <w:rFonts w:eastAsia="Times New Roman" w:cs="Times New Roman"/>
          <w:iCs w:val="0"/>
          <w:color w:val="auto"/>
          <w:lang w:eastAsia="ru-RU"/>
        </w:rPr>
        <w:t xml:space="preserve"> сельского поселения</w:t>
      </w:r>
      <w:r w:rsidRPr="00B00708">
        <w:rPr>
          <w:rFonts w:eastAsia="Times New Roman" w:cs="Times New Roman"/>
          <w:iCs w:val="0"/>
          <w:color w:val="auto"/>
          <w:lang w:eastAsia="ru-RU"/>
        </w:rPr>
        <w:t xml:space="preserve"> на момент разработки схемы теплоснабжения бесхозяйные объекты теплоснабжения отсутствуют.</w:t>
      </w:r>
    </w:p>
    <w:p w14:paraId="38791D89" w14:textId="77777777" w:rsidR="00B00708" w:rsidRPr="00B00708" w:rsidRDefault="00B00708" w:rsidP="00B00708">
      <w:pPr>
        <w:autoSpaceDE w:val="0"/>
        <w:autoSpaceDN w:val="0"/>
        <w:adjustRightInd w:val="0"/>
        <w:spacing w:after="0" w:line="276" w:lineRule="auto"/>
        <w:ind w:right="-235"/>
        <w:contextualSpacing/>
        <w:jc w:val="center"/>
        <w:rPr>
          <w:rFonts w:eastAsia="Arial Unicode MS" w:cs="Times New Roman"/>
          <w:b/>
          <w:iCs w:val="0"/>
          <w:color w:val="auto"/>
          <w:lang w:eastAsia="ru-RU"/>
        </w:rPr>
      </w:pPr>
      <w:r w:rsidRPr="00B00708">
        <w:rPr>
          <w:rFonts w:eastAsia="Arial Unicode MS" w:cs="Times New Roman"/>
          <w:b/>
          <w:iCs w:val="0"/>
          <w:color w:val="auto"/>
          <w:lang w:eastAsia="ru-RU"/>
        </w:rPr>
        <w:lastRenderedPageBreak/>
        <w:t xml:space="preserve">РАЗДЕЛ 13. СИНХРОНИЗАЦИЯ СХЕМЫ ТЕПЛОСНАБЖЕНИЯ </w:t>
      </w:r>
    </w:p>
    <w:p w14:paraId="4E3C9F14" w14:textId="3C239C41" w:rsidR="00B00708" w:rsidRPr="00B00708" w:rsidRDefault="00B00708" w:rsidP="00EB68A4">
      <w:pPr>
        <w:autoSpaceDE w:val="0"/>
        <w:autoSpaceDN w:val="0"/>
        <w:adjustRightInd w:val="0"/>
        <w:spacing w:after="0" w:line="276" w:lineRule="auto"/>
        <w:ind w:right="-235"/>
        <w:contextualSpacing/>
        <w:jc w:val="center"/>
        <w:rPr>
          <w:rFonts w:eastAsia="Arial Unicode MS" w:cs="Times New Roman"/>
          <w:b/>
          <w:iCs w:val="0"/>
          <w:color w:val="auto"/>
          <w:lang w:eastAsia="ru-RU"/>
        </w:rPr>
      </w:pPr>
      <w:r w:rsidRPr="00B00708">
        <w:rPr>
          <w:rFonts w:eastAsia="Arial Unicode MS" w:cs="Times New Roman"/>
          <w:b/>
          <w:iCs w:val="0"/>
          <w:color w:val="auto"/>
          <w:lang w:eastAsia="ru-RU"/>
        </w:rPr>
        <w:t xml:space="preserve">СО СХЕМОЙ ГАЗОСНАБЖЕНИЯ И ГАЗИФИКАЦИИ </w:t>
      </w:r>
      <w:r w:rsidR="002A2FFE">
        <w:rPr>
          <w:rFonts w:eastAsia="Arial Unicode MS" w:cs="Times New Roman"/>
          <w:b/>
          <w:iCs w:val="0"/>
          <w:color w:val="auto"/>
          <w:lang w:eastAsia="ru-RU"/>
        </w:rPr>
        <w:t>КАЛИНИНСКОГО</w:t>
      </w:r>
      <w:r w:rsidR="00B1597A">
        <w:rPr>
          <w:rFonts w:eastAsia="Arial Unicode MS" w:cs="Times New Roman"/>
          <w:b/>
          <w:iCs w:val="0"/>
          <w:color w:val="auto"/>
          <w:lang w:eastAsia="ru-RU"/>
        </w:rPr>
        <w:t xml:space="preserve"> СЕЛЬСКОГО ПОСЕЛЕНИЯ</w:t>
      </w:r>
      <w:r w:rsidRPr="00B00708">
        <w:rPr>
          <w:rFonts w:eastAsia="Arial Unicode MS" w:cs="Times New Roman"/>
          <w:b/>
          <w:iCs w:val="0"/>
          <w:color w:val="auto"/>
          <w:lang w:eastAsia="ru-RU"/>
        </w:rPr>
        <w:t xml:space="preserve">, СХЕМОЙ </w:t>
      </w:r>
      <w:r w:rsidR="00EB68A4">
        <w:rPr>
          <w:rFonts w:eastAsia="Arial Unicode MS" w:cs="Times New Roman"/>
          <w:b/>
          <w:iCs w:val="0"/>
          <w:color w:val="auto"/>
          <w:lang w:eastAsia="ru-RU"/>
        </w:rPr>
        <w:t xml:space="preserve"> </w:t>
      </w:r>
      <w:r w:rsidRPr="00B00708">
        <w:rPr>
          <w:rFonts w:eastAsia="Arial Unicode MS" w:cs="Times New Roman"/>
          <w:b/>
          <w:iCs w:val="0"/>
          <w:color w:val="auto"/>
          <w:lang w:eastAsia="ru-RU"/>
        </w:rPr>
        <w:t xml:space="preserve">И ПРОГРАММОЙ РАЗВИТИЯ ЭЛЕКТРОЭНЕРГЕТИЧЕСКИХ СИСТЕМ РОССИИ, А ТАКЖЕ СО СХЕМОЙ ВОДОСНАБЖЕНИЯ И ВОДООТВЕДЕНИЯ </w:t>
      </w:r>
      <w:r w:rsidR="002A2FFE">
        <w:rPr>
          <w:rFonts w:eastAsia="Arial Unicode MS" w:cs="Times New Roman"/>
          <w:b/>
          <w:iCs w:val="0"/>
          <w:color w:val="auto"/>
          <w:lang w:eastAsia="ru-RU"/>
        </w:rPr>
        <w:t>КАЛИНИНСКОГО</w:t>
      </w:r>
      <w:r w:rsidR="00B1597A">
        <w:rPr>
          <w:rFonts w:eastAsia="Arial Unicode MS" w:cs="Times New Roman"/>
          <w:b/>
          <w:iCs w:val="0"/>
          <w:color w:val="auto"/>
          <w:lang w:eastAsia="ru-RU"/>
        </w:rPr>
        <w:t xml:space="preserve"> СЕЛЬСКОГО ПОСЕЛЕНИЯ</w:t>
      </w:r>
    </w:p>
    <w:p w14:paraId="1977AFD2" w14:textId="3D2E4B05" w:rsidR="00B00708" w:rsidRPr="00B00708" w:rsidRDefault="00B00708" w:rsidP="00EB68A4">
      <w:pPr>
        <w:autoSpaceDE w:val="0"/>
        <w:autoSpaceDN w:val="0"/>
        <w:adjustRightInd w:val="0"/>
        <w:spacing w:after="0" w:line="276" w:lineRule="auto"/>
        <w:ind w:right="-235"/>
        <w:contextualSpacing/>
        <w:jc w:val="center"/>
        <w:rPr>
          <w:rFonts w:eastAsia="Arial Unicode MS" w:cs="Times New Roman"/>
          <w:b/>
          <w:iCs w:val="0"/>
          <w:color w:val="auto"/>
        </w:rPr>
      </w:pPr>
      <w:r w:rsidRPr="00B00708">
        <w:rPr>
          <w:rFonts w:eastAsia="Arial Unicode MS" w:cs="Times New Roman"/>
          <w:b/>
          <w:iCs w:val="0"/>
          <w:color w:val="auto"/>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14:paraId="1FA0C86F" w14:textId="77777777" w:rsidR="00B00708" w:rsidRPr="00B00708" w:rsidRDefault="00B00708" w:rsidP="00B00708">
      <w:pPr>
        <w:spacing w:after="0" w:line="276" w:lineRule="auto"/>
        <w:ind w:right="-235" w:firstLine="708"/>
        <w:jc w:val="both"/>
        <w:rPr>
          <w:rFonts w:eastAsia="Calibri" w:cs="Times New Roman"/>
          <w:iCs w:val="0"/>
          <w:color w:val="auto"/>
        </w:rPr>
      </w:pPr>
      <w:r w:rsidRPr="00B00708">
        <w:rPr>
          <w:rFonts w:eastAsia="Arial Unicode MS" w:cs="Times New Roman"/>
          <w:iCs w:val="0"/>
          <w:color w:val="auto"/>
        </w:rPr>
        <w:t>Данный тип мероприятий не рассматривается, согласно выбранного варианта развития системы теплоснабжения.</w:t>
      </w:r>
    </w:p>
    <w:p w14:paraId="76360630" w14:textId="77777777" w:rsidR="00B00708" w:rsidRPr="00B00708" w:rsidRDefault="00B00708" w:rsidP="00B00708">
      <w:pPr>
        <w:autoSpaceDE w:val="0"/>
        <w:autoSpaceDN w:val="0"/>
        <w:adjustRightInd w:val="0"/>
        <w:spacing w:after="0" w:line="276" w:lineRule="auto"/>
        <w:ind w:right="-235" w:firstLine="709"/>
        <w:contextualSpacing/>
        <w:jc w:val="center"/>
        <w:rPr>
          <w:rFonts w:eastAsia="Arial Unicode MS" w:cs="Times New Roman"/>
          <w:b/>
          <w:iCs w:val="0"/>
          <w:color w:val="auto"/>
        </w:rPr>
      </w:pPr>
      <w:r w:rsidRPr="00B00708">
        <w:rPr>
          <w:rFonts w:eastAsia="Arial Unicode MS" w:cs="Times New Roman"/>
          <w:b/>
          <w:iCs w:val="0"/>
          <w:color w:val="auto"/>
        </w:rPr>
        <w:t xml:space="preserve">13.2. Описание проблем организации газоснабжения источников </w:t>
      </w:r>
    </w:p>
    <w:p w14:paraId="119864AA" w14:textId="77777777" w:rsidR="00B00708" w:rsidRPr="00B00708" w:rsidRDefault="00B00708" w:rsidP="00B00708">
      <w:pPr>
        <w:autoSpaceDE w:val="0"/>
        <w:autoSpaceDN w:val="0"/>
        <w:adjustRightInd w:val="0"/>
        <w:spacing w:after="0" w:line="276" w:lineRule="auto"/>
        <w:ind w:right="-235" w:firstLine="709"/>
        <w:contextualSpacing/>
        <w:jc w:val="center"/>
        <w:rPr>
          <w:rFonts w:eastAsia="Arial Unicode MS" w:cs="Times New Roman"/>
          <w:b/>
          <w:iCs w:val="0"/>
          <w:color w:val="auto"/>
        </w:rPr>
      </w:pPr>
      <w:r w:rsidRPr="00B00708">
        <w:rPr>
          <w:rFonts w:eastAsia="Arial Unicode MS" w:cs="Times New Roman"/>
          <w:b/>
          <w:iCs w:val="0"/>
          <w:color w:val="auto"/>
        </w:rPr>
        <w:t>тепловой энергии</w:t>
      </w:r>
    </w:p>
    <w:p w14:paraId="1E5A7FBD" w14:textId="3400DDC0" w:rsidR="00B00708" w:rsidRPr="00B00708" w:rsidRDefault="00B00708" w:rsidP="00B00708">
      <w:pPr>
        <w:autoSpaceDE w:val="0"/>
        <w:autoSpaceDN w:val="0"/>
        <w:adjustRightInd w:val="0"/>
        <w:spacing w:after="0" w:line="276" w:lineRule="auto"/>
        <w:ind w:right="-235" w:firstLine="709"/>
        <w:contextualSpacing/>
        <w:jc w:val="both"/>
        <w:rPr>
          <w:rFonts w:eastAsia="Arial Unicode MS" w:cs="Times New Roman"/>
          <w:iCs w:val="0"/>
        </w:rPr>
      </w:pPr>
      <w:r w:rsidRPr="00B00708">
        <w:rPr>
          <w:rFonts w:eastAsia="Arial Unicode MS" w:cs="Times New Roman"/>
          <w:iCs w:val="0"/>
        </w:rPr>
        <w:t xml:space="preserve">Основным топливом работы котельных в </w:t>
      </w:r>
      <w:r w:rsidR="00D159BC">
        <w:rPr>
          <w:rFonts w:eastAsia="Arial Unicode MS" w:cs="Times New Roman"/>
          <w:iCs w:val="0"/>
        </w:rPr>
        <w:t>Калининском</w:t>
      </w:r>
      <w:r w:rsidR="00CD7632">
        <w:rPr>
          <w:rFonts w:eastAsia="Arial Unicode MS" w:cs="Times New Roman"/>
          <w:iCs w:val="0"/>
        </w:rPr>
        <w:t xml:space="preserve"> сельском поселении</w:t>
      </w:r>
      <w:r w:rsidRPr="00B00708">
        <w:rPr>
          <w:rFonts w:eastAsia="Arial Unicode MS" w:cs="Times New Roman"/>
          <w:iCs w:val="0"/>
        </w:rPr>
        <w:t xml:space="preserve"> является природный газ. Проблемы в транспортировки к источникам тепловой энергии природного газа отсутствуют.</w:t>
      </w:r>
    </w:p>
    <w:p w14:paraId="10E32F0F" w14:textId="77777777" w:rsidR="00B00708" w:rsidRPr="00B00708" w:rsidRDefault="00B00708" w:rsidP="00B00708">
      <w:pPr>
        <w:autoSpaceDE w:val="0"/>
        <w:autoSpaceDN w:val="0"/>
        <w:adjustRightInd w:val="0"/>
        <w:spacing w:after="0" w:line="276" w:lineRule="auto"/>
        <w:ind w:right="-235"/>
        <w:contextualSpacing/>
        <w:jc w:val="center"/>
        <w:rPr>
          <w:rFonts w:eastAsia="Arial Unicode MS" w:cs="Times New Roman"/>
          <w:b/>
          <w:iCs w:val="0"/>
          <w:color w:val="auto"/>
        </w:rPr>
      </w:pPr>
      <w:r w:rsidRPr="00B00708">
        <w:rPr>
          <w:rFonts w:eastAsia="Arial Unicode MS" w:cs="Times New Roman"/>
          <w:b/>
          <w:iCs w:val="0"/>
          <w:color w:val="auto"/>
        </w:rPr>
        <w:t xml:space="preserve">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w:t>
      </w:r>
    </w:p>
    <w:p w14:paraId="76910B2B" w14:textId="77777777" w:rsidR="00B00708" w:rsidRPr="00B00708" w:rsidRDefault="00B00708" w:rsidP="00B00708">
      <w:pPr>
        <w:autoSpaceDE w:val="0"/>
        <w:autoSpaceDN w:val="0"/>
        <w:adjustRightInd w:val="0"/>
        <w:spacing w:after="0" w:line="276" w:lineRule="auto"/>
        <w:ind w:right="-235"/>
        <w:contextualSpacing/>
        <w:jc w:val="center"/>
        <w:rPr>
          <w:rFonts w:eastAsia="Arial Unicode MS" w:cs="Times New Roman"/>
          <w:b/>
          <w:iCs w:val="0"/>
          <w:color w:val="auto"/>
        </w:rPr>
      </w:pPr>
      <w:r w:rsidRPr="00B00708">
        <w:rPr>
          <w:rFonts w:eastAsia="Arial Unicode MS" w:cs="Times New Roman"/>
          <w:b/>
          <w:iCs w:val="0"/>
          <w:color w:val="auto"/>
        </w:rPr>
        <w:t>и систем теплоснабжения</w:t>
      </w:r>
    </w:p>
    <w:p w14:paraId="35665DB8" w14:textId="77777777" w:rsidR="00B00708" w:rsidRPr="00B00708" w:rsidRDefault="00B00708" w:rsidP="00B00708">
      <w:pPr>
        <w:autoSpaceDE w:val="0"/>
        <w:autoSpaceDN w:val="0"/>
        <w:adjustRightInd w:val="0"/>
        <w:spacing w:after="0" w:line="276" w:lineRule="auto"/>
        <w:ind w:right="-235" w:firstLine="709"/>
        <w:contextualSpacing/>
        <w:jc w:val="both"/>
        <w:rPr>
          <w:rFonts w:eastAsia="Arial Unicode MS" w:cs="Times New Roman"/>
          <w:iCs w:val="0"/>
          <w:color w:val="auto"/>
        </w:rPr>
      </w:pPr>
      <w:r w:rsidRPr="00B00708">
        <w:rPr>
          <w:rFonts w:eastAsia="Arial Unicode MS" w:cs="Times New Roman"/>
          <w:iCs w:val="0"/>
          <w:color w:val="auto"/>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3326214E" w14:textId="77777777" w:rsidR="00B00708" w:rsidRPr="00B00708" w:rsidRDefault="00B00708" w:rsidP="00B00708">
      <w:pPr>
        <w:autoSpaceDE w:val="0"/>
        <w:autoSpaceDN w:val="0"/>
        <w:adjustRightInd w:val="0"/>
        <w:spacing w:after="0" w:line="240" w:lineRule="auto"/>
        <w:ind w:right="-235"/>
        <w:contextualSpacing/>
        <w:jc w:val="center"/>
        <w:rPr>
          <w:rFonts w:eastAsia="Arial Unicode MS" w:cs="Times New Roman"/>
          <w:b/>
          <w:iCs w:val="0"/>
        </w:rPr>
      </w:pPr>
      <w:r w:rsidRPr="00B00708">
        <w:rPr>
          <w:rFonts w:eastAsia="Arial Unicode MS" w:cs="Times New Roman"/>
          <w:b/>
          <w:iCs w:val="0"/>
        </w:rPr>
        <w:t xml:space="preserve">13.4. </w:t>
      </w:r>
      <w:r w:rsidRPr="00B00708">
        <w:rPr>
          <w:rFonts w:eastAsia="Arial Unicode MS" w:cs="Times New Roman"/>
          <w:b/>
          <w:iCs w:val="0"/>
          <w:shd w:val="clear" w:color="auto" w:fill="FFFFFF"/>
        </w:rPr>
        <w:t xml:space="preserve">Описание решений (вырабатываемых с учетом положений утвержденных схемы и программы развития электроэнергетических систем России, а в период до утверждения таких схемы и программы в 2023 году (в отношении технологически изолированных территориальных электроэнергетических систем в 2024 году) -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Российской Федерации,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перевооружению и (или) модернизации, выводу </w:t>
      </w:r>
      <w:r w:rsidRPr="00B00708">
        <w:rPr>
          <w:rFonts w:eastAsia="Arial Unicode MS" w:cs="Times New Roman"/>
          <w:b/>
          <w:iCs w:val="0"/>
          <w:shd w:val="clear" w:color="auto" w:fill="FFFFFF"/>
        </w:rPr>
        <w:lastRenderedPageBreak/>
        <w:t>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p>
    <w:p w14:paraId="58D86F6C" w14:textId="1F2FFE3C" w:rsidR="00B00708" w:rsidRPr="00B00708" w:rsidRDefault="00B00708" w:rsidP="00B00708">
      <w:pPr>
        <w:autoSpaceDE w:val="0"/>
        <w:autoSpaceDN w:val="0"/>
        <w:adjustRightInd w:val="0"/>
        <w:spacing w:after="0" w:line="276" w:lineRule="auto"/>
        <w:ind w:right="-235" w:firstLine="709"/>
        <w:contextualSpacing/>
        <w:jc w:val="both"/>
        <w:rPr>
          <w:rFonts w:eastAsia="Arial Unicode MS" w:cs="Times New Roman"/>
          <w:iCs w:val="0"/>
          <w:color w:val="auto"/>
        </w:rPr>
      </w:pPr>
      <w:r w:rsidRPr="00B00708">
        <w:rPr>
          <w:rFonts w:eastAsia="Arial Unicode MS" w:cs="Times New Roman"/>
          <w:iCs w:val="0"/>
          <w:color w:val="auto"/>
        </w:rPr>
        <w:t xml:space="preserve">Комбинированная выработка электрической и тепловой энергии в </w:t>
      </w:r>
      <w:r w:rsidR="00D159BC">
        <w:rPr>
          <w:rFonts w:eastAsia="Arial Unicode MS" w:cs="Times New Roman"/>
          <w:iCs w:val="0"/>
          <w:color w:val="auto"/>
        </w:rPr>
        <w:t>Калининском</w:t>
      </w:r>
      <w:r w:rsidR="00CD7632">
        <w:rPr>
          <w:rFonts w:eastAsia="Arial Unicode MS" w:cs="Times New Roman"/>
          <w:iCs w:val="0"/>
          <w:color w:val="auto"/>
        </w:rPr>
        <w:t xml:space="preserve"> сельском поселении</w:t>
      </w:r>
      <w:r w:rsidRPr="00B00708">
        <w:rPr>
          <w:rFonts w:eastAsia="Arial Unicode MS" w:cs="Times New Roman"/>
          <w:iCs w:val="0"/>
          <w:color w:val="auto"/>
        </w:rPr>
        <w:t xml:space="preserve"> отсутствует.</w:t>
      </w:r>
    </w:p>
    <w:p w14:paraId="02376405" w14:textId="77777777" w:rsidR="00B00708" w:rsidRPr="00B00708" w:rsidRDefault="00B00708" w:rsidP="00B00708">
      <w:pPr>
        <w:autoSpaceDE w:val="0"/>
        <w:autoSpaceDN w:val="0"/>
        <w:adjustRightInd w:val="0"/>
        <w:spacing w:after="0" w:line="240" w:lineRule="auto"/>
        <w:ind w:right="-235"/>
        <w:contextualSpacing/>
        <w:jc w:val="center"/>
        <w:rPr>
          <w:rFonts w:eastAsia="Arial Unicode MS" w:cs="Times New Roman"/>
          <w:b/>
          <w:iCs w:val="0"/>
        </w:rPr>
      </w:pPr>
      <w:r w:rsidRPr="00B00708">
        <w:rPr>
          <w:rFonts w:eastAsia="Arial Unicode MS" w:cs="Times New Roman"/>
          <w:b/>
          <w:iCs w:val="0"/>
        </w:rPr>
        <w:t xml:space="preserve">13.5. </w:t>
      </w:r>
      <w:r w:rsidRPr="00B00708">
        <w:rPr>
          <w:rFonts w:eastAsia="Arial Unicode MS" w:cs="Times New Roman"/>
          <w:b/>
          <w:iCs w:val="0"/>
          <w:shd w:val="clear" w:color="auto" w:fill="FFFFFF"/>
        </w:rPr>
        <w:t>Обоснованные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p>
    <w:p w14:paraId="2204C8DE" w14:textId="77777777" w:rsidR="00B00708" w:rsidRPr="00B00708" w:rsidRDefault="00B00708" w:rsidP="00B00708">
      <w:pPr>
        <w:spacing w:after="0" w:line="276" w:lineRule="auto"/>
        <w:ind w:right="-235" w:firstLine="567"/>
        <w:jc w:val="both"/>
        <w:rPr>
          <w:rFonts w:ascii="Arial" w:eastAsia="Calibri" w:hAnsi="Arial" w:cs="Times New Roman"/>
          <w:iCs w:val="0"/>
          <w:color w:val="auto"/>
          <w:sz w:val="24"/>
          <w:szCs w:val="22"/>
        </w:rPr>
      </w:pPr>
      <w:r w:rsidRPr="00B00708">
        <w:rPr>
          <w:rFonts w:eastAsia="Calibri" w:cs="Times New Roman"/>
          <w:iCs w:val="0"/>
          <w:color w:val="auto"/>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rsidRPr="00B00708">
        <w:rPr>
          <w:rFonts w:ascii="Arial" w:eastAsia="Calibri" w:hAnsi="Arial" w:cs="Times New Roman"/>
          <w:iCs w:val="0"/>
          <w:color w:val="auto"/>
          <w:sz w:val="24"/>
          <w:szCs w:val="22"/>
        </w:rPr>
        <w:t>.</w:t>
      </w:r>
    </w:p>
    <w:p w14:paraId="2C9AB735" w14:textId="7D7E551B" w:rsidR="00B00708" w:rsidRPr="00B00708" w:rsidRDefault="00B00708" w:rsidP="00B00708">
      <w:pPr>
        <w:autoSpaceDE w:val="0"/>
        <w:autoSpaceDN w:val="0"/>
        <w:adjustRightInd w:val="0"/>
        <w:spacing w:after="0" w:line="276" w:lineRule="auto"/>
        <w:ind w:right="-235"/>
        <w:contextualSpacing/>
        <w:jc w:val="center"/>
        <w:rPr>
          <w:rFonts w:eastAsia="Arial Unicode MS" w:cs="Times New Roman"/>
          <w:b/>
          <w:iCs w:val="0"/>
          <w:color w:val="auto"/>
          <w:shd w:val="clear" w:color="auto" w:fill="FFFFFF"/>
        </w:rPr>
      </w:pPr>
      <w:r w:rsidRPr="00B00708">
        <w:rPr>
          <w:rFonts w:eastAsia="Arial Unicode MS" w:cs="Times New Roman"/>
          <w:b/>
          <w:iCs w:val="0"/>
          <w:color w:val="auto"/>
        </w:rPr>
        <w:t xml:space="preserve">13.6. </w:t>
      </w:r>
      <w:r w:rsidRPr="00B00708">
        <w:rPr>
          <w:rFonts w:eastAsia="Arial Unicode MS" w:cs="Times New Roman"/>
          <w:b/>
          <w:iCs w:val="0"/>
          <w:color w:val="auto"/>
          <w:shd w:val="clear" w:color="auto" w:fill="FFFFFF"/>
        </w:rPr>
        <w:t xml:space="preserve">Описание решений (вырабатываемых с учетом положений утвержденной схемы водоснабжения </w:t>
      </w:r>
      <w:r w:rsidR="002A2FFE">
        <w:rPr>
          <w:rFonts w:eastAsia="Arial Unicode MS" w:cs="Times New Roman"/>
          <w:b/>
          <w:iCs w:val="0"/>
          <w:color w:val="auto"/>
          <w:shd w:val="clear" w:color="auto" w:fill="FFFFFF"/>
        </w:rPr>
        <w:t>Калининского</w:t>
      </w:r>
      <w:r w:rsidR="00B1597A">
        <w:rPr>
          <w:rFonts w:eastAsia="Arial Unicode MS" w:cs="Times New Roman"/>
          <w:b/>
          <w:iCs w:val="0"/>
          <w:color w:val="auto"/>
          <w:shd w:val="clear" w:color="auto" w:fill="FFFFFF"/>
        </w:rPr>
        <w:t xml:space="preserve"> сельского поселения</w:t>
      </w:r>
      <w:r w:rsidRPr="00B00708">
        <w:rPr>
          <w:rFonts w:eastAsia="Arial Unicode MS" w:cs="Times New Roman"/>
          <w:b/>
          <w:iCs w:val="0"/>
          <w:color w:val="auto"/>
          <w:shd w:val="clear" w:color="auto" w:fill="FFFFFF"/>
        </w:rPr>
        <w:t>) о развитии соответствующей системы водоснабжения в части, относящейся к системам теплоснабжения</w:t>
      </w:r>
    </w:p>
    <w:p w14:paraId="46732C78" w14:textId="4F68C2DA" w:rsidR="00B00708" w:rsidRPr="00B00708" w:rsidRDefault="00B00708" w:rsidP="00B00708">
      <w:pPr>
        <w:keepNext/>
        <w:keepLines/>
        <w:widowControl w:val="0"/>
        <w:numPr>
          <w:ilvl w:val="1"/>
          <w:numId w:val="0"/>
        </w:numPr>
        <w:suppressAutoHyphens/>
        <w:spacing w:after="0" w:line="276" w:lineRule="auto"/>
        <w:ind w:right="-235" w:firstLine="567"/>
        <w:jc w:val="both"/>
        <w:textAlignment w:val="baseline"/>
        <w:outlineLvl w:val="1"/>
        <w:rPr>
          <w:rFonts w:eastAsia="Calibri" w:cs="Times New Roman"/>
          <w:iCs w:val="0"/>
          <w:color w:val="auto"/>
        </w:rPr>
      </w:pPr>
      <w:bookmarkStart w:id="35" w:name="_Toc136296547"/>
      <w:r w:rsidRPr="00B00708">
        <w:rPr>
          <w:rFonts w:eastAsia="Calibri" w:cs="Times New Roman"/>
          <w:iCs w:val="0"/>
          <w:color w:val="auto"/>
        </w:rPr>
        <w:t xml:space="preserve">В Схеме водоснабжения и водоотведения </w:t>
      </w:r>
      <w:r w:rsidR="00B54C02">
        <w:rPr>
          <w:rFonts w:eastAsia="Calibri" w:cs="Times New Roman"/>
          <w:iCs w:val="0"/>
          <w:color w:val="auto"/>
        </w:rPr>
        <w:t xml:space="preserve">не </w:t>
      </w:r>
      <w:r w:rsidRPr="00B00708">
        <w:rPr>
          <w:rFonts w:eastAsia="Calibri" w:cs="Times New Roman"/>
          <w:iCs w:val="0"/>
          <w:color w:val="auto"/>
        </w:rPr>
        <w:t xml:space="preserve">предусмотрены решения по развитию системы водоснабжения </w:t>
      </w:r>
      <w:r w:rsidR="002A2FFE">
        <w:rPr>
          <w:rFonts w:eastAsia="Calibri" w:cs="Times New Roman"/>
          <w:iCs w:val="0"/>
          <w:color w:val="auto"/>
        </w:rPr>
        <w:t>Калининского</w:t>
      </w:r>
      <w:r w:rsidR="00B1597A">
        <w:rPr>
          <w:rFonts w:eastAsia="Calibri" w:cs="Times New Roman"/>
          <w:iCs w:val="0"/>
          <w:color w:val="auto"/>
        </w:rPr>
        <w:t xml:space="preserve"> сельского поселения</w:t>
      </w:r>
      <w:r w:rsidR="00B54C02">
        <w:rPr>
          <w:rFonts w:eastAsia="Calibri" w:cs="Times New Roman"/>
          <w:iCs w:val="0"/>
          <w:color w:val="auto"/>
        </w:rPr>
        <w:t xml:space="preserve"> Калининского района</w:t>
      </w:r>
      <w:r w:rsidRPr="00B00708">
        <w:rPr>
          <w:rFonts w:eastAsia="Calibri" w:cs="Times New Roman"/>
          <w:iCs w:val="0"/>
          <w:color w:val="auto"/>
        </w:rPr>
        <w:t>, относящейся к системам теплоснабжения.</w:t>
      </w:r>
    </w:p>
    <w:p w14:paraId="32ECD71D" w14:textId="1916FE76" w:rsidR="00B00708" w:rsidRPr="00B00708" w:rsidRDefault="00B00708" w:rsidP="00B00708">
      <w:pPr>
        <w:keepNext/>
        <w:keepLines/>
        <w:widowControl w:val="0"/>
        <w:numPr>
          <w:ilvl w:val="1"/>
          <w:numId w:val="0"/>
        </w:numPr>
        <w:suppressAutoHyphens/>
        <w:spacing w:after="120" w:line="276" w:lineRule="auto"/>
        <w:ind w:right="-235" w:firstLine="567"/>
        <w:jc w:val="both"/>
        <w:textAlignment w:val="baseline"/>
        <w:outlineLvl w:val="1"/>
        <w:rPr>
          <w:rFonts w:eastAsia="Microsoft YaHei" w:cs="Times New Roman"/>
          <w:b/>
          <w:bCs/>
          <w:iCs w:val="0"/>
          <w:spacing w:val="-10"/>
          <w:kern w:val="28"/>
        </w:rPr>
      </w:pPr>
      <w:r w:rsidRPr="00B00708">
        <w:rPr>
          <w:rFonts w:eastAsia="Microsoft YaHei" w:cs="Times New Roman"/>
          <w:b/>
          <w:bCs/>
          <w:iCs w:val="0"/>
          <w:spacing w:val="-10"/>
          <w:kern w:val="28"/>
        </w:rPr>
        <w:t xml:space="preserve">13.7. Предложения по корректировке утвержденной (разработке) схемы водоснабжения </w:t>
      </w:r>
      <w:r w:rsidR="002A2FFE">
        <w:rPr>
          <w:rFonts w:eastAsia="Microsoft YaHei" w:cs="Times New Roman"/>
          <w:b/>
          <w:bCs/>
          <w:iCs w:val="0"/>
          <w:spacing w:val="-10"/>
          <w:kern w:val="28"/>
        </w:rPr>
        <w:t>Калининского</w:t>
      </w:r>
      <w:r w:rsidR="00B1597A">
        <w:rPr>
          <w:rFonts w:eastAsia="Microsoft YaHei" w:cs="Times New Roman"/>
          <w:b/>
          <w:bCs/>
          <w:iCs w:val="0"/>
          <w:spacing w:val="-10"/>
          <w:kern w:val="28"/>
        </w:rPr>
        <w:t xml:space="preserve"> сельского поселения</w:t>
      </w:r>
      <w:r w:rsidRPr="00B00708">
        <w:rPr>
          <w:rFonts w:eastAsia="Microsoft YaHei" w:cs="Times New Roman"/>
          <w:b/>
          <w:bCs/>
          <w:iCs w:val="0"/>
          <w:spacing w:val="-10"/>
          <w:kern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5"/>
    </w:p>
    <w:p w14:paraId="430534B9" w14:textId="313E97AD" w:rsidR="00B00708" w:rsidRPr="00B00708" w:rsidRDefault="00B00708" w:rsidP="00B00708">
      <w:pPr>
        <w:spacing w:after="120" w:line="276" w:lineRule="auto"/>
        <w:ind w:right="-235" w:firstLine="567"/>
        <w:jc w:val="both"/>
        <w:rPr>
          <w:rFonts w:eastAsia="Calibri" w:cs="Times New Roman"/>
          <w:iCs w:val="0"/>
          <w:color w:val="auto"/>
        </w:rPr>
      </w:pPr>
      <w:r w:rsidRPr="00B00708">
        <w:rPr>
          <w:rFonts w:eastAsia="Calibri" w:cs="Times New Roman"/>
          <w:iCs w:val="0"/>
          <w:color w:val="auto"/>
        </w:rPr>
        <w:t xml:space="preserve">Предложения по корректировке «Схемы водоснабжения и водоотведения» </w:t>
      </w:r>
      <w:r w:rsidR="002A2FFE">
        <w:rPr>
          <w:rFonts w:eastAsia="Calibri" w:cs="Times New Roman"/>
          <w:iCs w:val="0"/>
          <w:color w:val="auto"/>
        </w:rPr>
        <w:t>Калининского</w:t>
      </w:r>
      <w:r w:rsidR="00C90EA9">
        <w:rPr>
          <w:rFonts w:eastAsia="Calibri" w:cs="Times New Roman"/>
          <w:iCs w:val="0"/>
          <w:color w:val="auto"/>
        </w:rPr>
        <w:t xml:space="preserve"> сельского поселения </w:t>
      </w:r>
      <w:r w:rsidR="00325377">
        <w:rPr>
          <w:rFonts w:eastAsia="Calibri" w:cs="Times New Roman"/>
          <w:iCs w:val="0"/>
          <w:color w:val="auto"/>
        </w:rPr>
        <w:t>Калининского района</w:t>
      </w:r>
      <w:r w:rsidR="00C90EA9">
        <w:rPr>
          <w:rFonts w:eastAsia="Calibri" w:cs="Times New Roman"/>
          <w:iCs w:val="0"/>
          <w:color w:val="auto"/>
        </w:rPr>
        <w:t xml:space="preserve"> Краснодарского края</w:t>
      </w:r>
      <w:r w:rsidRPr="00B00708">
        <w:rPr>
          <w:rFonts w:eastAsia="Calibri" w:cs="Times New Roman"/>
          <w:iCs w:val="0"/>
          <w:color w:val="auto"/>
        </w:rPr>
        <w:t>» в части, относящейся к развитию системы теплоснабжения, отсутствуют.</w:t>
      </w:r>
    </w:p>
    <w:p w14:paraId="39C47819" w14:textId="77777777" w:rsidR="00B00708" w:rsidRPr="00B00708" w:rsidRDefault="00B00708" w:rsidP="00B00708">
      <w:pPr>
        <w:autoSpaceDE w:val="0"/>
        <w:autoSpaceDN w:val="0"/>
        <w:adjustRightInd w:val="0"/>
        <w:spacing w:after="0" w:line="276" w:lineRule="auto"/>
        <w:contextualSpacing/>
        <w:rPr>
          <w:rFonts w:eastAsia="Arial Unicode MS" w:cs="Times New Roman"/>
          <w:b/>
          <w:iCs w:val="0"/>
          <w:color w:val="auto"/>
        </w:rPr>
        <w:sectPr w:rsidR="00B00708" w:rsidRPr="00B00708" w:rsidSect="00B00708">
          <w:pgSz w:w="12240" w:h="15840"/>
          <w:pgMar w:top="851" w:right="851" w:bottom="567" w:left="1418" w:header="720" w:footer="720" w:gutter="0"/>
          <w:cols w:space="720"/>
          <w:docGrid w:linePitch="360"/>
        </w:sectPr>
      </w:pPr>
    </w:p>
    <w:p w14:paraId="41401739" w14:textId="77777777" w:rsidR="00B00708" w:rsidRPr="00B00708" w:rsidRDefault="00B00708" w:rsidP="00B00708">
      <w:pPr>
        <w:autoSpaceDE w:val="0"/>
        <w:autoSpaceDN w:val="0"/>
        <w:adjustRightInd w:val="0"/>
        <w:spacing w:after="0" w:line="276" w:lineRule="auto"/>
        <w:ind w:firstLine="709"/>
        <w:contextualSpacing/>
        <w:jc w:val="center"/>
        <w:rPr>
          <w:rFonts w:eastAsia="Arial Unicode MS" w:cs="Times New Roman"/>
          <w:b/>
          <w:iCs w:val="0"/>
          <w:color w:val="auto"/>
        </w:rPr>
      </w:pPr>
      <w:r w:rsidRPr="00B00708">
        <w:rPr>
          <w:rFonts w:eastAsia="Arial Unicode MS" w:cs="Times New Roman"/>
          <w:b/>
          <w:iCs w:val="0"/>
          <w:color w:val="auto"/>
        </w:rPr>
        <w:lastRenderedPageBreak/>
        <w:t xml:space="preserve">РАЗДЕЛ 14. ИНДИКАТОРЫ РАЗВИТИЯ СИСТЕМ ТЕПЛОСНАБЖЕНИЯ </w:t>
      </w:r>
    </w:p>
    <w:p w14:paraId="52C7ABC4" w14:textId="3C06669F" w:rsidR="00B00708" w:rsidRPr="00B00708" w:rsidRDefault="002A2FFE" w:rsidP="00B00708">
      <w:pPr>
        <w:autoSpaceDE w:val="0"/>
        <w:autoSpaceDN w:val="0"/>
        <w:adjustRightInd w:val="0"/>
        <w:spacing w:after="0" w:line="276" w:lineRule="auto"/>
        <w:ind w:firstLine="709"/>
        <w:contextualSpacing/>
        <w:jc w:val="center"/>
        <w:rPr>
          <w:rFonts w:eastAsia="Arial Unicode MS" w:cs="Times New Roman"/>
          <w:b/>
          <w:iCs w:val="0"/>
          <w:color w:val="auto"/>
        </w:rPr>
      </w:pPr>
      <w:r>
        <w:rPr>
          <w:rFonts w:eastAsia="Arial Unicode MS" w:cs="Times New Roman"/>
          <w:b/>
          <w:iCs w:val="0"/>
          <w:color w:val="auto"/>
        </w:rPr>
        <w:t>КАЛИНИНСКОГО</w:t>
      </w:r>
      <w:r w:rsidR="00B1597A">
        <w:rPr>
          <w:rFonts w:eastAsia="Arial Unicode MS" w:cs="Times New Roman"/>
          <w:b/>
          <w:iCs w:val="0"/>
          <w:color w:val="auto"/>
        </w:rPr>
        <w:t xml:space="preserve"> СЕЛЬСКОГО ПОСЕЛЕНИЯ</w:t>
      </w:r>
      <w:r w:rsidR="00B00708" w:rsidRPr="00B00708">
        <w:rPr>
          <w:rFonts w:eastAsia="Arial Unicode MS" w:cs="Times New Roman"/>
          <w:b/>
          <w:iCs w:val="0"/>
          <w:color w:val="auto"/>
        </w:rPr>
        <w:t xml:space="preserve"> </w:t>
      </w:r>
    </w:p>
    <w:p w14:paraId="511551AC" w14:textId="29CF2E61" w:rsidR="00B00708" w:rsidRPr="00B00708" w:rsidRDefault="00B00708" w:rsidP="00B00708">
      <w:pPr>
        <w:spacing w:after="0" w:line="276" w:lineRule="auto"/>
        <w:ind w:firstLine="567"/>
        <w:jc w:val="center"/>
        <w:rPr>
          <w:rFonts w:eastAsia="Times New Roman" w:cs="Times New Roman"/>
          <w:iCs w:val="0"/>
          <w:color w:val="auto"/>
          <w:spacing w:val="-5"/>
          <w:lang w:eastAsia="ru-RU"/>
        </w:rPr>
      </w:pPr>
      <w:bookmarkStart w:id="36" w:name="_Toc136297318"/>
      <w:r w:rsidRPr="00B00708">
        <w:rPr>
          <w:rFonts w:eastAsia="Times New Roman" w:cs="Times New Roman"/>
          <w:iCs w:val="0"/>
          <w:color w:val="auto"/>
          <w:lang w:eastAsia="ru-RU"/>
        </w:rPr>
        <w:t>Таблица 14.1.</w:t>
      </w:r>
      <w:r w:rsidRPr="00B00708">
        <w:rPr>
          <w:rFonts w:eastAsia="Times New Roman" w:cs="Times New Roman"/>
          <w:iCs w:val="0"/>
          <w:color w:val="auto"/>
          <w:spacing w:val="-5"/>
          <w:lang w:eastAsia="ru-RU"/>
        </w:rPr>
        <w:t xml:space="preserve"> - Индикаторы развития систем теплоснабжения </w:t>
      </w:r>
      <w:bookmarkEnd w:id="36"/>
      <w:r w:rsidR="002A2FFE">
        <w:rPr>
          <w:rFonts w:eastAsia="Times New Roman" w:cs="Times New Roman"/>
          <w:iCs w:val="0"/>
          <w:color w:val="auto"/>
          <w:spacing w:val="-5"/>
          <w:lang w:eastAsia="ru-RU"/>
        </w:rPr>
        <w:t>Калининского</w:t>
      </w:r>
      <w:r w:rsidR="00B1597A">
        <w:rPr>
          <w:rFonts w:eastAsia="Times New Roman" w:cs="Times New Roman"/>
          <w:iCs w:val="0"/>
          <w:color w:val="auto"/>
          <w:spacing w:val="-5"/>
          <w:lang w:eastAsia="ru-RU"/>
        </w:rPr>
        <w:t xml:space="preserve"> сельского поселения</w:t>
      </w:r>
      <w:r w:rsidR="00B54C02">
        <w:rPr>
          <w:rFonts w:eastAsia="Times New Roman" w:cs="Times New Roman"/>
          <w:iCs w:val="0"/>
          <w:color w:val="auto"/>
          <w:spacing w:val="-5"/>
          <w:lang w:eastAsia="ru-RU"/>
        </w:rPr>
        <w:t xml:space="preserve"> Калининского района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47"/>
        <w:gridCol w:w="9148"/>
        <w:gridCol w:w="1203"/>
        <w:gridCol w:w="1675"/>
        <w:gridCol w:w="1419"/>
      </w:tblGrid>
      <w:tr w:rsidR="00B00708" w:rsidRPr="00B00708" w14:paraId="1244C432" w14:textId="77777777" w:rsidTr="00C16E6B">
        <w:trPr>
          <w:trHeight w:val="20"/>
          <w:tblHeader/>
        </w:trPr>
        <w:tc>
          <w:tcPr>
            <w:tcW w:w="329" w:type="pct"/>
            <w:vAlign w:val="center"/>
            <w:hideMark/>
          </w:tcPr>
          <w:p w14:paraId="39EB1AA9" w14:textId="77777777" w:rsidR="00B00708" w:rsidRPr="00B00708" w:rsidRDefault="00B00708" w:rsidP="00B00708">
            <w:pPr>
              <w:spacing w:after="0" w:line="240" w:lineRule="auto"/>
              <w:jc w:val="center"/>
              <w:rPr>
                <w:rFonts w:eastAsia="Arial Unicode MS" w:cs="Times New Roman"/>
                <w:b/>
                <w:bCs/>
                <w:iCs w:val="0"/>
                <w:color w:val="auto"/>
                <w:sz w:val="20"/>
                <w:szCs w:val="20"/>
                <w:lang w:eastAsia="ru-RU"/>
              </w:rPr>
            </w:pPr>
            <w:r w:rsidRPr="00B00708">
              <w:rPr>
                <w:rFonts w:eastAsia="Arial Unicode MS" w:cs="Times New Roman"/>
                <w:b/>
                <w:bCs/>
                <w:iCs w:val="0"/>
                <w:color w:val="auto"/>
                <w:sz w:val="20"/>
                <w:szCs w:val="20"/>
                <w:lang w:eastAsia="ru-RU"/>
              </w:rPr>
              <w:t>№ п/п</w:t>
            </w:r>
          </w:p>
        </w:tc>
        <w:tc>
          <w:tcPr>
            <w:tcW w:w="3178" w:type="pct"/>
            <w:vAlign w:val="center"/>
            <w:hideMark/>
          </w:tcPr>
          <w:p w14:paraId="0B6AA3CF" w14:textId="77777777" w:rsidR="00B00708" w:rsidRPr="00B00708" w:rsidRDefault="00B00708" w:rsidP="00B00708">
            <w:pPr>
              <w:spacing w:after="0" w:line="240" w:lineRule="auto"/>
              <w:jc w:val="center"/>
              <w:rPr>
                <w:rFonts w:eastAsia="Arial Unicode MS" w:cs="Times New Roman"/>
                <w:b/>
                <w:bCs/>
                <w:iCs w:val="0"/>
                <w:color w:val="auto"/>
                <w:sz w:val="20"/>
                <w:szCs w:val="20"/>
                <w:lang w:eastAsia="ru-RU"/>
              </w:rPr>
            </w:pPr>
            <w:r w:rsidRPr="00B00708">
              <w:rPr>
                <w:rFonts w:eastAsia="Arial Unicode MS" w:cs="Times New Roman"/>
                <w:b/>
                <w:bCs/>
                <w:iCs w:val="0"/>
                <w:color w:val="auto"/>
                <w:sz w:val="20"/>
                <w:szCs w:val="20"/>
                <w:lang w:eastAsia="ru-RU"/>
              </w:rPr>
              <w:t>Индикаторы развития систем теплоснабжения поселения</w:t>
            </w:r>
          </w:p>
        </w:tc>
        <w:tc>
          <w:tcPr>
            <w:tcW w:w="418" w:type="pct"/>
            <w:vAlign w:val="center"/>
            <w:hideMark/>
          </w:tcPr>
          <w:p w14:paraId="151AEA95" w14:textId="77777777" w:rsidR="00B00708" w:rsidRPr="00B00708" w:rsidRDefault="00B00708" w:rsidP="00B00708">
            <w:pPr>
              <w:spacing w:after="0" w:line="240" w:lineRule="auto"/>
              <w:jc w:val="center"/>
              <w:rPr>
                <w:rFonts w:eastAsia="Arial Unicode MS" w:cs="Times New Roman"/>
                <w:b/>
                <w:bCs/>
                <w:iCs w:val="0"/>
                <w:color w:val="auto"/>
                <w:sz w:val="20"/>
                <w:szCs w:val="20"/>
                <w:lang w:eastAsia="ru-RU"/>
              </w:rPr>
            </w:pPr>
            <w:r w:rsidRPr="00B00708">
              <w:rPr>
                <w:rFonts w:eastAsia="Arial Unicode MS" w:cs="Times New Roman"/>
                <w:b/>
                <w:bCs/>
                <w:iCs w:val="0"/>
                <w:color w:val="auto"/>
                <w:sz w:val="20"/>
                <w:szCs w:val="20"/>
                <w:lang w:eastAsia="ru-RU"/>
              </w:rPr>
              <w:t>Ед.изм.</w:t>
            </w:r>
          </w:p>
        </w:tc>
        <w:tc>
          <w:tcPr>
            <w:tcW w:w="582" w:type="pct"/>
            <w:vAlign w:val="center"/>
            <w:hideMark/>
          </w:tcPr>
          <w:p w14:paraId="44A61A50" w14:textId="77777777" w:rsidR="00B00708" w:rsidRPr="00B00708" w:rsidRDefault="00B00708" w:rsidP="00B00708">
            <w:pPr>
              <w:spacing w:after="0" w:line="240" w:lineRule="auto"/>
              <w:jc w:val="center"/>
              <w:rPr>
                <w:rFonts w:eastAsia="Arial Unicode MS" w:cs="Times New Roman"/>
                <w:b/>
                <w:bCs/>
                <w:iCs w:val="0"/>
                <w:color w:val="auto"/>
                <w:sz w:val="20"/>
                <w:szCs w:val="20"/>
                <w:lang w:eastAsia="ru-RU"/>
              </w:rPr>
            </w:pPr>
            <w:r w:rsidRPr="00B00708">
              <w:rPr>
                <w:rFonts w:eastAsia="Arial Unicode MS" w:cs="Times New Roman"/>
                <w:b/>
                <w:bCs/>
                <w:iCs w:val="0"/>
                <w:color w:val="auto"/>
                <w:sz w:val="20"/>
                <w:szCs w:val="20"/>
                <w:lang w:eastAsia="ru-RU"/>
              </w:rPr>
              <w:t>Существующее положение</w:t>
            </w:r>
          </w:p>
        </w:tc>
        <w:tc>
          <w:tcPr>
            <w:tcW w:w="493" w:type="pct"/>
            <w:vAlign w:val="center"/>
            <w:hideMark/>
          </w:tcPr>
          <w:p w14:paraId="334C5424" w14:textId="2E0D2C4C" w:rsidR="00B00708" w:rsidRPr="00B00708" w:rsidRDefault="00B00708" w:rsidP="00B00708">
            <w:pPr>
              <w:spacing w:after="0" w:line="240" w:lineRule="auto"/>
              <w:jc w:val="center"/>
              <w:rPr>
                <w:rFonts w:eastAsia="Arial Unicode MS" w:cs="Times New Roman"/>
                <w:b/>
                <w:bCs/>
                <w:iCs w:val="0"/>
                <w:color w:val="auto"/>
                <w:sz w:val="20"/>
                <w:szCs w:val="20"/>
                <w:lang w:eastAsia="ru-RU"/>
              </w:rPr>
            </w:pPr>
            <w:r w:rsidRPr="00B00708">
              <w:rPr>
                <w:rFonts w:eastAsia="Arial Unicode MS" w:cs="Times New Roman"/>
                <w:b/>
                <w:bCs/>
                <w:iCs w:val="0"/>
                <w:color w:val="auto"/>
                <w:sz w:val="20"/>
                <w:szCs w:val="20"/>
                <w:lang w:eastAsia="ru-RU"/>
              </w:rPr>
              <w:t>Ожидаемые показатели (</w:t>
            </w:r>
            <w:r w:rsidR="004B607B">
              <w:rPr>
                <w:rFonts w:eastAsia="Arial Unicode MS" w:cs="Times New Roman"/>
                <w:b/>
                <w:bCs/>
                <w:iCs w:val="0"/>
                <w:color w:val="auto"/>
                <w:sz w:val="20"/>
                <w:szCs w:val="20"/>
                <w:lang w:eastAsia="ru-RU"/>
              </w:rPr>
              <w:t>2044</w:t>
            </w:r>
            <w:r w:rsidRPr="00B00708">
              <w:rPr>
                <w:rFonts w:eastAsia="Arial Unicode MS" w:cs="Times New Roman"/>
                <w:b/>
                <w:bCs/>
                <w:iCs w:val="0"/>
                <w:color w:val="auto"/>
                <w:sz w:val="20"/>
                <w:szCs w:val="20"/>
                <w:lang w:eastAsia="ru-RU"/>
              </w:rPr>
              <w:t xml:space="preserve"> год)</w:t>
            </w:r>
          </w:p>
        </w:tc>
      </w:tr>
      <w:tr w:rsidR="00B00708" w:rsidRPr="00B00708" w14:paraId="48BB1E87" w14:textId="77777777" w:rsidTr="00C16E6B">
        <w:trPr>
          <w:trHeight w:val="20"/>
        </w:trPr>
        <w:tc>
          <w:tcPr>
            <w:tcW w:w="5000" w:type="pct"/>
            <w:gridSpan w:val="5"/>
            <w:vAlign w:val="center"/>
          </w:tcPr>
          <w:p w14:paraId="732760D7" w14:textId="3199B259" w:rsidR="00B00708" w:rsidRPr="00B00708" w:rsidRDefault="004B607B" w:rsidP="00B00708">
            <w:pPr>
              <w:spacing w:after="0" w:line="276" w:lineRule="auto"/>
              <w:jc w:val="center"/>
              <w:rPr>
                <w:rFonts w:eastAsia="Arial Unicode MS" w:cs="Times New Roman"/>
                <w:b/>
                <w:bCs/>
                <w:iCs w:val="0"/>
                <w:color w:val="auto"/>
                <w:sz w:val="20"/>
                <w:szCs w:val="20"/>
                <w:lang w:eastAsia="ru-RU"/>
              </w:rPr>
            </w:pPr>
            <w:r>
              <w:rPr>
                <w:rFonts w:eastAsia="Arial Unicode MS" w:cs="Times New Roman"/>
                <w:b/>
                <w:bCs/>
                <w:iCs w:val="0"/>
                <w:color w:val="auto"/>
                <w:sz w:val="20"/>
                <w:szCs w:val="20"/>
                <w:lang w:eastAsia="ru-RU"/>
              </w:rPr>
              <w:t>Котельная ст. Калининская, ул. Ленина, 145А</w:t>
            </w:r>
          </w:p>
        </w:tc>
      </w:tr>
      <w:tr w:rsidR="00B00708" w:rsidRPr="00B00708" w14:paraId="5923A6BE" w14:textId="77777777" w:rsidTr="00C16E6B">
        <w:trPr>
          <w:trHeight w:val="20"/>
        </w:trPr>
        <w:tc>
          <w:tcPr>
            <w:tcW w:w="329" w:type="pct"/>
            <w:vAlign w:val="center"/>
            <w:hideMark/>
          </w:tcPr>
          <w:p w14:paraId="4D8EF5C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w:t>
            </w:r>
          </w:p>
        </w:tc>
        <w:tc>
          <w:tcPr>
            <w:tcW w:w="3178" w:type="pct"/>
            <w:vAlign w:val="center"/>
            <w:hideMark/>
          </w:tcPr>
          <w:p w14:paraId="00780A92"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18" w:type="pct"/>
            <w:vAlign w:val="center"/>
            <w:hideMark/>
          </w:tcPr>
          <w:p w14:paraId="183A41C2"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ед.</w:t>
            </w:r>
          </w:p>
        </w:tc>
        <w:tc>
          <w:tcPr>
            <w:tcW w:w="582" w:type="pct"/>
            <w:vAlign w:val="center"/>
            <w:hideMark/>
          </w:tcPr>
          <w:p w14:paraId="0DF9643B"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hideMark/>
          </w:tcPr>
          <w:p w14:paraId="3386E59E"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799B7D8F" w14:textId="77777777" w:rsidTr="00C16E6B">
        <w:trPr>
          <w:trHeight w:val="20"/>
        </w:trPr>
        <w:tc>
          <w:tcPr>
            <w:tcW w:w="329" w:type="pct"/>
            <w:vAlign w:val="center"/>
            <w:hideMark/>
          </w:tcPr>
          <w:p w14:paraId="47C09C08"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2</w:t>
            </w:r>
          </w:p>
        </w:tc>
        <w:tc>
          <w:tcPr>
            <w:tcW w:w="3178" w:type="pct"/>
            <w:vAlign w:val="center"/>
            <w:hideMark/>
          </w:tcPr>
          <w:p w14:paraId="432EA856"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18" w:type="pct"/>
            <w:vAlign w:val="center"/>
            <w:hideMark/>
          </w:tcPr>
          <w:p w14:paraId="6FFCC561"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ед.</w:t>
            </w:r>
          </w:p>
        </w:tc>
        <w:tc>
          <w:tcPr>
            <w:tcW w:w="582" w:type="pct"/>
            <w:vAlign w:val="center"/>
            <w:hideMark/>
          </w:tcPr>
          <w:p w14:paraId="4F2D07C8" w14:textId="2B73A692"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0</w:t>
            </w:r>
          </w:p>
        </w:tc>
        <w:tc>
          <w:tcPr>
            <w:tcW w:w="493" w:type="pct"/>
            <w:vAlign w:val="center"/>
            <w:hideMark/>
          </w:tcPr>
          <w:p w14:paraId="0D907314"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12656B0D" w14:textId="77777777" w:rsidTr="00C16E6B">
        <w:trPr>
          <w:trHeight w:val="20"/>
        </w:trPr>
        <w:tc>
          <w:tcPr>
            <w:tcW w:w="329" w:type="pct"/>
            <w:vAlign w:val="center"/>
            <w:hideMark/>
          </w:tcPr>
          <w:p w14:paraId="5D2CD91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3</w:t>
            </w:r>
          </w:p>
        </w:tc>
        <w:tc>
          <w:tcPr>
            <w:tcW w:w="3178" w:type="pct"/>
            <w:vAlign w:val="center"/>
            <w:hideMark/>
          </w:tcPr>
          <w:p w14:paraId="1C91818E"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18" w:type="pct"/>
            <w:vAlign w:val="center"/>
            <w:hideMark/>
          </w:tcPr>
          <w:p w14:paraId="1523E687"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кг.у.т./ Гкал</w:t>
            </w:r>
          </w:p>
        </w:tc>
        <w:tc>
          <w:tcPr>
            <w:tcW w:w="582" w:type="pct"/>
            <w:vAlign w:val="center"/>
            <w:hideMark/>
          </w:tcPr>
          <w:p w14:paraId="1D4F7687" w14:textId="107F31F7"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162,1</w:t>
            </w:r>
          </w:p>
        </w:tc>
        <w:tc>
          <w:tcPr>
            <w:tcW w:w="493" w:type="pct"/>
            <w:vAlign w:val="center"/>
            <w:hideMark/>
          </w:tcPr>
          <w:p w14:paraId="0C82D656" w14:textId="3B816E69"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142,7</w:t>
            </w:r>
          </w:p>
        </w:tc>
      </w:tr>
      <w:tr w:rsidR="00B00708" w:rsidRPr="00B00708" w14:paraId="364D7C3E" w14:textId="77777777" w:rsidTr="00B54C02">
        <w:trPr>
          <w:trHeight w:val="20"/>
        </w:trPr>
        <w:tc>
          <w:tcPr>
            <w:tcW w:w="329" w:type="pct"/>
            <w:vAlign w:val="center"/>
            <w:hideMark/>
          </w:tcPr>
          <w:p w14:paraId="57C881FA"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4</w:t>
            </w:r>
          </w:p>
        </w:tc>
        <w:tc>
          <w:tcPr>
            <w:tcW w:w="3178" w:type="pct"/>
            <w:vAlign w:val="center"/>
            <w:hideMark/>
          </w:tcPr>
          <w:p w14:paraId="422F2CC3"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18" w:type="pct"/>
            <w:vAlign w:val="center"/>
            <w:hideMark/>
          </w:tcPr>
          <w:p w14:paraId="26D4FF9F"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Гкал / м2</w:t>
            </w:r>
          </w:p>
        </w:tc>
        <w:tc>
          <w:tcPr>
            <w:tcW w:w="582" w:type="pct"/>
            <w:vAlign w:val="center"/>
          </w:tcPr>
          <w:p w14:paraId="545F34E0" w14:textId="47C60EBD"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1,98</w:t>
            </w:r>
          </w:p>
        </w:tc>
        <w:tc>
          <w:tcPr>
            <w:tcW w:w="493" w:type="pct"/>
            <w:vAlign w:val="center"/>
          </w:tcPr>
          <w:p w14:paraId="637C6577" w14:textId="01F474A4"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1,98</w:t>
            </w:r>
          </w:p>
        </w:tc>
      </w:tr>
      <w:tr w:rsidR="00B00708" w:rsidRPr="00B00708" w14:paraId="5F444414" w14:textId="77777777" w:rsidTr="00C16E6B">
        <w:trPr>
          <w:trHeight w:val="20"/>
        </w:trPr>
        <w:tc>
          <w:tcPr>
            <w:tcW w:w="329" w:type="pct"/>
            <w:vAlign w:val="center"/>
            <w:hideMark/>
          </w:tcPr>
          <w:p w14:paraId="55A43395"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5</w:t>
            </w:r>
          </w:p>
        </w:tc>
        <w:tc>
          <w:tcPr>
            <w:tcW w:w="3178" w:type="pct"/>
            <w:vAlign w:val="center"/>
            <w:hideMark/>
          </w:tcPr>
          <w:p w14:paraId="175BCBE6"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коэффициент использования установленной тепловой мощности</w:t>
            </w:r>
          </w:p>
        </w:tc>
        <w:tc>
          <w:tcPr>
            <w:tcW w:w="418" w:type="pct"/>
            <w:vAlign w:val="center"/>
            <w:hideMark/>
          </w:tcPr>
          <w:p w14:paraId="37A9F831"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0EA34E24" w14:textId="6EC24DC8"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44,9</w:t>
            </w:r>
          </w:p>
        </w:tc>
        <w:tc>
          <w:tcPr>
            <w:tcW w:w="493" w:type="pct"/>
            <w:vAlign w:val="center"/>
          </w:tcPr>
          <w:p w14:paraId="29F9627E" w14:textId="1F8E632E"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80,7</w:t>
            </w:r>
          </w:p>
        </w:tc>
      </w:tr>
      <w:tr w:rsidR="00B00708" w:rsidRPr="00B00708" w14:paraId="14AB304F" w14:textId="77777777" w:rsidTr="00C16E6B">
        <w:trPr>
          <w:trHeight w:val="20"/>
        </w:trPr>
        <w:tc>
          <w:tcPr>
            <w:tcW w:w="329" w:type="pct"/>
            <w:vAlign w:val="center"/>
            <w:hideMark/>
          </w:tcPr>
          <w:p w14:paraId="58F497F8"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6</w:t>
            </w:r>
          </w:p>
        </w:tc>
        <w:tc>
          <w:tcPr>
            <w:tcW w:w="3178" w:type="pct"/>
            <w:vAlign w:val="center"/>
            <w:hideMark/>
          </w:tcPr>
          <w:p w14:paraId="3A76E3BB"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удельная материальная характеристика тепловых сетей, приведенная к расчетной тепловой нагрузке</w:t>
            </w:r>
          </w:p>
        </w:tc>
        <w:tc>
          <w:tcPr>
            <w:tcW w:w="418" w:type="pct"/>
            <w:vAlign w:val="center"/>
            <w:hideMark/>
          </w:tcPr>
          <w:p w14:paraId="7E0B4037"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м2/Гкал/ч</w:t>
            </w:r>
          </w:p>
        </w:tc>
        <w:tc>
          <w:tcPr>
            <w:tcW w:w="582" w:type="pct"/>
            <w:vAlign w:val="center"/>
          </w:tcPr>
          <w:p w14:paraId="10AB8288" w14:textId="53724E2F"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336,3</w:t>
            </w:r>
          </w:p>
        </w:tc>
        <w:tc>
          <w:tcPr>
            <w:tcW w:w="493" w:type="pct"/>
            <w:vAlign w:val="center"/>
          </w:tcPr>
          <w:p w14:paraId="1EBB5B53" w14:textId="0762E4A4"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336,3</w:t>
            </w:r>
          </w:p>
        </w:tc>
      </w:tr>
      <w:tr w:rsidR="00B00708" w:rsidRPr="00B00708" w14:paraId="7BCF852D" w14:textId="77777777" w:rsidTr="00C16E6B">
        <w:trPr>
          <w:trHeight w:val="20"/>
        </w:trPr>
        <w:tc>
          <w:tcPr>
            <w:tcW w:w="329" w:type="pct"/>
            <w:vAlign w:val="center"/>
            <w:hideMark/>
          </w:tcPr>
          <w:p w14:paraId="0669002C"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7</w:t>
            </w:r>
          </w:p>
        </w:tc>
        <w:tc>
          <w:tcPr>
            <w:tcW w:w="3178" w:type="pct"/>
            <w:vAlign w:val="center"/>
            <w:hideMark/>
          </w:tcPr>
          <w:p w14:paraId="053857AD" w14:textId="5D018AC1"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округа)</w:t>
            </w:r>
          </w:p>
        </w:tc>
        <w:tc>
          <w:tcPr>
            <w:tcW w:w="418" w:type="pct"/>
            <w:vAlign w:val="center"/>
            <w:hideMark/>
          </w:tcPr>
          <w:p w14:paraId="5D884A75"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hideMark/>
          </w:tcPr>
          <w:p w14:paraId="509D56B3"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hideMark/>
          </w:tcPr>
          <w:p w14:paraId="3F13F5F5"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14BDC39C" w14:textId="77777777" w:rsidTr="00C16E6B">
        <w:trPr>
          <w:trHeight w:val="20"/>
        </w:trPr>
        <w:tc>
          <w:tcPr>
            <w:tcW w:w="329" w:type="pct"/>
            <w:vAlign w:val="center"/>
            <w:hideMark/>
          </w:tcPr>
          <w:p w14:paraId="633512FF"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8</w:t>
            </w:r>
          </w:p>
        </w:tc>
        <w:tc>
          <w:tcPr>
            <w:tcW w:w="3178" w:type="pct"/>
            <w:vAlign w:val="center"/>
            <w:hideMark/>
          </w:tcPr>
          <w:p w14:paraId="0626A006"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удельный расход условного топлива на отпуск электрической энергии</w:t>
            </w:r>
          </w:p>
        </w:tc>
        <w:tc>
          <w:tcPr>
            <w:tcW w:w="418" w:type="pct"/>
            <w:vAlign w:val="center"/>
            <w:hideMark/>
          </w:tcPr>
          <w:p w14:paraId="12D5C26D"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кг.у.т./ кВт</w:t>
            </w:r>
          </w:p>
        </w:tc>
        <w:tc>
          <w:tcPr>
            <w:tcW w:w="582" w:type="pct"/>
            <w:vAlign w:val="center"/>
            <w:hideMark/>
          </w:tcPr>
          <w:p w14:paraId="2D908493"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hideMark/>
          </w:tcPr>
          <w:p w14:paraId="1C3ABEFD"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4A622F54" w14:textId="77777777" w:rsidTr="00C16E6B">
        <w:trPr>
          <w:trHeight w:val="20"/>
        </w:trPr>
        <w:tc>
          <w:tcPr>
            <w:tcW w:w="329" w:type="pct"/>
            <w:vAlign w:val="center"/>
            <w:hideMark/>
          </w:tcPr>
          <w:p w14:paraId="4F05E707"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9</w:t>
            </w:r>
          </w:p>
        </w:tc>
        <w:tc>
          <w:tcPr>
            <w:tcW w:w="3178" w:type="pct"/>
            <w:vAlign w:val="center"/>
            <w:hideMark/>
          </w:tcPr>
          <w:p w14:paraId="307CC997"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18" w:type="pct"/>
            <w:vAlign w:val="center"/>
            <w:hideMark/>
          </w:tcPr>
          <w:p w14:paraId="3E4E7BB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hideMark/>
          </w:tcPr>
          <w:p w14:paraId="63ED4830"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hideMark/>
          </w:tcPr>
          <w:p w14:paraId="20F74D6E"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2DE90965" w14:textId="77777777" w:rsidTr="00C16E6B">
        <w:trPr>
          <w:trHeight w:val="20"/>
        </w:trPr>
        <w:tc>
          <w:tcPr>
            <w:tcW w:w="329" w:type="pct"/>
            <w:vAlign w:val="center"/>
            <w:hideMark/>
          </w:tcPr>
          <w:p w14:paraId="33BE967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10</w:t>
            </w:r>
          </w:p>
        </w:tc>
        <w:tc>
          <w:tcPr>
            <w:tcW w:w="3178" w:type="pct"/>
            <w:vAlign w:val="center"/>
            <w:hideMark/>
          </w:tcPr>
          <w:p w14:paraId="319F0AC1"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18" w:type="pct"/>
            <w:vAlign w:val="center"/>
            <w:hideMark/>
          </w:tcPr>
          <w:p w14:paraId="3D6C5871"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hideMark/>
          </w:tcPr>
          <w:p w14:paraId="0089C81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100</w:t>
            </w:r>
          </w:p>
        </w:tc>
        <w:tc>
          <w:tcPr>
            <w:tcW w:w="493" w:type="pct"/>
            <w:vAlign w:val="center"/>
            <w:hideMark/>
          </w:tcPr>
          <w:p w14:paraId="40CDB01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100</w:t>
            </w:r>
          </w:p>
        </w:tc>
      </w:tr>
      <w:tr w:rsidR="00B00708" w:rsidRPr="00B00708" w14:paraId="12A59D18" w14:textId="77777777" w:rsidTr="00C16E6B">
        <w:trPr>
          <w:trHeight w:val="20"/>
        </w:trPr>
        <w:tc>
          <w:tcPr>
            <w:tcW w:w="329" w:type="pct"/>
            <w:vAlign w:val="center"/>
            <w:hideMark/>
          </w:tcPr>
          <w:p w14:paraId="601A3EFB"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11</w:t>
            </w:r>
          </w:p>
        </w:tc>
        <w:tc>
          <w:tcPr>
            <w:tcW w:w="3178" w:type="pct"/>
            <w:vAlign w:val="center"/>
            <w:hideMark/>
          </w:tcPr>
          <w:p w14:paraId="69EF1479"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18" w:type="pct"/>
            <w:vAlign w:val="center"/>
            <w:hideMark/>
          </w:tcPr>
          <w:p w14:paraId="13F15860"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лет</w:t>
            </w:r>
          </w:p>
        </w:tc>
        <w:tc>
          <w:tcPr>
            <w:tcW w:w="582" w:type="pct"/>
            <w:vAlign w:val="center"/>
            <w:hideMark/>
          </w:tcPr>
          <w:p w14:paraId="2CD81C5D" w14:textId="5185F94E"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18</w:t>
            </w:r>
          </w:p>
        </w:tc>
        <w:tc>
          <w:tcPr>
            <w:tcW w:w="493" w:type="pct"/>
            <w:vAlign w:val="center"/>
            <w:hideMark/>
          </w:tcPr>
          <w:p w14:paraId="79C4EC2E" w14:textId="5089A41A"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36</w:t>
            </w:r>
          </w:p>
        </w:tc>
      </w:tr>
      <w:tr w:rsidR="00B00708" w:rsidRPr="00B00708" w14:paraId="23C637A1" w14:textId="77777777" w:rsidTr="00C16E6B">
        <w:trPr>
          <w:trHeight w:val="20"/>
        </w:trPr>
        <w:tc>
          <w:tcPr>
            <w:tcW w:w="329" w:type="pct"/>
            <w:vAlign w:val="center"/>
            <w:hideMark/>
          </w:tcPr>
          <w:p w14:paraId="7688694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12</w:t>
            </w:r>
          </w:p>
        </w:tc>
        <w:tc>
          <w:tcPr>
            <w:tcW w:w="3178" w:type="pct"/>
            <w:vAlign w:val="center"/>
            <w:hideMark/>
          </w:tcPr>
          <w:p w14:paraId="6A3B8E2D" w14:textId="4BCDD532"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округа)</w:t>
            </w:r>
          </w:p>
        </w:tc>
        <w:tc>
          <w:tcPr>
            <w:tcW w:w="418" w:type="pct"/>
            <w:vAlign w:val="center"/>
            <w:hideMark/>
          </w:tcPr>
          <w:p w14:paraId="09CA35FC"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hideMark/>
          </w:tcPr>
          <w:p w14:paraId="2D85ABA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hideMark/>
          </w:tcPr>
          <w:p w14:paraId="7C174530"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629E738E" w14:textId="77777777" w:rsidTr="00C16E6B">
        <w:trPr>
          <w:trHeight w:val="20"/>
        </w:trPr>
        <w:tc>
          <w:tcPr>
            <w:tcW w:w="329" w:type="pct"/>
            <w:vAlign w:val="center"/>
            <w:hideMark/>
          </w:tcPr>
          <w:p w14:paraId="0650D244"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13</w:t>
            </w:r>
          </w:p>
        </w:tc>
        <w:tc>
          <w:tcPr>
            <w:tcW w:w="3178" w:type="pct"/>
            <w:vAlign w:val="center"/>
            <w:hideMark/>
          </w:tcPr>
          <w:p w14:paraId="659F25B6"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r w:rsidRPr="00B00708">
              <w:rPr>
                <w:rFonts w:eastAsia="Arial Unicode MS" w:cs="Times New Roman"/>
                <w:iCs w:val="0"/>
                <w:color w:val="auto"/>
                <w:sz w:val="20"/>
                <w:szCs w:val="20"/>
                <w:lang w:eastAsia="ru-RU"/>
              </w:rPr>
              <w:lastRenderedPageBreak/>
              <w:t>(фактическое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418" w:type="pct"/>
            <w:vAlign w:val="center"/>
            <w:hideMark/>
          </w:tcPr>
          <w:p w14:paraId="25769B00"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lastRenderedPageBreak/>
              <w:t>%</w:t>
            </w:r>
          </w:p>
        </w:tc>
        <w:tc>
          <w:tcPr>
            <w:tcW w:w="582" w:type="pct"/>
            <w:vAlign w:val="center"/>
            <w:hideMark/>
          </w:tcPr>
          <w:p w14:paraId="52250758"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hideMark/>
          </w:tcPr>
          <w:p w14:paraId="7197AB95"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3FA6D907" w14:textId="77777777" w:rsidTr="00C16E6B">
        <w:trPr>
          <w:trHeight w:val="20"/>
        </w:trPr>
        <w:tc>
          <w:tcPr>
            <w:tcW w:w="5000" w:type="pct"/>
            <w:gridSpan w:val="5"/>
            <w:vAlign w:val="center"/>
          </w:tcPr>
          <w:p w14:paraId="73C3F54F" w14:textId="35530E4E" w:rsidR="00B00708" w:rsidRPr="00B00708" w:rsidRDefault="004B607B" w:rsidP="00B00708">
            <w:pPr>
              <w:spacing w:after="0" w:line="276" w:lineRule="auto"/>
              <w:jc w:val="center"/>
              <w:rPr>
                <w:rFonts w:eastAsia="Arial Unicode MS" w:cs="Times New Roman"/>
                <w:b/>
                <w:bCs/>
                <w:iCs w:val="0"/>
                <w:color w:val="auto"/>
                <w:sz w:val="20"/>
                <w:szCs w:val="20"/>
                <w:lang w:eastAsia="ru-RU"/>
              </w:rPr>
            </w:pPr>
            <w:r>
              <w:rPr>
                <w:rFonts w:eastAsia="Arial Unicode MS" w:cs="Times New Roman"/>
                <w:b/>
                <w:bCs/>
                <w:iCs w:val="0"/>
                <w:color w:val="auto"/>
                <w:sz w:val="20"/>
                <w:szCs w:val="20"/>
                <w:lang w:eastAsia="ru-RU"/>
              </w:rPr>
              <w:t>Котельная ст. Калининская, ул. Фалеева, 68 «В»</w:t>
            </w:r>
          </w:p>
        </w:tc>
      </w:tr>
      <w:tr w:rsidR="00B00708" w:rsidRPr="00B00708" w14:paraId="7F293656" w14:textId="77777777" w:rsidTr="00C16E6B">
        <w:trPr>
          <w:trHeight w:val="20"/>
        </w:trPr>
        <w:tc>
          <w:tcPr>
            <w:tcW w:w="329" w:type="pct"/>
            <w:vAlign w:val="center"/>
          </w:tcPr>
          <w:p w14:paraId="7EE0A8CC"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w:t>
            </w:r>
          </w:p>
        </w:tc>
        <w:tc>
          <w:tcPr>
            <w:tcW w:w="3178" w:type="pct"/>
            <w:vAlign w:val="center"/>
          </w:tcPr>
          <w:p w14:paraId="0BB8905A"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18" w:type="pct"/>
            <w:vAlign w:val="center"/>
          </w:tcPr>
          <w:p w14:paraId="4286721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ед.</w:t>
            </w:r>
          </w:p>
        </w:tc>
        <w:tc>
          <w:tcPr>
            <w:tcW w:w="582" w:type="pct"/>
            <w:vAlign w:val="center"/>
          </w:tcPr>
          <w:p w14:paraId="3AD381F8"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5F2DE7F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294C085B" w14:textId="77777777" w:rsidTr="00C16E6B">
        <w:trPr>
          <w:trHeight w:val="20"/>
        </w:trPr>
        <w:tc>
          <w:tcPr>
            <w:tcW w:w="329" w:type="pct"/>
            <w:vAlign w:val="center"/>
          </w:tcPr>
          <w:p w14:paraId="6B167D3F"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2</w:t>
            </w:r>
          </w:p>
        </w:tc>
        <w:tc>
          <w:tcPr>
            <w:tcW w:w="3178" w:type="pct"/>
            <w:vAlign w:val="center"/>
          </w:tcPr>
          <w:p w14:paraId="58CFCB67"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18" w:type="pct"/>
            <w:vAlign w:val="center"/>
          </w:tcPr>
          <w:p w14:paraId="36BB0F73"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ед.</w:t>
            </w:r>
          </w:p>
        </w:tc>
        <w:tc>
          <w:tcPr>
            <w:tcW w:w="582" w:type="pct"/>
            <w:vAlign w:val="center"/>
          </w:tcPr>
          <w:p w14:paraId="414C913C"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316C7833"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76964958" w14:textId="77777777" w:rsidTr="00C16E6B">
        <w:trPr>
          <w:trHeight w:val="20"/>
        </w:trPr>
        <w:tc>
          <w:tcPr>
            <w:tcW w:w="329" w:type="pct"/>
            <w:vAlign w:val="center"/>
          </w:tcPr>
          <w:p w14:paraId="64E95E01"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3</w:t>
            </w:r>
          </w:p>
        </w:tc>
        <w:tc>
          <w:tcPr>
            <w:tcW w:w="3178" w:type="pct"/>
            <w:vAlign w:val="center"/>
          </w:tcPr>
          <w:p w14:paraId="67C8291F"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18" w:type="pct"/>
            <w:vAlign w:val="center"/>
          </w:tcPr>
          <w:p w14:paraId="04DE858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кг.у.т./ Гкал</w:t>
            </w:r>
          </w:p>
        </w:tc>
        <w:tc>
          <w:tcPr>
            <w:tcW w:w="582" w:type="pct"/>
            <w:vAlign w:val="center"/>
          </w:tcPr>
          <w:p w14:paraId="286AD287" w14:textId="6682C0FB"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141,1</w:t>
            </w:r>
          </w:p>
        </w:tc>
        <w:tc>
          <w:tcPr>
            <w:tcW w:w="493" w:type="pct"/>
            <w:vAlign w:val="center"/>
          </w:tcPr>
          <w:p w14:paraId="20A1B480" w14:textId="6F89082A"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120</w:t>
            </w:r>
          </w:p>
        </w:tc>
      </w:tr>
      <w:tr w:rsidR="00B00708" w:rsidRPr="00B00708" w14:paraId="18CFEC2F" w14:textId="77777777" w:rsidTr="00C16E6B">
        <w:trPr>
          <w:trHeight w:val="20"/>
        </w:trPr>
        <w:tc>
          <w:tcPr>
            <w:tcW w:w="329" w:type="pct"/>
            <w:vAlign w:val="center"/>
          </w:tcPr>
          <w:p w14:paraId="7E88B3AB" w14:textId="77777777" w:rsidR="00B00708" w:rsidRPr="00B00708" w:rsidRDefault="00B00708" w:rsidP="00B00708">
            <w:pPr>
              <w:spacing w:after="0" w:line="276" w:lineRule="auto"/>
              <w:jc w:val="center"/>
              <w:rPr>
                <w:rFonts w:eastAsia="Arial Unicode MS" w:cs="Times New Roman"/>
                <w:iCs w:val="0"/>
                <w:color w:val="auto"/>
                <w:sz w:val="20"/>
                <w:szCs w:val="20"/>
                <w:highlight w:val="yellow"/>
                <w:lang w:eastAsia="ru-RU"/>
              </w:rPr>
            </w:pPr>
            <w:r w:rsidRPr="00B00708">
              <w:rPr>
                <w:rFonts w:eastAsia="Arial Unicode MS" w:cs="Times New Roman"/>
                <w:iCs w:val="0"/>
                <w:color w:val="auto"/>
                <w:sz w:val="20"/>
                <w:szCs w:val="20"/>
                <w:lang w:eastAsia="ru-RU"/>
              </w:rPr>
              <w:t>4</w:t>
            </w:r>
          </w:p>
        </w:tc>
        <w:tc>
          <w:tcPr>
            <w:tcW w:w="3178" w:type="pct"/>
            <w:vAlign w:val="center"/>
          </w:tcPr>
          <w:p w14:paraId="5D61AD51"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18" w:type="pct"/>
            <w:vAlign w:val="center"/>
          </w:tcPr>
          <w:p w14:paraId="0742E28F"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Гкал / м2</w:t>
            </w:r>
          </w:p>
        </w:tc>
        <w:tc>
          <w:tcPr>
            <w:tcW w:w="582" w:type="pct"/>
            <w:vAlign w:val="center"/>
          </w:tcPr>
          <w:p w14:paraId="2BFA2B2B" w14:textId="28145D7D"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1,35</w:t>
            </w:r>
          </w:p>
        </w:tc>
        <w:tc>
          <w:tcPr>
            <w:tcW w:w="493" w:type="pct"/>
            <w:vAlign w:val="center"/>
          </w:tcPr>
          <w:p w14:paraId="3756D256" w14:textId="408F45DB"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1,35</w:t>
            </w:r>
          </w:p>
        </w:tc>
      </w:tr>
      <w:tr w:rsidR="00B00708" w:rsidRPr="00B00708" w14:paraId="62935C24" w14:textId="77777777" w:rsidTr="00C16E6B">
        <w:trPr>
          <w:trHeight w:val="20"/>
        </w:trPr>
        <w:tc>
          <w:tcPr>
            <w:tcW w:w="329" w:type="pct"/>
            <w:vAlign w:val="center"/>
          </w:tcPr>
          <w:p w14:paraId="7BA490BA"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5</w:t>
            </w:r>
          </w:p>
        </w:tc>
        <w:tc>
          <w:tcPr>
            <w:tcW w:w="3178" w:type="pct"/>
            <w:vAlign w:val="center"/>
          </w:tcPr>
          <w:p w14:paraId="73511E9C"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коэффициент использования установленной тепловой мощности</w:t>
            </w:r>
          </w:p>
        </w:tc>
        <w:tc>
          <w:tcPr>
            <w:tcW w:w="418" w:type="pct"/>
            <w:vAlign w:val="center"/>
          </w:tcPr>
          <w:p w14:paraId="0A104E5F"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2E9B4431" w14:textId="6370E637"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48,96</w:t>
            </w:r>
          </w:p>
        </w:tc>
        <w:tc>
          <w:tcPr>
            <w:tcW w:w="493" w:type="pct"/>
            <w:vAlign w:val="center"/>
          </w:tcPr>
          <w:p w14:paraId="1593CFB0" w14:textId="0E52766A" w:rsidR="00B00708" w:rsidRPr="00B00708" w:rsidRDefault="00B54C02"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72,2</w:t>
            </w:r>
          </w:p>
        </w:tc>
      </w:tr>
      <w:tr w:rsidR="00B00708" w:rsidRPr="00B00708" w14:paraId="4C8B892C" w14:textId="77777777" w:rsidTr="00C16E6B">
        <w:trPr>
          <w:trHeight w:val="20"/>
        </w:trPr>
        <w:tc>
          <w:tcPr>
            <w:tcW w:w="329" w:type="pct"/>
            <w:vAlign w:val="center"/>
          </w:tcPr>
          <w:p w14:paraId="4A42BCAD"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6</w:t>
            </w:r>
          </w:p>
        </w:tc>
        <w:tc>
          <w:tcPr>
            <w:tcW w:w="3178" w:type="pct"/>
            <w:vAlign w:val="center"/>
          </w:tcPr>
          <w:p w14:paraId="7D4D0C64"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удельная материальная характеристика тепловых сетей, приведенная к расчетной тепловой нагрузке</w:t>
            </w:r>
          </w:p>
        </w:tc>
        <w:tc>
          <w:tcPr>
            <w:tcW w:w="418" w:type="pct"/>
            <w:vAlign w:val="center"/>
          </w:tcPr>
          <w:p w14:paraId="0FE1467A"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м2/Гкал/ч</w:t>
            </w:r>
          </w:p>
        </w:tc>
        <w:tc>
          <w:tcPr>
            <w:tcW w:w="582" w:type="pct"/>
            <w:vAlign w:val="center"/>
          </w:tcPr>
          <w:p w14:paraId="50596A65" w14:textId="3BBE86EB" w:rsidR="00B00708" w:rsidRPr="00B00708" w:rsidRDefault="002167B7"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809,4</w:t>
            </w:r>
          </w:p>
        </w:tc>
        <w:tc>
          <w:tcPr>
            <w:tcW w:w="493" w:type="pct"/>
            <w:vAlign w:val="center"/>
          </w:tcPr>
          <w:p w14:paraId="115387C0" w14:textId="1C4278CA" w:rsidR="00B00708" w:rsidRPr="00B00708" w:rsidRDefault="002167B7"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809,4</w:t>
            </w:r>
          </w:p>
        </w:tc>
      </w:tr>
      <w:tr w:rsidR="00B00708" w:rsidRPr="00B00708" w14:paraId="265D9C1B" w14:textId="77777777" w:rsidTr="00C16E6B">
        <w:trPr>
          <w:trHeight w:val="20"/>
        </w:trPr>
        <w:tc>
          <w:tcPr>
            <w:tcW w:w="329" w:type="pct"/>
            <w:vAlign w:val="center"/>
          </w:tcPr>
          <w:p w14:paraId="201A2E35"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7</w:t>
            </w:r>
          </w:p>
        </w:tc>
        <w:tc>
          <w:tcPr>
            <w:tcW w:w="3178" w:type="pct"/>
            <w:vAlign w:val="center"/>
          </w:tcPr>
          <w:p w14:paraId="276B7D33" w14:textId="3278CF2F"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округа)</w:t>
            </w:r>
          </w:p>
        </w:tc>
        <w:tc>
          <w:tcPr>
            <w:tcW w:w="418" w:type="pct"/>
            <w:vAlign w:val="center"/>
          </w:tcPr>
          <w:p w14:paraId="61AECE1D"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0A261E68"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7369368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3A15D4AC" w14:textId="77777777" w:rsidTr="00C16E6B">
        <w:trPr>
          <w:trHeight w:val="20"/>
        </w:trPr>
        <w:tc>
          <w:tcPr>
            <w:tcW w:w="329" w:type="pct"/>
            <w:vAlign w:val="center"/>
          </w:tcPr>
          <w:p w14:paraId="703A812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8</w:t>
            </w:r>
          </w:p>
        </w:tc>
        <w:tc>
          <w:tcPr>
            <w:tcW w:w="3178" w:type="pct"/>
            <w:vAlign w:val="center"/>
          </w:tcPr>
          <w:p w14:paraId="0F79FB6E"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удельный расход условного топлива на отпуск электрической энергии</w:t>
            </w:r>
          </w:p>
        </w:tc>
        <w:tc>
          <w:tcPr>
            <w:tcW w:w="418" w:type="pct"/>
            <w:vAlign w:val="center"/>
          </w:tcPr>
          <w:p w14:paraId="55AF766A"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кг.у.т./ кВт</w:t>
            </w:r>
          </w:p>
        </w:tc>
        <w:tc>
          <w:tcPr>
            <w:tcW w:w="582" w:type="pct"/>
            <w:vAlign w:val="center"/>
          </w:tcPr>
          <w:p w14:paraId="475E96FA"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12D2BFD4"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50FA29F9" w14:textId="77777777" w:rsidTr="00C16E6B">
        <w:trPr>
          <w:trHeight w:val="20"/>
        </w:trPr>
        <w:tc>
          <w:tcPr>
            <w:tcW w:w="329" w:type="pct"/>
            <w:vAlign w:val="center"/>
          </w:tcPr>
          <w:p w14:paraId="728CAE3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9</w:t>
            </w:r>
          </w:p>
        </w:tc>
        <w:tc>
          <w:tcPr>
            <w:tcW w:w="3178" w:type="pct"/>
            <w:vAlign w:val="center"/>
          </w:tcPr>
          <w:p w14:paraId="1A0444C1"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18" w:type="pct"/>
            <w:vAlign w:val="center"/>
          </w:tcPr>
          <w:p w14:paraId="30CE72C3"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7B1563B9"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7E9FBBF2"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74E3163C" w14:textId="77777777" w:rsidTr="00C16E6B">
        <w:trPr>
          <w:trHeight w:val="20"/>
        </w:trPr>
        <w:tc>
          <w:tcPr>
            <w:tcW w:w="329" w:type="pct"/>
            <w:vAlign w:val="center"/>
          </w:tcPr>
          <w:p w14:paraId="2829276D"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10</w:t>
            </w:r>
          </w:p>
        </w:tc>
        <w:tc>
          <w:tcPr>
            <w:tcW w:w="3178" w:type="pct"/>
            <w:vAlign w:val="center"/>
          </w:tcPr>
          <w:p w14:paraId="4DDA3EA3"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18" w:type="pct"/>
            <w:vAlign w:val="center"/>
          </w:tcPr>
          <w:p w14:paraId="48A1DC57"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048EC961"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74D0448F"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08C46CBD" w14:textId="77777777" w:rsidTr="00C16E6B">
        <w:trPr>
          <w:trHeight w:val="20"/>
        </w:trPr>
        <w:tc>
          <w:tcPr>
            <w:tcW w:w="329" w:type="pct"/>
            <w:vAlign w:val="center"/>
          </w:tcPr>
          <w:p w14:paraId="46D8F867"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11</w:t>
            </w:r>
          </w:p>
        </w:tc>
        <w:tc>
          <w:tcPr>
            <w:tcW w:w="3178" w:type="pct"/>
            <w:vAlign w:val="center"/>
          </w:tcPr>
          <w:p w14:paraId="0CBE63F5" w14:textId="77777777"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18" w:type="pct"/>
            <w:vAlign w:val="center"/>
          </w:tcPr>
          <w:p w14:paraId="7F0D6DFD"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лет</w:t>
            </w:r>
          </w:p>
        </w:tc>
        <w:tc>
          <w:tcPr>
            <w:tcW w:w="582" w:type="pct"/>
            <w:vAlign w:val="center"/>
          </w:tcPr>
          <w:p w14:paraId="414187C2" w14:textId="73EEC94B" w:rsidR="00B00708" w:rsidRPr="00B00708" w:rsidRDefault="002167B7"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22</w:t>
            </w:r>
          </w:p>
        </w:tc>
        <w:tc>
          <w:tcPr>
            <w:tcW w:w="493" w:type="pct"/>
            <w:vAlign w:val="center"/>
          </w:tcPr>
          <w:p w14:paraId="0A01F944" w14:textId="2305A558" w:rsidR="00B00708" w:rsidRPr="00B00708" w:rsidRDefault="002167B7" w:rsidP="00B00708">
            <w:pPr>
              <w:spacing w:after="0" w:line="276" w:lineRule="auto"/>
              <w:jc w:val="center"/>
              <w:rPr>
                <w:rFonts w:eastAsia="Arial Unicode MS" w:cs="Times New Roman"/>
                <w:iCs w:val="0"/>
                <w:color w:val="auto"/>
                <w:sz w:val="20"/>
                <w:szCs w:val="20"/>
                <w:lang w:eastAsia="ru-RU"/>
              </w:rPr>
            </w:pPr>
            <w:r>
              <w:rPr>
                <w:rFonts w:eastAsia="Arial Unicode MS" w:cs="Times New Roman"/>
                <w:iCs w:val="0"/>
                <w:color w:val="auto"/>
                <w:sz w:val="20"/>
                <w:szCs w:val="20"/>
                <w:lang w:eastAsia="ru-RU"/>
              </w:rPr>
              <w:t>40</w:t>
            </w:r>
          </w:p>
        </w:tc>
      </w:tr>
      <w:tr w:rsidR="00B00708" w:rsidRPr="00B00708" w14:paraId="0F216634" w14:textId="77777777" w:rsidTr="00C16E6B">
        <w:trPr>
          <w:trHeight w:val="20"/>
        </w:trPr>
        <w:tc>
          <w:tcPr>
            <w:tcW w:w="329" w:type="pct"/>
            <w:vAlign w:val="center"/>
          </w:tcPr>
          <w:p w14:paraId="728C49A0"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12</w:t>
            </w:r>
          </w:p>
        </w:tc>
        <w:tc>
          <w:tcPr>
            <w:tcW w:w="3178" w:type="pct"/>
            <w:vAlign w:val="center"/>
          </w:tcPr>
          <w:p w14:paraId="0AF17D75" w14:textId="255CFB4C"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округа)</w:t>
            </w:r>
          </w:p>
        </w:tc>
        <w:tc>
          <w:tcPr>
            <w:tcW w:w="418" w:type="pct"/>
            <w:vAlign w:val="center"/>
          </w:tcPr>
          <w:p w14:paraId="6D66AE91"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1743F24E"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24B3571B"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r w:rsidR="00B00708" w:rsidRPr="00B00708" w14:paraId="454081EF" w14:textId="77777777" w:rsidTr="00C16E6B">
        <w:trPr>
          <w:trHeight w:val="20"/>
        </w:trPr>
        <w:tc>
          <w:tcPr>
            <w:tcW w:w="329" w:type="pct"/>
            <w:vAlign w:val="center"/>
          </w:tcPr>
          <w:p w14:paraId="0F5A7FA2"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13</w:t>
            </w:r>
          </w:p>
        </w:tc>
        <w:tc>
          <w:tcPr>
            <w:tcW w:w="3178" w:type="pct"/>
            <w:vAlign w:val="center"/>
          </w:tcPr>
          <w:p w14:paraId="1DDF19CF" w14:textId="5FB106C1" w:rsidR="00B00708" w:rsidRPr="00B00708" w:rsidRDefault="00B00708" w:rsidP="00B00708">
            <w:pPr>
              <w:spacing w:after="0" w:line="276" w:lineRule="auto"/>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округа)</w:t>
            </w:r>
          </w:p>
        </w:tc>
        <w:tc>
          <w:tcPr>
            <w:tcW w:w="418" w:type="pct"/>
            <w:vAlign w:val="center"/>
          </w:tcPr>
          <w:p w14:paraId="12EDD745"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w:t>
            </w:r>
          </w:p>
        </w:tc>
        <w:tc>
          <w:tcPr>
            <w:tcW w:w="582" w:type="pct"/>
            <w:vAlign w:val="center"/>
          </w:tcPr>
          <w:p w14:paraId="496826F7"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c>
          <w:tcPr>
            <w:tcW w:w="493" w:type="pct"/>
            <w:vAlign w:val="center"/>
          </w:tcPr>
          <w:p w14:paraId="3BABB4B6" w14:textId="77777777" w:rsidR="00B00708" w:rsidRPr="00B00708" w:rsidRDefault="00B00708" w:rsidP="00B00708">
            <w:pPr>
              <w:spacing w:after="0" w:line="276" w:lineRule="auto"/>
              <w:jc w:val="center"/>
              <w:rPr>
                <w:rFonts w:eastAsia="Arial Unicode MS" w:cs="Times New Roman"/>
                <w:iCs w:val="0"/>
                <w:color w:val="auto"/>
                <w:sz w:val="20"/>
                <w:szCs w:val="20"/>
                <w:lang w:eastAsia="ru-RU"/>
              </w:rPr>
            </w:pPr>
            <w:r w:rsidRPr="00B00708">
              <w:rPr>
                <w:rFonts w:eastAsia="Arial Unicode MS" w:cs="Times New Roman"/>
                <w:iCs w:val="0"/>
                <w:color w:val="auto"/>
                <w:sz w:val="20"/>
                <w:szCs w:val="20"/>
                <w:lang w:eastAsia="ru-RU"/>
              </w:rPr>
              <w:t>0</w:t>
            </w:r>
          </w:p>
        </w:tc>
      </w:tr>
    </w:tbl>
    <w:p w14:paraId="1D6BD2C7" w14:textId="77777777" w:rsidR="00B00708" w:rsidRPr="00B00708" w:rsidRDefault="00B00708" w:rsidP="00B00708">
      <w:pPr>
        <w:spacing w:after="0" w:line="276" w:lineRule="auto"/>
        <w:ind w:firstLine="567"/>
        <w:jc w:val="center"/>
        <w:rPr>
          <w:rFonts w:eastAsia="Times New Roman" w:cs="Times New Roman"/>
          <w:iCs w:val="0"/>
          <w:color w:val="auto"/>
          <w:spacing w:val="-5"/>
          <w:lang w:eastAsia="ru-RU"/>
        </w:rPr>
      </w:pPr>
    </w:p>
    <w:p w14:paraId="64F0D3C1" w14:textId="77777777" w:rsidR="00B00708" w:rsidRPr="00B00708" w:rsidRDefault="00B00708" w:rsidP="00B00708">
      <w:pPr>
        <w:autoSpaceDE w:val="0"/>
        <w:autoSpaceDN w:val="0"/>
        <w:adjustRightInd w:val="0"/>
        <w:spacing w:after="0" w:line="276" w:lineRule="auto"/>
        <w:contextualSpacing/>
        <w:rPr>
          <w:rFonts w:eastAsia="Arial Unicode MS" w:cs="Times New Roman"/>
          <w:iCs w:val="0"/>
          <w:color w:val="auto"/>
        </w:rPr>
        <w:sectPr w:rsidR="00B00708" w:rsidRPr="00B00708" w:rsidSect="00B00708">
          <w:pgSz w:w="15840" w:h="12240" w:orient="landscape"/>
          <w:pgMar w:top="1418" w:right="851" w:bottom="851" w:left="567" w:header="720" w:footer="720" w:gutter="0"/>
          <w:cols w:space="720"/>
          <w:docGrid w:linePitch="360"/>
        </w:sectPr>
      </w:pPr>
    </w:p>
    <w:p w14:paraId="05F88C80" w14:textId="77777777" w:rsidR="00B00708" w:rsidRPr="00B00708" w:rsidRDefault="00B00708" w:rsidP="00B00708">
      <w:pPr>
        <w:spacing w:after="0" w:line="276" w:lineRule="auto"/>
        <w:ind w:right="-1"/>
        <w:jc w:val="center"/>
        <w:rPr>
          <w:rFonts w:eastAsia="Arial Unicode MS" w:cs="Times New Roman"/>
          <w:b/>
          <w:iCs w:val="0"/>
          <w:color w:val="auto"/>
        </w:rPr>
      </w:pPr>
      <w:r w:rsidRPr="00B00708">
        <w:rPr>
          <w:rFonts w:eastAsia="Arial Unicode MS" w:cs="Times New Roman"/>
          <w:b/>
          <w:iCs w:val="0"/>
          <w:color w:val="auto"/>
        </w:rPr>
        <w:lastRenderedPageBreak/>
        <w:t>РАЗДЕЛ 15. ЦЕНОВЫЕ (ТАРИФНЫЕ) ПОСЛЕДСТВИЯ</w:t>
      </w:r>
    </w:p>
    <w:p w14:paraId="2B32C7DE"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Для выполнения анализа влияния реализации строительства, реконструкции и технического перевооружения источников тепловой энергии, тепловых сетей и сооружений на них на цену тепловой энергии разработаны тарифно-балансовые модели, структура которых сформирована в зависимости от основных видов деятельности теплоснабжающих организаций. </w:t>
      </w:r>
    </w:p>
    <w:p w14:paraId="562A606C"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Тарифно-балансовая модель сформирована в составе следующих показателей, отражающих их изменение по годам реализации схемы теплоснабжения: </w:t>
      </w:r>
    </w:p>
    <w:p w14:paraId="32C1E1BB"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 индексы-дефляторы МЭР; </w:t>
      </w:r>
    </w:p>
    <w:p w14:paraId="52FD9C3F"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баланс тепловой мощности;</w:t>
      </w:r>
    </w:p>
    <w:p w14:paraId="66600A81"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-баланс тепловой энергии; </w:t>
      </w:r>
    </w:p>
    <w:p w14:paraId="0D7FED1B"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-топливный баланс; </w:t>
      </w:r>
    </w:p>
    <w:p w14:paraId="7FB7CA0B"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-баланс теплоносителей; </w:t>
      </w:r>
    </w:p>
    <w:p w14:paraId="48CF12C3"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-балансы электрической энергии; </w:t>
      </w:r>
    </w:p>
    <w:p w14:paraId="4B0FABF7"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-балансы холодной воды питьевого качества; </w:t>
      </w:r>
    </w:p>
    <w:p w14:paraId="3344F680"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-тарифы на покупные энергоносители и воду; </w:t>
      </w:r>
    </w:p>
    <w:p w14:paraId="77B1692F"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-производственные расходы товарного отпуска; </w:t>
      </w:r>
    </w:p>
    <w:p w14:paraId="6C1D245C"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-производственная деятельность; </w:t>
      </w:r>
    </w:p>
    <w:p w14:paraId="3508DA07"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-инвестиционная деятельность; </w:t>
      </w:r>
    </w:p>
    <w:p w14:paraId="2FA11B15"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-финансовая деятельность; </w:t>
      </w:r>
    </w:p>
    <w:p w14:paraId="5298B49E"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-проекты схемы теплоснабжения. </w:t>
      </w:r>
    </w:p>
    <w:p w14:paraId="4755EFE2"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Показатель "Индексы-дефляторы МЭР" предназначен для использования индексов дефляторов, установленных Минэкономразвития 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 Для формирования показателей долгосрочных индексов-дефляторов в тарифно балансовых моделях рекомендуется использовать: </w:t>
      </w:r>
    </w:p>
    <w:p w14:paraId="46E08CD0"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прогноз социально-экономического развития Российской Федерации и сценарные условия для формирования вариантов социально-экономического развития Российской Федерации;</w:t>
      </w:r>
    </w:p>
    <w:p w14:paraId="2F86EDFE"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 xml:space="preserve"> - временно определенные показатели долгосрочного прогноза социально- экономического развития Российской Федерации до 2030 года в соответствии с прогнозными индексами цен производителей, индексов-дефляторов по видам экономической деятельности.</w:t>
      </w:r>
    </w:p>
    <w:p w14:paraId="6664E85C" w14:textId="77777777"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Arial Unicode MS" w:cs="Times New Roman"/>
          <w:iCs w:val="0"/>
          <w:color w:val="auto"/>
        </w:rPr>
        <w:t>Показатели "Производственная деятельность", "Инвестиционная деятельность" и "Финансовая деятельность" сформированы потоки денежных средств,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w:t>
      </w:r>
    </w:p>
    <w:p w14:paraId="48330F60" w14:textId="7E41CB73" w:rsidR="00B00708" w:rsidRPr="00B00708" w:rsidRDefault="00B00708" w:rsidP="00B00708">
      <w:pPr>
        <w:spacing w:after="0" w:line="276" w:lineRule="auto"/>
        <w:ind w:right="-1" w:firstLine="567"/>
        <w:jc w:val="both"/>
        <w:rPr>
          <w:rFonts w:eastAsia="Arial Unicode MS" w:cs="Times New Roman"/>
          <w:iCs w:val="0"/>
          <w:color w:val="auto"/>
        </w:rPr>
      </w:pPr>
      <w:r w:rsidRPr="00B00708">
        <w:rPr>
          <w:rFonts w:eastAsia="Calibri" w:cs="Times New Roman"/>
          <w:iCs w:val="0"/>
          <w:color w:val="auto"/>
        </w:rPr>
        <w:lastRenderedPageBreak/>
        <w:t xml:space="preserve">Реализация проектов по строительству, реконструкции и техническому перевооружению ЦСТ </w:t>
      </w:r>
      <w:r w:rsidR="002A2FFE">
        <w:rPr>
          <w:rFonts w:eastAsia="Calibri" w:cs="Times New Roman"/>
          <w:iCs w:val="0"/>
          <w:color w:val="auto"/>
        </w:rPr>
        <w:t>Калининского</w:t>
      </w:r>
      <w:r w:rsidR="00B1597A">
        <w:rPr>
          <w:rFonts w:eastAsia="Calibri" w:cs="Times New Roman"/>
          <w:iCs w:val="0"/>
          <w:color w:val="auto"/>
        </w:rPr>
        <w:t xml:space="preserve"> сельского поселения</w:t>
      </w:r>
      <w:r w:rsidRPr="00B00708">
        <w:rPr>
          <w:rFonts w:eastAsia="Calibri" w:cs="Times New Roman"/>
          <w:iCs w:val="0"/>
          <w:color w:val="auto"/>
        </w:rPr>
        <w:t xml:space="preserve"> направлено на предоставление качественной услуги теплоснабжения по доступному потребителю цене.</w:t>
      </w:r>
    </w:p>
    <w:p w14:paraId="5A658DFA" w14:textId="77777777" w:rsidR="00DD6336" w:rsidRPr="00B00708" w:rsidRDefault="00DD6336" w:rsidP="00DD6336">
      <w:pPr>
        <w:spacing w:after="0" w:line="276" w:lineRule="auto"/>
        <w:ind w:right="-171"/>
        <w:jc w:val="right"/>
        <w:rPr>
          <w:rFonts w:eastAsia="Times New Roman" w:cs="Times New Roman"/>
          <w:bCs/>
          <w:iCs w:val="0"/>
          <w:color w:val="auto"/>
          <w:lang w:eastAsia="ru-RU"/>
        </w:rPr>
      </w:pPr>
      <w:r w:rsidRPr="00B00708">
        <w:rPr>
          <w:rFonts w:eastAsia="Times New Roman" w:cs="Times New Roman"/>
          <w:bCs/>
          <w:iCs w:val="0"/>
          <w:color w:val="auto"/>
          <w:lang w:eastAsia="ru-RU"/>
        </w:rPr>
        <w:t>Таблица 15.1.</w:t>
      </w:r>
    </w:p>
    <w:tbl>
      <w:tblPr>
        <w:tblW w:w="99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25"/>
        <w:gridCol w:w="1749"/>
        <w:gridCol w:w="1046"/>
        <w:gridCol w:w="1063"/>
        <w:gridCol w:w="820"/>
        <w:gridCol w:w="820"/>
        <w:gridCol w:w="802"/>
        <w:gridCol w:w="890"/>
        <w:gridCol w:w="908"/>
      </w:tblGrid>
      <w:tr w:rsidR="00DD6336" w:rsidRPr="00B00708" w14:paraId="20AA4B33" w14:textId="77777777" w:rsidTr="00DD6336">
        <w:tc>
          <w:tcPr>
            <w:tcW w:w="5554" w:type="dxa"/>
            <w:gridSpan w:val="2"/>
            <w:vAlign w:val="center"/>
          </w:tcPr>
          <w:p w14:paraId="05049953" w14:textId="77777777" w:rsidR="00DD6336" w:rsidRPr="00B00708" w:rsidRDefault="00DD6336" w:rsidP="0050748F">
            <w:pPr>
              <w:spacing w:after="0" w:line="240" w:lineRule="auto"/>
              <w:ind w:right="-171"/>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Год</w:t>
            </w:r>
          </w:p>
        </w:tc>
        <w:tc>
          <w:tcPr>
            <w:tcW w:w="1403" w:type="dxa"/>
            <w:vAlign w:val="center"/>
          </w:tcPr>
          <w:p w14:paraId="1C7AAF0A" w14:textId="77777777" w:rsidR="00DD6336" w:rsidRPr="00B00708" w:rsidRDefault="00DD6336" w:rsidP="0050748F">
            <w:pPr>
              <w:spacing w:after="0" w:line="240" w:lineRule="auto"/>
              <w:ind w:left="-100" w:right="-110"/>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2026</w:t>
            </w:r>
          </w:p>
        </w:tc>
        <w:tc>
          <w:tcPr>
            <w:tcW w:w="1547" w:type="dxa"/>
            <w:vAlign w:val="center"/>
          </w:tcPr>
          <w:p w14:paraId="2999DAB7" w14:textId="77777777" w:rsidR="00DD6336" w:rsidRPr="00B00708" w:rsidRDefault="00DD6336" w:rsidP="0050748F">
            <w:pPr>
              <w:spacing w:after="0" w:line="240" w:lineRule="auto"/>
              <w:ind w:left="-100" w:right="-110"/>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2027</w:t>
            </w:r>
          </w:p>
        </w:tc>
        <w:tc>
          <w:tcPr>
            <w:tcW w:w="1532" w:type="dxa"/>
            <w:vAlign w:val="center"/>
          </w:tcPr>
          <w:p w14:paraId="0E686E48" w14:textId="77777777" w:rsidR="00DD6336" w:rsidRPr="00B00708" w:rsidRDefault="00DD6336" w:rsidP="0050748F">
            <w:pPr>
              <w:spacing w:after="0" w:line="240" w:lineRule="auto"/>
              <w:ind w:left="-100" w:right="-110"/>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2028</w:t>
            </w:r>
          </w:p>
        </w:tc>
        <w:tc>
          <w:tcPr>
            <w:tcW w:w="1533" w:type="dxa"/>
            <w:vAlign w:val="center"/>
          </w:tcPr>
          <w:p w14:paraId="575B84CA" w14:textId="77777777" w:rsidR="00DD6336" w:rsidRPr="00B00708" w:rsidRDefault="00DD6336" w:rsidP="0050748F">
            <w:pPr>
              <w:spacing w:after="0" w:line="240" w:lineRule="auto"/>
              <w:ind w:left="-100" w:right="-110"/>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2029</w:t>
            </w:r>
          </w:p>
        </w:tc>
        <w:tc>
          <w:tcPr>
            <w:tcW w:w="1386" w:type="dxa"/>
            <w:vAlign w:val="center"/>
          </w:tcPr>
          <w:p w14:paraId="6D0221E8" w14:textId="77777777" w:rsidR="00DD6336" w:rsidRPr="00B00708" w:rsidRDefault="00DD6336" w:rsidP="0050748F">
            <w:pPr>
              <w:spacing w:after="0" w:line="240" w:lineRule="auto"/>
              <w:ind w:left="-100" w:right="-110"/>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2030</w:t>
            </w:r>
          </w:p>
        </w:tc>
        <w:tc>
          <w:tcPr>
            <w:tcW w:w="1243" w:type="dxa"/>
            <w:vAlign w:val="center"/>
          </w:tcPr>
          <w:p w14:paraId="05DBAA09" w14:textId="77777777" w:rsidR="00DD6336" w:rsidRPr="00B00708" w:rsidRDefault="00DD6336" w:rsidP="0050748F">
            <w:pPr>
              <w:spacing w:after="0" w:line="240" w:lineRule="auto"/>
              <w:ind w:left="-100" w:right="-110"/>
              <w:jc w:val="center"/>
              <w:rPr>
                <w:rFonts w:eastAsia="Times New Roman" w:cs="Times New Roman"/>
                <w:b/>
                <w:iCs w:val="0"/>
                <w:color w:val="auto"/>
                <w:sz w:val="24"/>
                <w:szCs w:val="24"/>
                <w:lang w:eastAsia="ru-RU"/>
              </w:rPr>
            </w:pPr>
            <w:r>
              <w:rPr>
                <w:rFonts w:eastAsia="Times New Roman" w:cs="Times New Roman"/>
                <w:b/>
                <w:iCs w:val="0"/>
                <w:color w:val="auto"/>
                <w:sz w:val="24"/>
                <w:szCs w:val="24"/>
                <w:lang w:eastAsia="ru-RU"/>
              </w:rPr>
              <w:t>2031-2035</w:t>
            </w:r>
          </w:p>
        </w:tc>
        <w:tc>
          <w:tcPr>
            <w:tcW w:w="1395" w:type="dxa"/>
            <w:vAlign w:val="center"/>
          </w:tcPr>
          <w:p w14:paraId="5716CC59" w14:textId="77777777" w:rsidR="00DD6336" w:rsidRPr="00B00708" w:rsidRDefault="00DD6336" w:rsidP="0050748F">
            <w:pPr>
              <w:spacing w:after="0" w:line="240" w:lineRule="auto"/>
              <w:ind w:left="-103" w:right="-114"/>
              <w:jc w:val="center"/>
              <w:rPr>
                <w:rFonts w:eastAsia="Times New Roman" w:cs="Times New Roman"/>
                <w:b/>
                <w:iCs w:val="0"/>
                <w:color w:val="auto"/>
                <w:sz w:val="24"/>
                <w:szCs w:val="24"/>
                <w:lang w:eastAsia="ru-RU"/>
              </w:rPr>
            </w:pPr>
            <w:r w:rsidRPr="00B00708">
              <w:rPr>
                <w:rFonts w:eastAsia="Times New Roman" w:cs="Times New Roman"/>
                <w:b/>
                <w:iCs w:val="0"/>
                <w:color w:val="auto"/>
                <w:sz w:val="24"/>
                <w:szCs w:val="24"/>
                <w:lang w:eastAsia="ru-RU"/>
              </w:rPr>
              <w:t>203</w:t>
            </w:r>
            <w:r>
              <w:rPr>
                <w:rFonts w:eastAsia="Times New Roman" w:cs="Times New Roman"/>
                <w:b/>
                <w:iCs w:val="0"/>
                <w:color w:val="auto"/>
                <w:sz w:val="24"/>
                <w:szCs w:val="24"/>
                <w:lang w:eastAsia="ru-RU"/>
              </w:rPr>
              <w:t>2</w:t>
            </w:r>
            <w:r w:rsidRPr="00B00708">
              <w:rPr>
                <w:rFonts w:eastAsia="Times New Roman" w:cs="Times New Roman"/>
                <w:b/>
                <w:iCs w:val="0"/>
                <w:color w:val="auto"/>
                <w:sz w:val="24"/>
                <w:szCs w:val="24"/>
                <w:lang w:eastAsia="ru-RU"/>
              </w:rPr>
              <w:t>-</w:t>
            </w:r>
            <w:r>
              <w:rPr>
                <w:rFonts w:eastAsia="Times New Roman" w:cs="Times New Roman"/>
                <w:b/>
                <w:iCs w:val="0"/>
                <w:color w:val="auto"/>
                <w:sz w:val="24"/>
                <w:szCs w:val="24"/>
                <w:lang w:eastAsia="ru-RU"/>
              </w:rPr>
              <w:t>2044</w:t>
            </w:r>
          </w:p>
        </w:tc>
      </w:tr>
      <w:tr w:rsidR="00DD6336" w:rsidRPr="002167B7" w14:paraId="1F3A43FB" w14:textId="77777777" w:rsidTr="00DD6336">
        <w:tc>
          <w:tcPr>
            <w:tcW w:w="5554" w:type="dxa"/>
            <w:gridSpan w:val="2"/>
            <w:vAlign w:val="center"/>
          </w:tcPr>
          <w:p w14:paraId="4013A756" w14:textId="77777777" w:rsidR="00DD6336" w:rsidRPr="002167B7" w:rsidRDefault="00DD6336" w:rsidP="0050748F">
            <w:pPr>
              <w:spacing w:after="0" w:line="240" w:lineRule="auto"/>
              <w:rPr>
                <w:rFonts w:eastAsia="Times New Roman" w:cs="Times New Roman"/>
                <w:b/>
                <w:bCs/>
                <w:iCs w:val="0"/>
                <w:color w:val="auto"/>
                <w:sz w:val="24"/>
                <w:szCs w:val="24"/>
                <w:lang w:eastAsia="ru-RU"/>
              </w:rPr>
            </w:pPr>
            <w:r w:rsidRPr="002167B7">
              <w:rPr>
                <w:rFonts w:eastAsia="Times New Roman" w:cs="Times New Roman"/>
                <w:b/>
                <w:bCs/>
                <w:iCs w:val="0"/>
                <w:color w:val="auto"/>
                <w:sz w:val="24"/>
                <w:szCs w:val="24"/>
                <w:lang w:eastAsia="ru-RU"/>
              </w:rPr>
              <w:t>Тариф Котельной ст. Калининская ул. Ленина, 145 «А»</w:t>
            </w:r>
          </w:p>
        </w:tc>
        <w:tc>
          <w:tcPr>
            <w:tcW w:w="1403" w:type="dxa"/>
            <w:vAlign w:val="center"/>
          </w:tcPr>
          <w:p w14:paraId="4D0776D7" w14:textId="77777777" w:rsidR="00DD6336" w:rsidRPr="002167B7" w:rsidRDefault="00DD6336" w:rsidP="00DD6336">
            <w:pPr>
              <w:spacing w:after="0" w:line="276" w:lineRule="auto"/>
              <w:ind w:right="-145"/>
              <w:jc w:val="center"/>
              <w:rPr>
                <w:rFonts w:eastAsia="Arial Unicode MS" w:cs="Times New Roman"/>
                <w:iCs w:val="0"/>
                <w:color w:val="auto"/>
                <w:sz w:val="24"/>
                <w:szCs w:val="24"/>
              </w:rPr>
            </w:pPr>
            <w:r w:rsidRPr="002167B7">
              <w:rPr>
                <w:rFonts w:eastAsia="Arial Unicode MS" w:cs="Times New Roman"/>
                <w:iCs w:val="0"/>
                <w:color w:val="auto"/>
                <w:sz w:val="24"/>
                <w:szCs w:val="24"/>
              </w:rPr>
              <w:t>6119,49</w:t>
            </w:r>
          </w:p>
        </w:tc>
        <w:tc>
          <w:tcPr>
            <w:tcW w:w="1547" w:type="dxa"/>
            <w:vAlign w:val="center"/>
          </w:tcPr>
          <w:p w14:paraId="326705D3" w14:textId="77777777" w:rsidR="00DD6336" w:rsidRPr="002167B7" w:rsidRDefault="00DD6336" w:rsidP="00DD6336">
            <w:pPr>
              <w:spacing w:after="0" w:line="276" w:lineRule="auto"/>
              <w:ind w:right="-145"/>
              <w:jc w:val="center"/>
              <w:rPr>
                <w:rFonts w:eastAsia="Arial Unicode MS" w:cs="Times New Roman"/>
                <w:iCs w:val="0"/>
                <w:color w:val="auto"/>
                <w:sz w:val="24"/>
                <w:szCs w:val="24"/>
              </w:rPr>
            </w:pPr>
            <w:r>
              <w:rPr>
                <w:rFonts w:eastAsia="Arial Unicode MS" w:cs="Times New Roman"/>
                <w:iCs w:val="0"/>
                <w:color w:val="auto"/>
                <w:sz w:val="24"/>
                <w:szCs w:val="24"/>
              </w:rPr>
              <w:t>6462,18</w:t>
            </w:r>
          </w:p>
        </w:tc>
        <w:tc>
          <w:tcPr>
            <w:tcW w:w="1532" w:type="dxa"/>
            <w:vAlign w:val="center"/>
          </w:tcPr>
          <w:p w14:paraId="355742D3" w14:textId="77777777" w:rsidR="00DD6336" w:rsidRPr="002167B7" w:rsidRDefault="00DD6336" w:rsidP="00DD6336">
            <w:pPr>
              <w:spacing w:after="0" w:line="240" w:lineRule="auto"/>
              <w:ind w:left="-155" w:right="-145"/>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6824,1</w:t>
            </w:r>
          </w:p>
        </w:tc>
        <w:tc>
          <w:tcPr>
            <w:tcW w:w="1533" w:type="dxa"/>
            <w:vAlign w:val="center"/>
          </w:tcPr>
          <w:p w14:paraId="6FAB63F4" w14:textId="77777777" w:rsidR="00DD6336" w:rsidRPr="002167B7" w:rsidRDefault="00DD6336" w:rsidP="00DD6336">
            <w:pPr>
              <w:spacing w:after="0" w:line="240" w:lineRule="auto"/>
              <w:ind w:left="-155" w:right="-145"/>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7097,1</w:t>
            </w:r>
          </w:p>
        </w:tc>
        <w:tc>
          <w:tcPr>
            <w:tcW w:w="1386" w:type="dxa"/>
            <w:vAlign w:val="center"/>
          </w:tcPr>
          <w:p w14:paraId="1D267689" w14:textId="77777777" w:rsidR="00DD6336" w:rsidRPr="002167B7" w:rsidRDefault="00DD6336" w:rsidP="00DD6336">
            <w:pPr>
              <w:spacing w:after="0" w:line="240" w:lineRule="auto"/>
              <w:ind w:left="-155" w:right="-195"/>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7380,9</w:t>
            </w:r>
          </w:p>
        </w:tc>
        <w:tc>
          <w:tcPr>
            <w:tcW w:w="1243" w:type="dxa"/>
            <w:vAlign w:val="center"/>
          </w:tcPr>
          <w:p w14:paraId="679E3903" w14:textId="77777777" w:rsidR="00DD6336" w:rsidRPr="002167B7" w:rsidRDefault="00DD6336" w:rsidP="00DD6336">
            <w:pPr>
              <w:spacing w:after="0" w:line="240" w:lineRule="auto"/>
              <w:ind w:left="-155" w:right="-195"/>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8857,08</w:t>
            </w:r>
          </w:p>
        </w:tc>
        <w:tc>
          <w:tcPr>
            <w:tcW w:w="1395" w:type="dxa"/>
            <w:vAlign w:val="center"/>
          </w:tcPr>
          <w:p w14:paraId="3BFE20BA" w14:textId="77777777" w:rsidR="00DD6336" w:rsidRPr="002167B7" w:rsidRDefault="00DD6336" w:rsidP="00DD6336">
            <w:pPr>
              <w:spacing w:after="0" w:line="240" w:lineRule="auto"/>
              <w:ind w:left="-155" w:right="-195"/>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13462,8</w:t>
            </w:r>
          </w:p>
        </w:tc>
      </w:tr>
      <w:tr w:rsidR="00DD6336" w:rsidRPr="002167B7" w14:paraId="2D9BCCBB" w14:textId="77777777" w:rsidTr="00DD6336">
        <w:tc>
          <w:tcPr>
            <w:tcW w:w="2777" w:type="dxa"/>
            <w:vMerge w:val="restart"/>
            <w:vAlign w:val="center"/>
          </w:tcPr>
          <w:p w14:paraId="194EC7CE" w14:textId="77777777" w:rsidR="00DD6336" w:rsidRPr="002167B7" w:rsidRDefault="00DD6336" w:rsidP="0050748F">
            <w:pPr>
              <w:spacing w:after="0" w:line="240" w:lineRule="auto"/>
              <w:rPr>
                <w:rFonts w:eastAsia="Times New Roman" w:cs="Times New Roman"/>
                <w:b/>
                <w:bCs/>
                <w:iCs w:val="0"/>
                <w:color w:val="auto"/>
                <w:sz w:val="24"/>
                <w:szCs w:val="24"/>
                <w:lang w:eastAsia="ru-RU"/>
              </w:rPr>
            </w:pPr>
            <w:r w:rsidRPr="002167B7">
              <w:rPr>
                <w:rFonts w:eastAsia="Times New Roman" w:cs="Times New Roman"/>
                <w:b/>
                <w:bCs/>
                <w:iCs w:val="0"/>
                <w:color w:val="auto"/>
                <w:sz w:val="24"/>
                <w:szCs w:val="24"/>
                <w:lang w:eastAsia="ru-RU"/>
              </w:rPr>
              <w:t>Тариф Котельной ст. Калининская ул. Фадеева, 68 «В»</w:t>
            </w:r>
          </w:p>
        </w:tc>
        <w:tc>
          <w:tcPr>
            <w:tcW w:w="2777" w:type="dxa"/>
            <w:vAlign w:val="center"/>
          </w:tcPr>
          <w:p w14:paraId="7E53F895" w14:textId="77777777" w:rsidR="00DD6336" w:rsidRPr="002167B7" w:rsidRDefault="00DD6336" w:rsidP="0050748F">
            <w:pPr>
              <w:spacing w:after="0" w:line="240" w:lineRule="auto"/>
              <w:rPr>
                <w:rFonts w:eastAsia="Times New Roman" w:cs="Times New Roman"/>
                <w:b/>
                <w:bCs/>
                <w:iCs w:val="0"/>
                <w:color w:val="auto"/>
                <w:sz w:val="24"/>
                <w:szCs w:val="24"/>
                <w:lang w:eastAsia="ru-RU"/>
              </w:rPr>
            </w:pPr>
            <w:r w:rsidRPr="002167B7">
              <w:rPr>
                <w:rFonts w:eastAsia="Times New Roman" w:cs="Times New Roman"/>
                <w:b/>
                <w:bCs/>
                <w:iCs w:val="0"/>
                <w:color w:val="auto"/>
                <w:sz w:val="24"/>
                <w:szCs w:val="24"/>
                <w:lang w:eastAsia="ru-RU"/>
              </w:rPr>
              <w:t>организации</w:t>
            </w:r>
          </w:p>
        </w:tc>
        <w:tc>
          <w:tcPr>
            <w:tcW w:w="1403" w:type="dxa"/>
            <w:vAlign w:val="center"/>
          </w:tcPr>
          <w:p w14:paraId="767468A8" w14:textId="77777777" w:rsidR="00DD6336" w:rsidRPr="002167B7" w:rsidRDefault="00DD6336" w:rsidP="0050748F">
            <w:pPr>
              <w:spacing w:after="0" w:line="276" w:lineRule="auto"/>
              <w:jc w:val="center"/>
              <w:rPr>
                <w:rFonts w:eastAsia="Arial Unicode MS" w:cs="Times New Roman"/>
                <w:iCs w:val="0"/>
                <w:color w:val="auto"/>
                <w:sz w:val="24"/>
                <w:szCs w:val="24"/>
              </w:rPr>
            </w:pPr>
            <w:r w:rsidRPr="002167B7">
              <w:rPr>
                <w:rFonts w:eastAsia="Arial Unicode MS" w:cs="Times New Roman"/>
                <w:iCs w:val="0"/>
                <w:color w:val="auto"/>
                <w:sz w:val="24"/>
                <w:szCs w:val="24"/>
              </w:rPr>
              <w:t>4718,54</w:t>
            </w:r>
          </w:p>
        </w:tc>
        <w:tc>
          <w:tcPr>
            <w:tcW w:w="1547" w:type="dxa"/>
            <w:vAlign w:val="center"/>
          </w:tcPr>
          <w:p w14:paraId="6ADFF109" w14:textId="77777777" w:rsidR="00DD6336" w:rsidRPr="002167B7" w:rsidRDefault="00DD6336" w:rsidP="0050748F">
            <w:pPr>
              <w:spacing w:after="0" w:line="276" w:lineRule="auto"/>
              <w:jc w:val="center"/>
              <w:rPr>
                <w:rFonts w:eastAsia="Arial Unicode MS" w:cs="Times New Roman"/>
                <w:iCs w:val="0"/>
                <w:color w:val="auto"/>
                <w:sz w:val="24"/>
                <w:szCs w:val="24"/>
              </w:rPr>
            </w:pPr>
            <w:r>
              <w:rPr>
                <w:rFonts w:eastAsia="Arial Unicode MS" w:cs="Times New Roman"/>
                <w:iCs w:val="0"/>
                <w:color w:val="auto"/>
                <w:sz w:val="24"/>
                <w:szCs w:val="24"/>
              </w:rPr>
              <w:t>49828</w:t>
            </w:r>
          </w:p>
        </w:tc>
        <w:tc>
          <w:tcPr>
            <w:tcW w:w="1532" w:type="dxa"/>
            <w:vAlign w:val="center"/>
          </w:tcPr>
          <w:p w14:paraId="2C2ED7CA" w14:textId="77777777"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5261,8</w:t>
            </w:r>
          </w:p>
        </w:tc>
        <w:tc>
          <w:tcPr>
            <w:tcW w:w="1533" w:type="dxa"/>
            <w:vAlign w:val="center"/>
          </w:tcPr>
          <w:p w14:paraId="1C191B0E" w14:textId="03E9BEEE"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5472,3</w:t>
            </w:r>
          </w:p>
        </w:tc>
        <w:tc>
          <w:tcPr>
            <w:tcW w:w="1386" w:type="dxa"/>
            <w:vAlign w:val="center"/>
          </w:tcPr>
          <w:p w14:paraId="0A2FA42F" w14:textId="688240C1"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5691,2</w:t>
            </w:r>
          </w:p>
        </w:tc>
        <w:tc>
          <w:tcPr>
            <w:tcW w:w="1243" w:type="dxa"/>
            <w:vAlign w:val="center"/>
          </w:tcPr>
          <w:p w14:paraId="60BA461C" w14:textId="0C1D1CBA" w:rsidR="00DD6336" w:rsidRPr="002167B7" w:rsidRDefault="00DD6336" w:rsidP="00DD6336">
            <w:pPr>
              <w:spacing w:after="0" w:line="240" w:lineRule="auto"/>
              <w:ind w:left="-155" w:right="-144"/>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6818,5</w:t>
            </w:r>
          </w:p>
        </w:tc>
        <w:tc>
          <w:tcPr>
            <w:tcW w:w="1395" w:type="dxa"/>
            <w:vAlign w:val="center"/>
          </w:tcPr>
          <w:p w14:paraId="6520925C" w14:textId="79CB3A87" w:rsidR="00DD6336" w:rsidRPr="002167B7" w:rsidRDefault="00DD6336" w:rsidP="00DD6336">
            <w:pPr>
              <w:spacing w:after="0" w:line="240" w:lineRule="auto"/>
              <w:ind w:left="-155" w:right="-144"/>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10364,1</w:t>
            </w:r>
          </w:p>
        </w:tc>
      </w:tr>
      <w:tr w:rsidR="00DD6336" w:rsidRPr="00B00708" w14:paraId="6ACE63BA" w14:textId="77777777" w:rsidTr="00DD6336">
        <w:tc>
          <w:tcPr>
            <w:tcW w:w="2777" w:type="dxa"/>
            <w:vMerge/>
            <w:vAlign w:val="center"/>
          </w:tcPr>
          <w:p w14:paraId="4D09FEB2" w14:textId="77777777" w:rsidR="00DD6336" w:rsidRPr="002167B7" w:rsidRDefault="00DD6336" w:rsidP="0050748F">
            <w:pPr>
              <w:spacing w:after="0" w:line="240" w:lineRule="auto"/>
              <w:rPr>
                <w:rFonts w:eastAsia="Times New Roman" w:cs="Times New Roman"/>
                <w:b/>
                <w:bCs/>
                <w:iCs w:val="0"/>
                <w:color w:val="auto"/>
                <w:sz w:val="24"/>
                <w:szCs w:val="24"/>
                <w:lang w:eastAsia="ru-RU"/>
              </w:rPr>
            </w:pPr>
          </w:p>
        </w:tc>
        <w:tc>
          <w:tcPr>
            <w:tcW w:w="2777" w:type="dxa"/>
            <w:vAlign w:val="center"/>
          </w:tcPr>
          <w:p w14:paraId="137CC790" w14:textId="77777777" w:rsidR="00DD6336" w:rsidRPr="002167B7" w:rsidRDefault="00DD6336" w:rsidP="0050748F">
            <w:pPr>
              <w:spacing w:after="0" w:line="240" w:lineRule="auto"/>
              <w:rPr>
                <w:rFonts w:eastAsia="Times New Roman" w:cs="Times New Roman"/>
                <w:b/>
                <w:bCs/>
                <w:iCs w:val="0"/>
                <w:color w:val="auto"/>
                <w:sz w:val="24"/>
                <w:szCs w:val="24"/>
                <w:lang w:eastAsia="ru-RU"/>
              </w:rPr>
            </w:pPr>
            <w:r w:rsidRPr="002167B7">
              <w:rPr>
                <w:rFonts w:eastAsia="Times New Roman" w:cs="Times New Roman"/>
                <w:b/>
                <w:bCs/>
                <w:iCs w:val="0"/>
                <w:color w:val="auto"/>
                <w:sz w:val="24"/>
                <w:szCs w:val="24"/>
                <w:lang w:eastAsia="ru-RU"/>
              </w:rPr>
              <w:t>население</w:t>
            </w:r>
          </w:p>
        </w:tc>
        <w:tc>
          <w:tcPr>
            <w:tcW w:w="1403" w:type="dxa"/>
            <w:vAlign w:val="center"/>
          </w:tcPr>
          <w:p w14:paraId="35008B12" w14:textId="77777777" w:rsidR="00DD6336" w:rsidRPr="002167B7" w:rsidRDefault="00DD6336" w:rsidP="0050748F">
            <w:pPr>
              <w:spacing w:after="0" w:line="276" w:lineRule="auto"/>
              <w:jc w:val="center"/>
              <w:rPr>
                <w:rFonts w:eastAsia="Arial Unicode MS" w:cs="Times New Roman"/>
                <w:iCs w:val="0"/>
                <w:color w:val="auto"/>
                <w:sz w:val="24"/>
                <w:szCs w:val="24"/>
              </w:rPr>
            </w:pPr>
            <w:r w:rsidRPr="002167B7">
              <w:rPr>
                <w:rFonts w:eastAsia="Arial Unicode MS" w:cs="Times New Roman"/>
                <w:iCs w:val="0"/>
                <w:color w:val="auto"/>
                <w:sz w:val="24"/>
                <w:szCs w:val="24"/>
              </w:rPr>
              <w:t>4213,71</w:t>
            </w:r>
          </w:p>
        </w:tc>
        <w:tc>
          <w:tcPr>
            <w:tcW w:w="1547" w:type="dxa"/>
            <w:vAlign w:val="center"/>
          </w:tcPr>
          <w:p w14:paraId="70E40E5F" w14:textId="0CF031FE" w:rsidR="00DD6336" w:rsidRPr="002167B7" w:rsidRDefault="00DD6336" w:rsidP="0050748F">
            <w:pPr>
              <w:spacing w:after="0" w:line="276" w:lineRule="auto"/>
              <w:jc w:val="center"/>
              <w:rPr>
                <w:rFonts w:eastAsia="Arial Unicode MS" w:cs="Times New Roman"/>
                <w:iCs w:val="0"/>
                <w:color w:val="auto"/>
                <w:sz w:val="24"/>
                <w:szCs w:val="24"/>
              </w:rPr>
            </w:pPr>
            <w:r>
              <w:rPr>
                <w:rFonts w:eastAsia="Arial Unicode MS" w:cs="Times New Roman"/>
                <w:iCs w:val="0"/>
                <w:color w:val="auto"/>
                <w:sz w:val="24"/>
                <w:szCs w:val="24"/>
              </w:rPr>
              <w:t>4449,7</w:t>
            </w:r>
          </w:p>
        </w:tc>
        <w:tc>
          <w:tcPr>
            <w:tcW w:w="1532" w:type="dxa"/>
            <w:vAlign w:val="center"/>
          </w:tcPr>
          <w:p w14:paraId="780854BC" w14:textId="6A10AD35"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4698,9</w:t>
            </w:r>
          </w:p>
        </w:tc>
        <w:tc>
          <w:tcPr>
            <w:tcW w:w="1533" w:type="dxa"/>
            <w:vAlign w:val="center"/>
          </w:tcPr>
          <w:p w14:paraId="72A7A4CF" w14:textId="5B6C44EF"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4886,8</w:t>
            </w:r>
          </w:p>
        </w:tc>
        <w:tc>
          <w:tcPr>
            <w:tcW w:w="1386" w:type="dxa"/>
            <w:vAlign w:val="center"/>
          </w:tcPr>
          <w:p w14:paraId="246A846C" w14:textId="6D532C8C"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5082,3</w:t>
            </w:r>
          </w:p>
        </w:tc>
        <w:tc>
          <w:tcPr>
            <w:tcW w:w="1243" w:type="dxa"/>
            <w:vAlign w:val="center"/>
          </w:tcPr>
          <w:p w14:paraId="2566FA61" w14:textId="6E5AD88E"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6098,7</w:t>
            </w:r>
          </w:p>
        </w:tc>
        <w:tc>
          <w:tcPr>
            <w:tcW w:w="1395" w:type="dxa"/>
            <w:vAlign w:val="center"/>
          </w:tcPr>
          <w:p w14:paraId="7AA0183A" w14:textId="4F8275BE" w:rsidR="00DD6336" w:rsidRPr="002167B7" w:rsidRDefault="00DD6336" w:rsidP="00DD6336">
            <w:pPr>
              <w:spacing w:after="0" w:line="240" w:lineRule="auto"/>
              <w:ind w:left="-155" w:right="-110"/>
              <w:jc w:val="center"/>
              <w:rPr>
                <w:rFonts w:eastAsia="Times New Roman" w:cs="Times New Roman"/>
                <w:bCs/>
                <w:iCs w:val="0"/>
                <w:color w:val="auto"/>
                <w:sz w:val="24"/>
                <w:szCs w:val="24"/>
                <w:lang w:eastAsia="ru-RU"/>
              </w:rPr>
            </w:pPr>
            <w:r>
              <w:rPr>
                <w:rFonts w:eastAsia="Times New Roman" w:cs="Times New Roman"/>
                <w:bCs/>
                <w:iCs w:val="0"/>
                <w:color w:val="auto"/>
                <w:sz w:val="24"/>
                <w:szCs w:val="24"/>
                <w:lang w:eastAsia="ru-RU"/>
              </w:rPr>
              <w:t>9270,1</w:t>
            </w:r>
          </w:p>
        </w:tc>
      </w:tr>
    </w:tbl>
    <w:p w14:paraId="69E1BCAD" w14:textId="77777777" w:rsidR="00B00708" w:rsidRPr="00B00708" w:rsidRDefault="00B00708" w:rsidP="00B00708">
      <w:pPr>
        <w:spacing w:after="0" w:line="276" w:lineRule="auto"/>
        <w:ind w:right="141" w:firstLine="567"/>
        <w:jc w:val="both"/>
        <w:rPr>
          <w:rFonts w:eastAsia="Arial Unicode MS" w:cs="Times New Roman"/>
          <w:iCs w:val="0"/>
          <w:color w:val="auto"/>
        </w:rPr>
      </w:pPr>
    </w:p>
    <w:p w14:paraId="14101AC8" w14:textId="77777777" w:rsidR="00B00708" w:rsidRPr="00B00708" w:rsidRDefault="00B00708" w:rsidP="00B00708">
      <w:pPr>
        <w:spacing w:after="0" w:line="276" w:lineRule="auto"/>
        <w:ind w:right="-171" w:firstLine="567"/>
        <w:jc w:val="both"/>
        <w:rPr>
          <w:rFonts w:eastAsia="Calibri" w:cs="Times New Roman"/>
          <w:iCs w:val="0"/>
          <w:color w:val="auto"/>
        </w:rPr>
        <w:sectPr w:rsidR="00B00708" w:rsidRPr="00B00708" w:rsidSect="00B00708">
          <w:pgSz w:w="11907" w:h="16840" w:code="9"/>
          <w:pgMar w:top="851" w:right="567" w:bottom="567" w:left="1418" w:header="720" w:footer="720" w:gutter="0"/>
          <w:cols w:space="720"/>
          <w:docGrid w:linePitch="360"/>
        </w:sectPr>
      </w:pPr>
    </w:p>
    <w:p w14:paraId="7926CD8F" w14:textId="498CA459" w:rsidR="008A2C28" w:rsidRPr="00B00708" w:rsidRDefault="009414D2" w:rsidP="008A2C28">
      <w:pPr>
        <w:spacing w:after="0" w:line="276" w:lineRule="auto"/>
        <w:ind w:right="-171"/>
        <w:jc w:val="right"/>
        <w:rPr>
          <w:rFonts w:eastAsia="Times New Roman" w:cs="Times New Roman"/>
          <w:bCs/>
          <w:iCs w:val="0"/>
          <w:color w:val="auto"/>
          <w:lang w:eastAsia="ru-RU"/>
        </w:rPr>
      </w:pPr>
      <w:r>
        <w:lastRenderedPageBreak/>
        <w:tab/>
      </w:r>
      <w:r w:rsidR="008A2C28" w:rsidRPr="00B00708">
        <w:rPr>
          <w:rFonts w:eastAsia="Times New Roman" w:cs="Times New Roman"/>
          <w:bCs/>
          <w:iCs w:val="0"/>
          <w:color w:val="auto"/>
          <w:lang w:eastAsia="ru-RU"/>
        </w:rPr>
        <w:t>Таблица 15.</w:t>
      </w:r>
      <w:r w:rsidR="008A2C28">
        <w:rPr>
          <w:rFonts w:eastAsia="Times New Roman" w:cs="Times New Roman"/>
          <w:bCs/>
          <w:iCs w:val="0"/>
          <w:color w:val="auto"/>
          <w:lang w:eastAsia="ru-RU"/>
        </w:rPr>
        <w:t>2</w:t>
      </w:r>
      <w:r w:rsidR="008A2C28" w:rsidRPr="00B00708">
        <w:rPr>
          <w:rFonts w:eastAsia="Times New Roman" w:cs="Times New Roman"/>
          <w:bCs/>
          <w:iCs w:val="0"/>
          <w:color w:val="auto"/>
          <w:lang w:eastAsia="ru-RU"/>
        </w:rPr>
        <w:t>.</w:t>
      </w:r>
    </w:p>
    <w:tbl>
      <w:tblPr>
        <w:tblW w:w="15593"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4585"/>
        <w:gridCol w:w="1872"/>
        <w:gridCol w:w="1872"/>
        <w:gridCol w:w="1872"/>
        <w:gridCol w:w="1872"/>
        <w:gridCol w:w="1872"/>
        <w:gridCol w:w="1648"/>
      </w:tblGrid>
      <w:tr w:rsidR="009414D2" w:rsidRPr="009414D2" w14:paraId="5DC3AF93" w14:textId="77777777" w:rsidTr="0050748F">
        <w:tc>
          <w:tcPr>
            <w:tcW w:w="15593" w:type="dxa"/>
            <w:gridSpan w:val="7"/>
            <w:tcMar>
              <w:top w:w="0" w:type="dxa"/>
              <w:left w:w="149" w:type="dxa"/>
              <w:bottom w:w="0" w:type="dxa"/>
              <w:right w:w="149" w:type="dxa"/>
            </w:tcMar>
            <w:vAlign w:val="center"/>
          </w:tcPr>
          <w:p w14:paraId="672050AB" w14:textId="77777777" w:rsidR="009414D2" w:rsidRPr="009414D2" w:rsidRDefault="009414D2" w:rsidP="009414D2">
            <w:pPr>
              <w:spacing w:after="0" w:line="240" w:lineRule="auto"/>
              <w:jc w:val="center"/>
              <w:textAlignment w:val="baseline"/>
              <w:rPr>
                <w:rFonts w:eastAsia="Calibri" w:cs="Times New Roman"/>
                <w:b/>
                <w:bCs/>
                <w:iCs w:val="0"/>
                <w:sz w:val="22"/>
                <w:szCs w:val="22"/>
                <w:lang w:eastAsia="ru-RU"/>
              </w:rPr>
            </w:pPr>
            <w:r w:rsidRPr="009414D2">
              <w:rPr>
                <w:rFonts w:eastAsia="Arial Unicode MS" w:cs="Times New Roman"/>
                <w:b/>
                <w:bCs/>
                <w:iCs w:val="0"/>
                <w:color w:val="auto"/>
                <w:sz w:val="22"/>
                <w:szCs w:val="22"/>
                <w:lang w:eastAsia="ru-RU"/>
              </w:rPr>
              <w:t>ООО «Теплосети»</w:t>
            </w:r>
          </w:p>
        </w:tc>
      </w:tr>
      <w:tr w:rsidR="009414D2" w:rsidRPr="009414D2" w14:paraId="691F9684" w14:textId="77777777" w:rsidTr="0050748F">
        <w:tc>
          <w:tcPr>
            <w:tcW w:w="4585" w:type="dxa"/>
            <w:tcMar>
              <w:top w:w="0" w:type="dxa"/>
              <w:left w:w="149" w:type="dxa"/>
              <w:bottom w:w="0" w:type="dxa"/>
              <w:right w:w="149" w:type="dxa"/>
            </w:tcMar>
            <w:hideMark/>
          </w:tcPr>
          <w:p w14:paraId="3733731E"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Отпуск тепловой энергии, поставляемой с коллекторов источника тепловой энергии, Гкал, всего, в том числе:</w:t>
            </w:r>
          </w:p>
        </w:tc>
        <w:tc>
          <w:tcPr>
            <w:tcW w:w="1872" w:type="dxa"/>
            <w:tcMar>
              <w:top w:w="0" w:type="dxa"/>
              <w:left w:w="149" w:type="dxa"/>
              <w:bottom w:w="0" w:type="dxa"/>
              <w:right w:w="149" w:type="dxa"/>
            </w:tcMar>
            <w:vAlign w:val="center"/>
          </w:tcPr>
          <w:p w14:paraId="4BD42223" w14:textId="77777777" w:rsidR="009414D2" w:rsidRPr="009414D2" w:rsidRDefault="009414D2" w:rsidP="009414D2">
            <w:pPr>
              <w:spacing w:after="0" w:line="240" w:lineRule="auto"/>
              <w:ind w:left="-203"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242E6332"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22A03DC6"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786E88C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vAlign w:val="center"/>
          </w:tcPr>
          <w:p w14:paraId="43822ECE"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648" w:type="dxa"/>
            <w:tcMar>
              <w:top w:w="0" w:type="dxa"/>
              <w:left w:w="149" w:type="dxa"/>
              <w:bottom w:w="0" w:type="dxa"/>
              <w:right w:w="149" w:type="dxa"/>
            </w:tcMar>
            <w:vAlign w:val="center"/>
          </w:tcPr>
          <w:p w14:paraId="744A800E" w14:textId="77777777" w:rsidR="009414D2" w:rsidRPr="009414D2" w:rsidRDefault="009414D2" w:rsidP="009414D2">
            <w:pPr>
              <w:spacing w:after="0" w:line="240" w:lineRule="auto"/>
              <w:ind w:left="-60" w:right="-40"/>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r>
      <w:tr w:rsidR="009414D2" w:rsidRPr="009414D2" w14:paraId="04BFAEFF" w14:textId="77777777" w:rsidTr="0050748F">
        <w:tc>
          <w:tcPr>
            <w:tcW w:w="4585" w:type="dxa"/>
            <w:tcMar>
              <w:top w:w="0" w:type="dxa"/>
              <w:left w:w="149" w:type="dxa"/>
              <w:bottom w:w="0" w:type="dxa"/>
              <w:right w:w="149" w:type="dxa"/>
            </w:tcMar>
            <w:hideMark/>
          </w:tcPr>
          <w:p w14:paraId="7BDE227C"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С коллекторов источника непосредственно потребителям, Гкал</w:t>
            </w:r>
          </w:p>
        </w:tc>
        <w:tc>
          <w:tcPr>
            <w:tcW w:w="1872" w:type="dxa"/>
            <w:tcMar>
              <w:top w:w="0" w:type="dxa"/>
              <w:left w:w="149" w:type="dxa"/>
              <w:bottom w:w="0" w:type="dxa"/>
              <w:right w:w="149" w:type="dxa"/>
            </w:tcMar>
            <w:vAlign w:val="center"/>
          </w:tcPr>
          <w:p w14:paraId="13DDFBC4"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46104679"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796C799A"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51820D7E"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vAlign w:val="center"/>
          </w:tcPr>
          <w:p w14:paraId="054C810E"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648" w:type="dxa"/>
            <w:tcMar>
              <w:top w:w="0" w:type="dxa"/>
              <w:left w:w="149" w:type="dxa"/>
              <w:bottom w:w="0" w:type="dxa"/>
              <w:right w:w="149" w:type="dxa"/>
            </w:tcMar>
            <w:vAlign w:val="center"/>
          </w:tcPr>
          <w:p w14:paraId="62FFA73D"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r>
      <w:tr w:rsidR="009414D2" w:rsidRPr="009414D2" w14:paraId="028038F5" w14:textId="77777777" w:rsidTr="0050748F">
        <w:tc>
          <w:tcPr>
            <w:tcW w:w="4585" w:type="dxa"/>
            <w:tcMar>
              <w:top w:w="0" w:type="dxa"/>
              <w:left w:w="149" w:type="dxa"/>
              <w:bottom w:w="0" w:type="dxa"/>
              <w:right w:w="149" w:type="dxa"/>
            </w:tcMar>
            <w:hideMark/>
          </w:tcPr>
          <w:p w14:paraId="48A92C53"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в паре, Гкал</w:t>
            </w:r>
          </w:p>
        </w:tc>
        <w:tc>
          <w:tcPr>
            <w:tcW w:w="1872" w:type="dxa"/>
            <w:tcMar>
              <w:top w:w="0" w:type="dxa"/>
              <w:left w:w="149" w:type="dxa"/>
              <w:bottom w:w="0" w:type="dxa"/>
              <w:right w:w="149" w:type="dxa"/>
            </w:tcMar>
            <w:vAlign w:val="center"/>
            <w:hideMark/>
          </w:tcPr>
          <w:p w14:paraId="1D165521"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0,0</w:t>
            </w:r>
          </w:p>
        </w:tc>
        <w:tc>
          <w:tcPr>
            <w:tcW w:w="1872" w:type="dxa"/>
            <w:tcMar>
              <w:top w:w="0" w:type="dxa"/>
              <w:left w:w="149" w:type="dxa"/>
              <w:bottom w:w="0" w:type="dxa"/>
              <w:right w:w="149" w:type="dxa"/>
            </w:tcMar>
            <w:vAlign w:val="center"/>
          </w:tcPr>
          <w:p w14:paraId="7CCC98D1"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0,0</w:t>
            </w:r>
          </w:p>
        </w:tc>
        <w:tc>
          <w:tcPr>
            <w:tcW w:w="1872" w:type="dxa"/>
            <w:tcMar>
              <w:top w:w="0" w:type="dxa"/>
              <w:left w:w="149" w:type="dxa"/>
              <w:bottom w:w="0" w:type="dxa"/>
              <w:right w:w="149" w:type="dxa"/>
            </w:tcMar>
            <w:vAlign w:val="center"/>
          </w:tcPr>
          <w:p w14:paraId="500F9538"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0,0</w:t>
            </w:r>
          </w:p>
        </w:tc>
        <w:tc>
          <w:tcPr>
            <w:tcW w:w="1872" w:type="dxa"/>
            <w:tcMar>
              <w:top w:w="0" w:type="dxa"/>
              <w:left w:w="149" w:type="dxa"/>
              <w:bottom w:w="0" w:type="dxa"/>
              <w:right w:w="149" w:type="dxa"/>
            </w:tcMar>
            <w:vAlign w:val="center"/>
          </w:tcPr>
          <w:p w14:paraId="00DC5299"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0,0</w:t>
            </w:r>
          </w:p>
        </w:tc>
        <w:tc>
          <w:tcPr>
            <w:tcW w:w="1872" w:type="dxa"/>
            <w:vAlign w:val="center"/>
          </w:tcPr>
          <w:p w14:paraId="1F59757A" w14:textId="77777777" w:rsidR="009414D2" w:rsidRPr="009414D2" w:rsidRDefault="009414D2" w:rsidP="009414D2">
            <w:pPr>
              <w:spacing w:after="0" w:line="240" w:lineRule="auto"/>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0,0</w:t>
            </w:r>
          </w:p>
        </w:tc>
        <w:tc>
          <w:tcPr>
            <w:tcW w:w="1648" w:type="dxa"/>
            <w:tcMar>
              <w:top w:w="0" w:type="dxa"/>
              <w:left w:w="149" w:type="dxa"/>
              <w:bottom w:w="0" w:type="dxa"/>
              <w:right w:w="149" w:type="dxa"/>
            </w:tcMar>
            <w:vAlign w:val="center"/>
          </w:tcPr>
          <w:p w14:paraId="45FC7E25" w14:textId="77777777" w:rsidR="009414D2" w:rsidRPr="009414D2" w:rsidRDefault="009414D2" w:rsidP="009414D2">
            <w:pPr>
              <w:spacing w:after="0" w:line="240" w:lineRule="auto"/>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0,0</w:t>
            </w:r>
          </w:p>
        </w:tc>
      </w:tr>
      <w:tr w:rsidR="009414D2" w:rsidRPr="009414D2" w14:paraId="6F967BFA" w14:textId="77777777" w:rsidTr="0050748F">
        <w:tc>
          <w:tcPr>
            <w:tcW w:w="4585" w:type="dxa"/>
            <w:tcMar>
              <w:top w:w="0" w:type="dxa"/>
              <w:left w:w="149" w:type="dxa"/>
              <w:bottom w:w="0" w:type="dxa"/>
              <w:right w:w="149" w:type="dxa"/>
            </w:tcMar>
            <w:hideMark/>
          </w:tcPr>
          <w:p w14:paraId="0C15D331"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в горячей воде, Гкал</w:t>
            </w:r>
          </w:p>
        </w:tc>
        <w:tc>
          <w:tcPr>
            <w:tcW w:w="1872" w:type="dxa"/>
            <w:tcMar>
              <w:top w:w="0" w:type="dxa"/>
              <w:left w:w="149" w:type="dxa"/>
              <w:bottom w:w="0" w:type="dxa"/>
              <w:right w:w="149" w:type="dxa"/>
            </w:tcMar>
            <w:vAlign w:val="center"/>
            <w:hideMark/>
          </w:tcPr>
          <w:p w14:paraId="3C53BD85"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739A630F"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04D71982"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tcMar>
              <w:top w:w="0" w:type="dxa"/>
              <w:left w:w="149" w:type="dxa"/>
              <w:bottom w:w="0" w:type="dxa"/>
              <w:right w:w="149" w:type="dxa"/>
            </w:tcMar>
            <w:vAlign w:val="center"/>
          </w:tcPr>
          <w:p w14:paraId="4AFA48CC"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872" w:type="dxa"/>
            <w:vAlign w:val="center"/>
          </w:tcPr>
          <w:p w14:paraId="7EC79944"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c>
          <w:tcPr>
            <w:tcW w:w="1648" w:type="dxa"/>
            <w:tcMar>
              <w:top w:w="0" w:type="dxa"/>
              <w:left w:w="149" w:type="dxa"/>
              <w:bottom w:w="0" w:type="dxa"/>
              <w:right w:w="149" w:type="dxa"/>
            </w:tcMar>
            <w:vAlign w:val="center"/>
          </w:tcPr>
          <w:p w14:paraId="4A4FB9C4"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6447,783</w:t>
            </w:r>
          </w:p>
        </w:tc>
      </w:tr>
      <w:tr w:rsidR="009414D2" w:rsidRPr="009414D2" w14:paraId="21D85204" w14:textId="77777777" w:rsidTr="0050748F">
        <w:tc>
          <w:tcPr>
            <w:tcW w:w="4585" w:type="dxa"/>
            <w:tcMar>
              <w:top w:w="0" w:type="dxa"/>
              <w:left w:w="149" w:type="dxa"/>
              <w:bottom w:w="0" w:type="dxa"/>
              <w:right w:w="149" w:type="dxa"/>
            </w:tcMar>
            <w:hideMark/>
          </w:tcPr>
          <w:p w14:paraId="7B1F159C"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С коллекторов источника в тепловые сети, Гкал</w:t>
            </w:r>
          </w:p>
        </w:tc>
        <w:tc>
          <w:tcPr>
            <w:tcW w:w="1872" w:type="dxa"/>
            <w:tcMar>
              <w:top w:w="0" w:type="dxa"/>
              <w:left w:w="149" w:type="dxa"/>
              <w:bottom w:w="0" w:type="dxa"/>
              <w:right w:w="149" w:type="dxa"/>
            </w:tcMar>
            <w:vAlign w:val="center"/>
            <w:hideMark/>
          </w:tcPr>
          <w:p w14:paraId="728D022C"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tcMar>
              <w:top w:w="0" w:type="dxa"/>
              <w:left w:w="149" w:type="dxa"/>
              <w:bottom w:w="0" w:type="dxa"/>
              <w:right w:w="149" w:type="dxa"/>
            </w:tcMar>
            <w:vAlign w:val="center"/>
          </w:tcPr>
          <w:p w14:paraId="26993F9B"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tcMar>
              <w:top w:w="0" w:type="dxa"/>
              <w:left w:w="149" w:type="dxa"/>
              <w:bottom w:w="0" w:type="dxa"/>
              <w:right w:w="149" w:type="dxa"/>
            </w:tcMar>
            <w:vAlign w:val="center"/>
          </w:tcPr>
          <w:p w14:paraId="6029ED41"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tcMar>
              <w:top w:w="0" w:type="dxa"/>
              <w:left w:w="149" w:type="dxa"/>
              <w:bottom w:w="0" w:type="dxa"/>
              <w:right w:w="149" w:type="dxa"/>
            </w:tcMar>
            <w:vAlign w:val="center"/>
          </w:tcPr>
          <w:p w14:paraId="437FCF8C"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vAlign w:val="center"/>
          </w:tcPr>
          <w:p w14:paraId="194A0E25"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648" w:type="dxa"/>
            <w:tcMar>
              <w:top w:w="0" w:type="dxa"/>
              <w:left w:w="149" w:type="dxa"/>
              <w:bottom w:w="0" w:type="dxa"/>
              <w:right w:w="149" w:type="dxa"/>
            </w:tcMar>
            <w:vAlign w:val="center"/>
          </w:tcPr>
          <w:p w14:paraId="490D6494"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r>
      <w:tr w:rsidR="009414D2" w:rsidRPr="009414D2" w14:paraId="26B98911" w14:textId="77777777" w:rsidTr="0050748F">
        <w:tc>
          <w:tcPr>
            <w:tcW w:w="4585" w:type="dxa"/>
            <w:tcMar>
              <w:top w:w="0" w:type="dxa"/>
              <w:left w:w="149" w:type="dxa"/>
              <w:bottom w:w="0" w:type="dxa"/>
              <w:right w:w="149" w:type="dxa"/>
            </w:tcMar>
            <w:hideMark/>
          </w:tcPr>
          <w:p w14:paraId="02CF2B8A"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в паре, Гкал</w:t>
            </w:r>
          </w:p>
        </w:tc>
        <w:tc>
          <w:tcPr>
            <w:tcW w:w="1872" w:type="dxa"/>
            <w:tcMar>
              <w:top w:w="0" w:type="dxa"/>
              <w:left w:w="149" w:type="dxa"/>
              <w:bottom w:w="0" w:type="dxa"/>
              <w:right w:w="149" w:type="dxa"/>
            </w:tcMar>
            <w:vAlign w:val="center"/>
            <w:hideMark/>
          </w:tcPr>
          <w:p w14:paraId="60C5F691"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w:t>
            </w:r>
          </w:p>
        </w:tc>
        <w:tc>
          <w:tcPr>
            <w:tcW w:w="1872" w:type="dxa"/>
            <w:tcMar>
              <w:top w:w="0" w:type="dxa"/>
              <w:left w:w="149" w:type="dxa"/>
              <w:bottom w:w="0" w:type="dxa"/>
              <w:right w:w="149" w:type="dxa"/>
            </w:tcMar>
            <w:vAlign w:val="center"/>
          </w:tcPr>
          <w:p w14:paraId="259103AD"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w:t>
            </w:r>
          </w:p>
        </w:tc>
        <w:tc>
          <w:tcPr>
            <w:tcW w:w="1872" w:type="dxa"/>
            <w:tcMar>
              <w:top w:w="0" w:type="dxa"/>
              <w:left w:w="149" w:type="dxa"/>
              <w:bottom w:w="0" w:type="dxa"/>
              <w:right w:w="149" w:type="dxa"/>
            </w:tcMar>
            <w:vAlign w:val="center"/>
          </w:tcPr>
          <w:p w14:paraId="4746DD03"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w:t>
            </w:r>
          </w:p>
        </w:tc>
        <w:tc>
          <w:tcPr>
            <w:tcW w:w="1872" w:type="dxa"/>
            <w:tcMar>
              <w:top w:w="0" w:type="dxa"/>
              <w:left w:w="149" w:type="dxa"/>
              <w:bottom w:w="0" w:type="dxa"/>
              <w:right w:w="149" w:type="dxa"/>
            </w:tcMar>
            <w:vAlign w:val="center"/>
          </w:tcPr>
          <w:p w14:paraId="04999BC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w:t>
            </w:r>
          </w:p>
        </w:tc>
        <w:tc>
          <w:tcPr>
            <w:tcW w:w="1872" w:type="dxa"/>
            <w:vAlign w:val="center"/>
          </w:tcPr>
          <w:p w14:paraId="13F9D30C" w14:textId="77777777" w:rsidR="009414D2" w:rsidRPr="009414D2" w:rsidRDefault="009414D2" w:rsidP="009414D2">
            <w:pPr>
              <w:spacing w:after="0" w:line="240" w:lineRule="auto"/>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w:t>
            </w:r>
          </w:p>
        </w:tc>
        <w:tc>
          <w:tcPr>
            <w:tcW w:w="1648" w:type="dxa"/>
            <w:tcMar>
              <w:top w:w="0" w:type="dxa"/>
              <w:left w:w="149" w:type="dxa"/>
              <w:bottom w:w="0" w:type="dxa"/>
              <w:right w:w="149" w:type="dxa"/>
            </w:tcMar>
            <w:vAlign w:val="center"/>
          </w:tcPr>
          <w:p w14:paraId="72223E36" w14:textId="77777777" w:rsidR="009414D2" w:rsidRPr="009414D2" w:rsidRDefault="009414D2" w:rsidP="009414D2">
            <w:pPr>
              <w:spacing w:after="0" w:line="240" w:lineRule="auto"/>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0</w:t>
            </w:r>
          </w:p>
        </w:tc>
      </w:tr>
      <w:tr w:rsidR="009414D2" w:rsidRPr="009414D2" w14:paraId="6B8CE96A" w14:textId="77777777" w:rsidTr="0050748F">
        <w:tc>
          <w:tcPr>
            <w:tcW w:w="4585" w:type="dxa"/>
            <w:tcMar>
              <w:top w:w="0" w:type="dxa"/>
              <w:left w:w="149" w:type="dxa"/>
              <w:bottom w:w="0" w:type="dxa"/>
              <w:right w:w="149" w:type="dxa"/>
            </w:tcMar>
            <w:hideMark/>
          </w:tcPr>
          <w:p w14:paraId="36CC16EF"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в горячей воде, Гкал</w:t>
            </w:r>
          </w:p>
        </w:tc>
        <w:tc>
          <w:tcPr>
            <w:tcW w:w="1872" w:type="dxa"/>
            <w:tcMar>
              <w:top w:w="0" w:type="dxa"/>
              <w:left w:w="149" w:type="dxa"/>
              <w:bottom w:w="0" w:type="dxa"/>
              <w:right w:w="149" w:type="dxa"/>
            </w:tcMar>
            <w:vAlign w:val="center"/>
            <w:hideMark/>
          </w:tcPr>
          <w:p w14:paraId="4E98ACC9"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tcMar>
              <w:top w:w="0" w:type="dxa"/>
              <w:left w:w="149" w:type="dxa"/>
              <w:bottom w:w="0" w:type="dxa"/>
              <w:right w:w="149" w:type="dxa"/>
            </w:tcMar>
            <w:vAlign w:val="center"/>
          </w:tcPr>
          <w:p w14:paraId="52296C51"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tcMar>
              <w:top w:w="0" w:type="dxa"/>
              <w:left w:w="149" w:type="dxa"/>
              <w:bottom w:w="0" w:type="dxa"/>
              <w:right w:w="149" w:type="dxa"/>
            </w:tcMar>
            <w:vAlign w:val="center"/>
          </w:tcPr>
          <w:p w14:paraId="1A2D3C5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tcMar>
              <w:top w:w="0" w:type="dxa"/>
              <w:left w:w="149" w:type="dxa"/>
              <w:bottom w:w="0" w:type="dxa"/>
              <w:right w:w="149" w:type="dxa"/>
            </w:tcMar>
            <w:vAlign w:val="center"/>
          </w:tcPr>
          <w:p w14:paraId="54709212"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872" w:type="dxa"/>
            <w:vAlign w:val="center"/>
          </w:tcPr>
          <w:p w14:paraId="7DA0ACC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c>
          <w:tcPr>
            <w:tcW w:w="1648" w:type="dxa"/>
            <w:tcMar>
              <w:top w:w="0" w:type="dxa"/>
              <w:left w:w="149" w:type="dxa"/>
              <w:bottom w:w="0" w:type="dxa"/>
              <w:right w:w="149" w:type="dxa"/>
            </w:tcMar>
            <w:vAlign w:val="center"/>
          </w:tcPr>
          <w:p w14:paraId="1811523F"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5194,31</w:t>
            </w:r>
          </w:p>
        </w:tc>
      </w:tr>
      <w:tr w:rsidR="009414D2" w:rsidRPr="009414D2" w14:paraId="129DE2B1" w14:textId="77777777" w:rsidTr="0050748F">
        <w:tc>
          <w:tcPr>
            <w:tcW w:w="4585" w:type="dxa"/>
            <w:tcMar>
              <w:top w:w="0" w:type="dxa"/>
              <w:left w:w="149" w:type="dxa"/>
              <w:bottom w:w="0" w:type="dxa"/>
              <w:right w:w="149" w:type="dxa"/>
            </w:tcMar>
            <w:hideMark/>
          </w:tcPr>
          <w:p w14:paraId="17E37FFF"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Операционные (подконтрольные) расходы, тыс.руб.</w:t>
            </w:r>
          </w:p>
        </w:tc>
        <w:tc>
          <w:tcPr>
            <w:tcW w:w="1872" w:type="dxa"/>
            <w:tcMar>
              <w:top w:w="0" w:type="dxa"/>
              <w:left w:w="149" w:type="dxa"/>
              <w:bottom w:w="0" w:type="dxa"/>
              <w:right w:w="149" w:type="dxa"/>
            </w:tcMar>
            <w:vAlign w:val="center"/>
          </w:tcPr>
          <w:p w14:paraId="0DB2101D"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18468,91</w:t>
            </w:r>
          </w:p>
        </w:tc>
        <w:tc>
          <w:tcPr>
            <w:tcW w:w="1872" w:type="dxa"/>
            <w:tcMar>
              <w:top w:w="0" w:type="dxa"/>
              <w:left w:w="149" w:type="dxa"/>
              <w:bottom w:w="0" w:type="dxa"/>
              <w:right w:w="149" w:type="dxa"/>
            </w:tcMar>
            <w:vAlign w:val="center"/>
          </w:tcPr>
          <w:p w14:paraId="0320DE0A"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19503,2</w:t>
            </w:r>
          </w:p>
        </w:tc>
        <w:tc>
          <w:tcPr>
            <w:tcW w:w="1872" w:type="dxa"/>
            <w:tcMar>
              <w:top w:w="0" w:type="dxa"/>
              <w:left w:w="149" w:type="dxa"/>
              <w:bottom w:w="0" w:type="dxa"/>
              <w:right w:w="149" w:type="dxa"/>
            </w:tcMar>
            <w:vAlign w:val="center"/>
          </w:tcPr>
          <w:p w14:paraId="1EF2CD46"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20595,3</w:t>
            </w:r>
          </w:p>
        </w:tc>
        <w:tc>
          <w:tcPr>
            <w:tcW w:w="1872" w:type="dxa"/>
            <w:tcMar>
              <w:top w:w="0" w:type="dxa"/>
              <w:left w:w="149" w:type="dxa"/>
              <w:bottom w:w="0" w:type="dxa"/>
              <w:right w:w="149" w:type="dxa"/>
            </w:tcMar>
            <w:vAlign w:val="center"/>
          </w:tcPr>
          <w:p w14:paraId="63B9AD4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21419,2</w:t>
            </w:r>
          </w:p>
        </w:tc>
        <w:tc>
          <w:tcPr>
            <w:tcW w:w="1872" w:type="dxa"/>
            <w:vAlign w:val="center"/>
          </w:tcPr>
          <w:p w14:paraId="65396C22"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25703,1</w:t>
            </w:r>
          </w:p>
        </w:tc>
        <w:tc>
          <w:tcPr>
            <w:tcW w:w="1648" w:type="dxa"/>
            <w:tcMar>
              <w:top w:w="0" w:type="dxa"/>
              <w:left w:w="149" w:type="dxa"/>
              <w:bottom w:w="0" w:type="dxa"/>
              <w:right w:w="149" w:type="dxa"/>
            </w:tcMar>
            <w:vAlign w:val="center"/>
          </w:tcPr>
          <w:p w14:paraId="66F65168"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39068,62</w:t>
            </w:r>
          </w:p>
        </w:tc>
      </w:tr>
      <w:tr w:rsidR="009414D2" w:rsidRPr="009414D2" w14:paraId="7F24620A" w14:textId="77777777" w:rsidTr="0050748F">
        <w:tc>
          <w:tcPr>
            <w:tcW w:w="4585" w:type="dxa"/>
            <w:tcMar>
              <w:top w:w="0" w:type="dxa"/>
              <w:left w:w="149" w:type="dxa"/>
              <w:bottom w:w="0" w:type="dxa"/>
              <w:right w:w="149" w:type="dxa"/>
            </w:tcMar>
            <w:hideMark/>
          </w:tcPr>
          <w:p w14:paraId="4E0E66F5"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Неподконтрольные расходы, тыс.руб.</w:t>
            </w:r>
          </w:p>
        </w:tc>
        <w:tc>
          <w:tcPr>
            <w:tcW w:w="1872" w:type="dxa"/>
            <w:tcMar>
              <w:top w:w="0" w:type="dxa"/>
              <w:left w:w="149" w:type="dxa"/>
              <w:bottom w:w="0" w:type="dxa"/>
              <w:right w:w="149" w:type="dxa"/>
            </w:tcMar>
            <w:vAlign w:val="center"/>
          </w:tcPr>
          <w:p w14:paraId="1990A9DC"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1580,69</w:t>
            </w:r>
          </w:p>
        </w:tc>
        <w:tc>
          <w:tcPr>
            <w:tcW w:w="1872" w:type="dxa"/>
            <w:tcMar>
              <w:top w:w="0" w:type="dxa"/>
              <w:left w:w="149" w:type="dxa"/>
              <w:bottom w:w="0" w:type="dxa"/>
              <w:right w:w="149" w:type="dxa"/>
            </w:tcMar>
            <w:vAlign w:val="center"/>
          </w:tcPr>
          <w:p w14:paraId="5DD12321"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1669,21</w:t>
            </w:r>
          </w:p>
        </w:tc>
        <w:tc>
          <w:tcPr>
            <w:tcW w:w="1872" w:type="dxa"/>
            <w:tcMar>
              <w:top w:w="0" w:type="dxa"/>
              <w:left w:w="149" w:type="dxa"/>
              <w:bottom w:w="0" w:type="dxa"/>
              <w:right w:w="149" w:type="dxa"/>
            </w:tcMar>
            <w:vAlign w:val="center"/>
          </w:tcPr>
          <w:p w14:paraId="3B3D8A65"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1762,68</w:t>
            </w:r>
          </w:p>
        </w:tc>
        <w:tc>
          <w:tcPr>
            <w:tcW w:w="1872" w:type="dxa"/>
            <w:tcMar>
              <w:top w:w="0" w:type="dxa"/>
              <w:left w:w="149" w:type="dxa"/>
              <w:bottom w:w="0" w:type="dxa"/>
              <w:right w:w="149" w:type="dxa"/>
            </w:tcMar>
            <w:vAlign w:val="center"/>
          </w:tcPr>
          <w:p w14:paraId="42F323A0"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1833,19</w:t>
            </w:r>
          </w:p>
        </w:tc>
        <w:tc>
          <w:tcPr>
            <w:tcW w:w="1872" w:type="dxa"/>
            <w:vAlign w:val="center"/>
          </w:tcPr>
          <w:p w14:paraId="04AA904A"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2199,8</w:t>
            </w:r>
          </w:p>
        </w:tc>
        <w:tc>
          <w:tcPr>
            <w:tcW w:w="1648" w:type="dxa"/>
            <w:tcMar>
              <w:top w:w="0" w:type="dxa"/>
              <w:left w:w="149" w:type="dxa"/>
              <w:bottom w:w="0" w:type="dxa"/>
              <w:right w:w="149" w:type="dxa"/>
            </w:tcMar>
            <w:vAlign w:val="center"/>
          </w:tcPr>
          <w:p w14:paraId="1E6E0E39"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3343,7</w:t>
            </w:r>
          </w:p>
        </w:tc>
      </w:tr>
      <w:tr w:rsidR="009414D2" w:rsidRPr="009414D2" w14:paraId="16792EBD" w14:textId="77777777" w:rsidTr="0050748F">
        <w:tc>
          <w:tcPr>
            <w:tcW w:w="4585" w:type="dxa"/>
            <w:tcMar>
              <w:top w:w="0" w:type="dxa"/>
              <w:left w:w="149" w:type="dxa"/>
              <w:bottom w:w="0" w:type="dxa"/>
              <w:right w:w="149" w:type="dxa"/>
            </w:tcMar>
            <w:hideMark/>
          </w:tcPr>
          <w:p w14:paraId="31D228D2" w14:textId="77777777" w:rsidR="009414D2" w:rsidRPr="009414D2" w:rsidRDefault="009414D2" w:rsidP="009414D2">
            <w:pPr>
              <w:spacing w:after="0" w:line="240" w:lineRule="auto"/>
              <w:textAlignment w:val="baseline"/>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Расходы на приобретение (производство) энергетических ресурсов, холодной воды и теплоносителя, тыс.руб.</w:t>
            </w:r>
          </w:p>
        </w:tc>
        <w:tc>
          <w:tcPr>
            <w:tcW w:w="1872" w:type="dxa"/>
            <w:tcMar>
              <w:top w:w="0" w:type="dxa"/>
              <w:left w:w="149" w:type="dxa"/>
              <w:bottom w:w="0" w:type="dxa"/>
              <w:right w:w="149" w:type="dxa"/>
            </w:tcMar>
            <w:vAlign w:val="center"/>
          </w:tcPr>
          <w:p w14:paraId="6674DE9F"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12300,5</w:t>
            </w:r>
          </w:p>
        </w:tc>
        <w:tc>
          <w:tcPr>
            <w:tcW w:w="1872" w:type="dxa"/>
            <w:tcMar>
              <w:top w:w="0" w:type="dxa"/>
              <w:left w:w="149" w:type="dxa"/>
              <w:bottom w:w="0" w:type="dxa"/>
              <w:right w:w="149" w:type="dxa"/>
            </w:tcMar>
            <w:vAlign w:val="center"/>
          </w:tcPr>
          <w:p w14:paraId="2C8D6DE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12989,3</w:t>
            </w:r>
          </w:p>
        </w:tc>
        <w:tc>
          <w:tcPr>
            <w:tcW w:w="1872" w:type="dxa"/>
            <w:tcMar>
              <w:top w:w="0" w:type="dxa"/>
              <w:left w:w="149" w:type="dxa"/>
              <w:bottom w:w="0" w:type="dxa"/>
              <w:right w:w="149" w:type="dxa"/>
            </w:tcMar>
            <w:vAlign w:val="center"/>
          </w:tcPr>
          <w:p w14:paraId="48BDFF39"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13716,7</w:t>
            </w:r>
          </w:p>
        </w:tc>
        <w:tc>
          <w:tcPr>
            <w:tcW w:w="1872" w:type="dxa"/>
            <w:tcMar>
              <w:top w:w="0" w:type="dxa"/>
              <w:left w:w="149" w:type="dxa"/>
              <w:bottom w:w="0" w:type="dxa"/>
              <w:right w:w="149" w:type="dxa"/>
            </w:tcMar>
            <w:vAlign w:val="center"/>
          </w:tcPr>
          <w:p w14:paraId="3BF51269"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14265,4</w:t>
            </w:r>
          </w:p>
        </w:tc>
        <w:tc>
          <w:tcPr>
            <w:tcW w:w="1872" w:type="dxa"/>
            <w:vAlign w:val="center"/>
          </w:tcPr>
          <w:p w14:paraId="43D024C7"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17118,5</w:t>
            </w:r>
          </w:p>
        </w:tc>
        <w:tc>
          <w:tcPr>
            <w:tcW w:w="1648" w:type="dxa"/>
            <w:tcMar>
              <w:top w:w="0" w:type="dxa"/>
              <w:left w:w="149" w:type="dxa"/>
              <w:bottom w:w="0" w:type="dxa"/>
              <w:right w:w="149" w:type="dxa"/>
            </w:tcMar>
            <w:vAlign w:val="center"/>
          </w:tcPr>
          <w:p w14:paraId="231FCFF2" w14:textId="77777777" w:rsidR="009414D2" w:rsidRPr="009414D2" w:rsidRDefault="009414D2" w:rsidP="009414D2">
            <w:pPr>
              <w:spacing w:after="0" w:line="240" w:lineRule="auto"/>
              <w:ind w:left="-60" w:right="-166"/>
              <w:jc w:val="center"/>
              <w:rPr>
                <w:rFonts w:eastAsia="Times New Roman" w:cs="Times New Roman"/>
                <w:iCs w:val="0"/>
                <w:color w:val="auto"/>
                <w:sz w:val="22"/>
                <w:szCs w:val="22"/>
                <w:lang w:eastAsia="ru-RU"/>
              </w:rPr>
            </w:pPr>
            <w:r w:rsidRPr="009414D2">
              <w:rPr>
                <w:rFonts w:eastAsia="Times New Roman" w:cs="Times New Roman"/>
                <w:iCs w:val="0"/>
                <w:color w:val="auto"/>
                <w:sz w:val="22"/>
                <w:szCs w:val="22"/>
                <w:lang w:eastAsia="ru-RU"/>
              </w:rPr>
              <w:t>26020,1</w:t>
            </w:r>
          </w:p>
        </w:tc>
      </w:tr>
      <w:tr w:rsidR="009414D2" w:rsidRPr="009414D2" w14:paraId="37148C54" w14:textId="77777777" w:rsidTr="0050748F">
        <w:tc>
          <w:tcPr>
            <w:tcW w:w="4585" w:type="dxa"/>
            <w:shd w:val="clear" w:color="auto" w:fill="FFFFFF"/>
            <w:tcMar>
              <w:top w:w="0" w:type="dxa"/>
              <w:left w:w="149" w:type="dxa"/>
              <w:bottom w:w="0" w:type="dxa"/>
              <w:right w:w="149" w:type="dxa"/>
            </w:tcMar>
            <w:hideMark/>
          </w:tcPr>
          <w:p w14:paraId="4202C880" w14:textId="77777777" w:rsidR="009414D2" w:rsidRPr="009414D2" w:rsidRDefault="009414D2" w:rsidP="009414D2">
            <w:pPr>
              <w:spacing w:after="0" w:line="240" w:lineRule="auto"/>
              <w:textAlignment w:val="baseline"/>
              <w:rPr>
                <w:rFonts w:eastAsia="Times New Roman" w:cs="Times New Roman"/>
                <w:b/>
                <w:bCs/>
                <w:iCs w:val="0"/>
                <w:color w:val="auto"/>
                <w:sz w:val="22"/>
                <w:szCs w:val="22"/>
                <w:lang w:eastAsia="ru-RU"/>
              </w:rPr>
            </w:pPr>
            <w:r w:rsidRPr="009414D2">
              <w:rPr>
                <w:rFonts w:eastAsia="Times New Roman" w:cs="Times New Roman"/>
                <w:b/>
                <w:bCs/>
                <w:iCs w:val="0"/>
                <w:color w:val="auto"/>
                <w:sz w:val="22"/>
                <w:szCs w:val="22"/>
                <w:lang w:eastAsia="ru-RU"/>
              </w:rPr>
              <w:t>ИТОГО необходимая валовая выручка, тыс.руб.</w:t>
            </w:r>
          </w:p>
        </w:tc>
        <w:tc>
          <w:tcPr>
            <w:tcW w:w="1872" w:type="dxa"/>
            <w:tcBorders>
              <w:top w:val="nil"/>
              <w:left w:val="single" w:sz="12" w:space="0" w:color="000000"/>
              <w:bottom w:val="single" w:sz="12" w:space="0" w:color="000000"/>
              <w:right w:val="single" w:sz="12" w:space="0" w:color="000000"/>
            </w:tcBorders>
            <w:shd w:val="clear" w:color="000000" w:fill="FFFFFF"/>
            <w:tcMar>
              <w:top w:w="0" w:type="dxa"/>
              <w:left w:w="149" w:type="dxa"/>
              <w:bottom w:w="0" w:type="dxa"/>
              <w:right w:w="149" w:type="dxa"/>
            </w:tcMar>
            <w:vAlign w:val="center"/>
            <w:hideMark/>
          </w:tcPr>
          <w:p w14:paraId="7FD2A70B" w14:textId="77777777" w:rsidR="009414D2" w:rsidRPr="009414D2" w:rsidRDefault="009414D2" w:rsidP="009414D2">
            <w:pPr>
              <w:keepNext/>
              <w:spacing w:after="0" w:line="240" w:lineRule="auto"/>
              <w:ind w:left="-62" w:right="-164"/>
              <w:jc w:val="center"/>
              <w:rPr>
                <w:rFonts w:eastAsia="Times New Roman" w:cs="Times New Roman"/>
                <w:b/>
                <w:bCs/>
                <w:iCs w:val="0"/>
                <w:color w:val="auto"/>
                <w:sz w:val="22"/>
                <w:szCs w:val="22"/>
                <w:lang w:eastAsia="ru-RU"/>
              </w:rPr>
            </w:pPr>
            <w:r w:rsidRPr="009414D2">
              <w:rPr>
                <w:rFonts w:eastAsia="Times New Roman" w:cs="Times New Roman"/>
                <w:b/>
                <w:bCs/>
                <w:iCs w:val="0"/>
                <w:color w:val="auto"/>
                <w:sz w:val="22"/>
                <w:szCs w:val="22"/>
                <w:lang w:eastAsia="ru-RU"/>
              </w:rPr>
              <w:t>32350,1</w:t>
            </w:r>
          </w:p>
        </w:tc>
        <w:tc>
          <w:tcPr>
            <w:tcW w:w="1872" w:type="dxa"/>
            <w:tcBorders>
              <w:top w:val="nil"/>
              <w:left w:val="nil"/>
              <w:bottom w:val="single" w:sz="12" w:space="0" w:color="000000"/>
              <w:right w:val="single" w:sz="12" w:space="0" w:color="000000"/>
            </w:tcBorders>
            <w:shd w:val="clear" w:color="000000" w:fill="FFFFFF"/>
            <w:tcMar>
              <w:top w:w="0" w:type="dxa"/>
              <w:left w:w="149" w:type="dxa"/>
              <w:bottom w:w="0" w:type="dxa"/>
              <w:right w:w="149" w:type="dxa"/>
            </w:tcMar>
            <w:vAlign w:val="center"/>
          </w:tcPr>
          <w:p w14:paraId="4F5F5B50" w14:textId="77777777" w:rsidR="009414D2" w:rsidRPr="009414D2" w:rsidRDefault="009414D2" w:rsidP="009414D2">
            <w:pPr>
              <w:spacing w:after="0" w:line="240" w:lineRule="auto"/>
              <w:ind w:left="-60" w:right="-166"/>
              <w:jc w:val="center"/>
              <w:rPr>
                <w:rFonts w:eastAsia="Times New Roman" w:cs="Times New Roman"/>
                <w:b/>
                <w:bCs/>
                <w:iCs w:val="0"/>
                <w:color w:val="auto"/>
                <w:sz w:val="22"/>
                <w:szCs w:val="22"/>
                <w:lang w:eastAsia="ru-RU"/>
              </w:rPr>
            </w:pPr>
            <w:r w:rsidRPr="009414D2">
              <w:rPr>
                <w:rFonts w:eastAsia="Times New Roman" w:cs="Times New Roman"/>
                <w:b/>
                <w:bCs/>
                <w:iCs w:val="0"/>
                <w:sz w:val="22"/>
                <w:szCs w:val="22"/>
                <w:lang w:eastAsia="ru-RU"/>
              </w:rPr>
              <w:t>34161,71</w:t>
            </w:r>
          </w:p>
        </w:tc>
        <w:tc>
          <w:tcPr>
            <w:tcW w:w="1872" w:type="dxa"/>
            <w:tcBorders>
              <w:top w:val="nil"/>
              <w:left w:val="nil"/>
              <w:bottom w:val="single" w:sz="12" w:space="0" w:color="000000"/>
              <w:right w:val="single" w:sz="12" w:space="0" w:color="000000"/>
            </w:tcBorders>
            <w:shd w:val="clear" w:color="000000" w:fill="FFFFFF"/>
            <w:tcMar>
              <w:top w:w="0" w:type="dxa"/>
              <w:left w:w="149" w:type="dxa"/>
              <w:bottom w:w="0" w:type="dxa"/>
              <w:right w:w="149" w:type="dxa"/>
            </w:tcMar>
            <w:vAlign w:val="center"/>
          </w:tcPr>
          <w:p w14:paraId="183EF1E5" w14:textId="77777777" w:rsidR="009414D2" w:rsidRPr="009414D2" w:rsidRDefault="009414D2" w:rsidP="009414D2">
            <w:pPr>
              <w:spacing w:after="0" w:line="240" w:lineRule="auto"/>
              <w:ind w:left="-60" w:right="-166"/>
              <w:jc w:val="center"/>
              <w:rPr>
                <w:rFonts w:eastAsia="Times New Roman" w:cs="Times New Roman"/>
                <w:b/>
                <w:bCs/>
                <w:iCs w:val="0"/>
                <w:color w:val="auto"/>
                <w:sz w:val="22"/>
                <w:szCs w:val="22"/>
                <w:lang w:eastAsia="ru-RU"/>
              </w:rPr>
            </w:pPr>
            <w:r w:rsidRPr="009414D2">
              <w:rPr>
                <w:rFonts w:eastAsia="Times New Roman" w:cs="Times New Roman"/>
                <w:b/>
                <w:bCs/>
                <w:iCs w:val="0"/>
                <w:sz w:val="22"/>
                <w:szCs w:val="22"/>
                <w:lang w:eastAsia="ru-RU"/>
              </w:rPr>
              <w:t>36074,68</w:t>
            </w:r>
          </w:p>
        </w:tc>
        <w:tc>
          <w:tcPr>
            <w:tcW w:w="1872" w:type="dxa"/>
            <w:tcBorders>
              <w:top w:val="nil"/>
              <w:left w:val="nil"/>
              <w:bottom w:val="single" w:sz="12" w:space="0" w:color="000000"/>
              <w:right w:val="single" w:sz="12" w:space="0" w:color="000000"/>
            </w:tcBorders>
            <w:shd w:val="clear" w:color="000000" w:fill="FFFFFF"/>
            <w:tcMar>
              <w:top w:w="0" w:type="dxa"/>
              <w:left w:w="149" w:type="dxa"/>
              <w:bottom w:w="0" w:type="dxa"/>
              <w:right w:w="149" w:type="dxa"/>
            </w:tcMar>
            <w:vAlign w:val="center"/>
          </w:tcPr>
          <w:p w14:paraId="41D28BE6" w14:textId="77777777" w:rsidR="009414D2" w:rsidRPr="009414D2" w:rsidRDefault="009414D2" w:rsidP="009414D2">
            <w:pPr>
              <w:spacing w:after="0" w:line="240" w:lineRule="auto"/>
              <w:ind w:left="-60" w:right="-166"/>
              <w:jc w:val="center"/>
              <w:rPr>
                <w:rFonts w:eastAsia="Times New Roman" w:cs="Times New Roman"/>
                <w:b/>
                <w:bCs/>
                <w:iCs w:val="0"/>
                <w:color w:val="auto"/>
                <w:sz w:val="22"/>
                <w:szCs w:val="22"/>
                <w:lang w:eastAsia="ru-RU"/>
              </w:rPr>
            </w:pPr>
            <w:r w:rsidRPr="009414D2">
              <w:rPr>
                <w:rFonts w:eastAsia="Times New Roman" w:cs="Times New Roman"/>
                <w:b/>
                <w:bCs/>
                <w:iCs w:val="0"/>
                <w:sz w:val="22"/>
                <w:szCs w:val="22"/>
                <w:lang w:eastAsia="ru-RU"/>
              </w:rPr>
              <w:t>37517,79</w:t>
            </w:r>
          </w:p>
        </w:tc>
        <w:tc>
          <w:tcPr>
            <w:tcW w:w="1872" w:type="dxa"/>
            <w:tcBorders>
              <w:top w:val="nil"/>
              <w:left w:val="nil"/>
              <w:bottom w:val="single" w:sz="12" w:space="0" w:color="000000"/>
              <w:right w:val="single" w:sz="12" w:space="0" w:color="000000"/>
            </w:tcBorders>
            <w:shd w:val="clear" w:color="000000" w:fill="FFFFFF"/>
            <w:vAlign w:val="center"/>
          </w:tcPr>
          <w:p w14:paraId="454DC8C0" w14:textId="77777777" w:rsidR="009414D2" w:rsidRPr="009414D2" w:rsidRDefault="009414D2" w:rsidP="009414D2">
            <w:pPr>
              <w:spacing w:after="0" w:line="240" w:lineRule="auto"/>
              <w:ind w:left="-60" w:right="-166"/>
              <w:jc w:val="center"/>
              <w:rPr>
                <w:rFonts w:eastAsia="Times New Roman" w:cs="Times New Roman"/>
                <w:b/>
                <w:bCs/>
                <w:iCs w:val="0"/>
                <w:color w:val="auto"/>
                <w:sz w:val="22"/>
                <w:szCs w:val="22"/>
                <w:lang w:eastAsia="ru-RU"/>
              </w:rPr>
            </w:pPr>
            <w:r w:rsidRPr="009414D2">
              <w:rPr>
                <w:rFonts w:eastAsia="Times New Roman" w:cs="Times New Roman"/>
                <w:b/>
                <w:bCs/>
                <w:iCs w:val="0"/>
                <w:sz w:val="22"/>
                <w:szCs w:val="22"/>
                <w:lang w:eastAsia="ru-RU"/>
              </w:rPr>
              <w:t>45021,4</w:t>
            </w:r>
          </w:p>
        </w:tc>
        <w:tc>
          <w:tcPr>
            <w:tcW w:w="1648" w:type="dxa"/>
            <w:tcBorders>
              <w:top w:val="nil"/>
              <w:left w:val="nil"/>
              <w:bottom w:val="single" w:sz="12" w:space="0" w:color="000000"/>
              <w:right w:val="single" w:sz="12" w:space="0" w:color="000000"/>
            </w:tcBorders>
            <w:shd w:val="clear" w:color="000000" w:fill="FFFFFF"/>
            <w:vAlign w:val="center"/>
          </w:tcPr>
          <w:p w14:paraId="541B518E" w14:textId="77777777" w:rsidR="009414D2" w:rsidRPr="009414D2" w:rsidRDefault="009414D2" w:rsidP="009414D2">
            <w:pPr>
              <w:spacing w:after="0" w:line="240" w:lineRule="auto"/>
              <w:ind w:left="-60" w:right="-166"/>
              <w:jc w:val="center"/>
              <w:rPr>
                <w:rFonts w:eastAsia="Times New Roman" w:cs="Times New Roman"/>
                <w:b/>
                <w:bCs/>
                <w:iCs w:val="0"/>
                <w:color w:val="auto"/>
                <w:sz w:val="22"/>
                <w:szCs w:val="22"/>
                <w:lang w:eastAsia="ru-RU"/>
              </w:rPr>
            </w:pPr>
            <w:r w:rsidRPr="009414D2">
              <w:rPr>
                <w:rFonts w:eastAsia="Times New Roman" w:cs="Times New Roman"/>
                <w:b/>
                <w:bCs/>
                <w:iCs w:val="0"/>
                <w:sz w:val="22"/>
                <w:szCs w:val="22"/>
                <w:lang w:eastAsia="ru-RU"/>
              </w:rPr>
              <w:t>68432,42</w:t>
            </w:r>
          </w:p>
        </w:tc>
      </w:tr>
    </w:tbl>
    <w:p w14:paraId="104BBBC9" w14:textId="4C6ABB64" w:rsidR="0056617C" w:rsidRDefault="0056617C" w:rsidP="009414D2">
      <w:pPr>
        <w:tabs>
          <w:tab w:val="left" w:pos="6311"/>
        </w:tabs>
      </w:pPr>
    </w:p>
    <w:p w14:paraId="38D01220" w14:textId="446FCBE9" w:rsidR="009414D2" w:rsidRPr="009414D2" w:rsidRDefault="009414D2" w:rsidP="009414D2">
      <w:pPr>
        <w:tabs>
          <w:tab w:val="left" w:pos="6311"/>
        </w:tabs>
        <w:sectPr w:rsidR="009414D2" w:rsidRPr="009414D2" w:rsidSect="0056617C">
          <w:pgSz w:w="16838" w:h="11906" w:orient="landscape"/>
          <w:pgMar w:top="1701" w:right="851" w:bottom="851" w:left="851" w:header="709" w:footer="709" w:gutter="0"/>
          <w:cols w:space="708"/>
          <w:docGrid w:linePitch="360"/>
        </w:sectPr>
      </w:pPr>
      <w:r>
        <w:tab/>
      </w:r>
    </w:p>
    <w:p w14:paraId="6DFB97DC" w14:textId="77777777" w:rsidR="00C6752A" w:rsidRDefault="00C6752A"/>
    <w:sectPr w:rsidR="00C675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57EB3" w14:textId="77777777" w:rsidR="005C6BEA" w:rsidRDefault="005C6BEA">
      <w:pPr>
        <w:spacing w:after="0" w:line="240" w:lineRule="auto"/>
      </w:pPr>
      <w:r>
        <w:separator/>
      </w:r>
    </w:p>
  </w:endnote>
  <w:endnote w:type="continuationSeparator" w:id="0">
    <w:p w14:paraId="51AC19E9" w14:textId="77777777" w:rsidR="005C6BEA" w:rsidRDefault="005C6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6724" w14:textId="77777777" w:rsidR="00B00708" w:rsidRPr="00592A0C" w:rsidRDefault="00B00708" w:rsidP="00D5438A">
    <w:pPr>
      <w:pStyle w:val="af5"/>
      <w:jc w:val="center"/>
      <w:rPr>
        <w:rFonts w:ascii="Times New Roman" w:hAnsi="Times New Roman"/>
      </w:rPr>
    </w:pPr>
    <w:r w:rsidRPr="00592A0C">
      <w:rPr>
        <w:rFonts w:ascii="Times New Roman" w:hAnsi="Times New Roman"/>
      </w:rPr>
      <w:fldChar w:fldCharType="begin"/>
    </w:r>
    <w:r w:rsidRPr="00592A0C">
      <w:rPr>
        <w:rFonts w:ascii="Times New Roman" w:hAnsi="Times New Roman"/>
      </w:rPr>
      <w:instrText>PAGE   \* MERGEFORMAT</w:instrText>
    </w:r>
    <w:r w:rsidRPr="00592A0C">
      <w:rPr>
        <w:rFonts w:ascii="Times New Roman" w:hAnsi="Times New Roman"/>
      </w:rPr>
      <w:fldChar w:fldCharType="separate"/>
    </w:r>
    <w:r>
      <w:rPr>
        <w:rFonts w:ascii="Times New Roman" w:hAnsi="Times New Roman"/>
        <w:noProof/>
      </w:rPr>
      <w:t>22</w:t>
    </w:r>
    <w:r w:rsidRPr="00592A0C">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68ED" w14:textId="77777777" w:rsidR="00B00708" w:rsidRDefault="00B00708">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EF40" w14:textId="77777777" w:rsidR="00B00708" w:rsidRPr="00F57CF1" w:rsidRDefault="00B00708" w:rsidP="0014090C">
    <w:pPr>
      <w:pStyle w:val="af5"/>
      <w:jc w:val="center"/>
      <w:rPr>
        <w:rFonts w:ascii="Times New Roman" w:hAnsi="Times New Roman"/>
      </w:rPr>
    </w:pPr>
    <w:r w:rsidRPr="00F57CF1">
      <w:rPr>
        <w:rFonts w:ascii="Times New Roman" w:hAnsi="Times New Roman"/>
      </w:rPr>
      <w:fldChar w:fldCharType="begin"/>
    </w:r>
    <w:r w:rsidRPr="00F57CF1">
      <w:rPr>
        <w:rFonts w:ascii="Times New Roman" w:hAnsi="Times New Roman"/>
      </w:rPr>
      <w:instrText>PAGE   \* MERGEFORMAT</w:instrText>
    </w:r>
    <w:r w:rsidRPr="00F57CF1">
      <w:rPr>
        <w:rFonts w:ascii="Times New Roman" w:hAnsi="Times New Roman"/>
      </w:rPr>
      <w:fldChar w:fldCharType="separate"/>
    </w:r>
    <w:r>
      <w:rPr>
        <w:rFonts w:ascii="Times New Roman" w:hAnsi="Times New Roman"/>
        <w:noProof/>
      </w:rPr>
      <w:t>153</w:t>
    </w:r>
    <w:r w:rsidRPr="00F57CF1">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C1AA" w14:textId="77777777" w:rsidR="005C6BEA" w:rsidRDefault="005C6BEA">
      <w:pPr>
        <w:spacing w:after="0" w:line="240" w:lineRule="auto"/>
      </w:pPr>
      <w:r>
        <w:separator/>
      </w:r>
    </w:p>
  </w:footnote>
  <w:footnote w:type="continuationSeparator" w:id="0">
    <w:p w14:paraId="176E6A15" w14:textId="77777777" w:rsidR="005C6BEA" w:rsidRDefault="005C6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bullet"/>
      <w:lvlText w:val=""/>
      <w:lvlJc w:val="left"/>
      <w:pPr>
        <w:tabs>
          <w:tab w:val="num" w:pos="720"/>
        </w:tabs>
        <w:ind w:left="720" w:hanging="360"/>
      </w:pPr>
      <w:rPr>
        <w:rFonts w:ascii="Century Schoolbook" w:hAnsi="Century Schoolbook"/>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cs="Aria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428" w:hanging="360"/>
      </w:pPr>
      <w:rPr>
        <w:rFonts w:ascii="Century Schoolbook" w:hAnsi="Century Schoolbook"/>
      </w:rPr>
    </w:lvl>
  </w:abstractNum>
  <w:abstractNum w:abstractNumId="3"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Century Schoolbook" w:hAnsi="Century Schoolbook"/>
        <w:caps w:val="0"/>
        <w:smallCaps w:val="0"/>
        <w:strike w:val="0"/>
        <w:dstrike w:val="0"/>
        <w:vanish w:val="0"/>
        <w:position w:val="0"/>
        <w:sz w:val="24"/>
        <w:vertAlign w:val="baseline"/>
        <w14:shadow w14:blurRad="0" w14:dist="0" w14:dir="0" w14:sx="0" w14:sy="0" w14:kx="0" w14:ky="0" w14:algn="none">
          <w14:srgbClr w14:val="000000"/>
        </w14:shadow>
      </w:rPr>
    </w:lvl>
  </w:abstractNum>
  <w:abstractNum w:abstractNumId="4" w15:restartNumberingAfterBreak="0">
    <w:nsid w:val="0000002E"/>
    <w:multiLevelType w:val="multilevel"/>
    <w:tmpl w:val="7C4263C2"/>
    <w:name w:val="WW8Num46"/>
    <w:lvl w:ilvl="0">
      <w:start w:val="1"/>
      <w:numFmt w:val="decimal"/>
      <w:lvlText w:val="%1."/>
      <w:lvlJc w:val="left"/>
      <w:pPr>
        <w:tabs>
          <w:tab w:val="num" w:pos="720"/>
        </w:tabs>
        <w:ind w:left="720" w:hanging="360"/>
      </w:pPr>
    </w:lvl>
    <w:lvl w:ilvl="1">
      <w:start w:val="1"/>
      <w:numFmt w:val="decimal"/>
      <w:isLgl/>
      <w:lvlText w:val="%1.%2."/>
      <w:lvlJc w:val="left"/>
      <w:pPr>
        <w:ind w:left="3060" w:hanging="720"/>
      </w:pPr>
      <w:rPr>
        <w:rFonts w:hint="default"/>
      </w:rPr>
    </w:lvl>
    <w:lvl w:ilvl="2">
      <w:start w:val="1"/>
      <w:numFmt w:val="decimal"/>
      <w:isLgl/>
      <w:lvlText w:val="%1.%2.%3."/>
      <w:lvlJc w:val="left"/>
      <w:pPr>
        <w:ind w:left="5040" w:hanging="720"/>
      </w:pPr>
      <w:rPr>
        <w:rFonts w:hint="default"/>
      </w:rPr>
    </w:lvl>
    <w:lvl w:ilvl="3">
      <w:start w:val="1"/>
      <w:numFmt w:val="decimal"/>
      <w:isLgl/>
      <w:lvlText w:val="%1.%2.%3.%4."/>
      <w:lvlJc w:val="left"/>
      <w:pPr>
        <w:ind w:left="7380" w:hanging="1080"/>
      </w:pPr>
      <w:rPr>
        <w:rFonts w:hint="default"/>
      </w:rPr>
    </w:lvl>
    <w:lvl w:ilvl="4">
      <w:start w:val="1"/>
      <w:numFmt w:val="decimal"/>
      <w:isLgl/>
      <w:lvlText w:val="%1.%2.%3.%4.%5."/>
      <w:lvlJc w:val="left"/>
      <w:pPr>
        <w:ind w:left="9360" w:hanging="1080"/>
      </w:pPr>
      <w:rPr>
        <w:rFonts w:hint="default"/>
      </w:rPr>
    </w:lvl>
    <w:lvl w:ilvl="5">
      <w:start w:val="1"/>
      <w:numFmt w:val="decimal"/>
      <w:isLgl/>
      <w:lvlText w:val="%1.%2.%3.%4.%5.%6."/>
      <w:lvlJc w:val="left"/>
      <w:pPr>
        <w:ind w:left="11700" w:hanging="1440"/>
      </w:pPr>
      <w:rPr>
        <w:rFonts w:hint="default"/>
      </w:rPr>
    </w:lvl>
    <w:lvl w:ilvl="6">
      <w:start w:val="1"/>
      <w:numFmt w:val="decimal"/>
      <w:isLgl/>
      <w:lvlText w:val="%1.%2.%3.%4.%5.%6.%7."/>
      <w:lvlJc w:val="left"/>
      <w:pPr>
        <w:ind w:left="13680" w:hanging="1440"/>
      </w:pPr>
      <w:rPr>
        <w:rFonts w:hint="default"/>
      </w:rPr>
    </w:lvl>
    <w:lvl w:ilvl="7">
      <w:start w:val="1"/>
      <w:numFmt w:val="decimal"/>
      <w:isLgl/>
      <w:lvlText w:val="%1.%2.%3.%4.%5.%6.%7.%8."/>
      <w:lvlJc w:val="left"/>
      <w:pPr>
        <w:ind w:left="16020" w:hanging="1800"/>
      </w:pPr>
      <w:rPr>
        <w:rFonts w:hint="default"/>
      </w:rPr>
    </w:lvl>
    <w:lvl w:ilvl="8">
      <w:start w:val="1"/>
      <w:numFmt w:val="decimal"/>
      <w:isLgl/>
      <w:lvlText w:val="%1.%2.%3.%4.%5.%6.%7.%8.%9."/>
      <w:lvlJc w:val="left"/>
      <w:pPr>
        <w:ind w:left="18000" w:hanging="1800"/>
      </w:pPr>
      <w:rPr>
        <w:rFonts w:hint="default"/>
      </w:rPr>
    </w:lvl>
  </w:abstractNum>
  <w:abstractNum w:abstractNumId="5" w15:restartNumberingAfterBreak="0">
    <w:nsid w:val="02D422A1"/>
    <w:multiLevelType w:val="hybridMultilevel"/>
    <w:tmpl w:val="7FFED84A"/>
    <w:lvl w:ilvl="0" w:tplc="9290279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EF6709"/>
    <w:multiLevelType w:val="hybridMultilevel"/>
    <w:tmpl w:val="43905AD0"/>
    <w:lvl w:ilvl="0" w:tplc="EBBC0A64">
      <w:start w:val="1"/>
      <w:numFmt w:val="decimal"/>
      <w:suff w:val="nothing"/>
      <w:lvlText w:val="СТ-%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CC2B37"/>
    <w:multiLevelType w:val="multilevel"/>
    <w:tmpl w:val="F1423A32"/>
    <w:lvl w:ilvl="0">
      <w:start w:val="1"/>
      <w:numFmt w:val="decimal"/>
      <w:lvlText w:val="%1."/>
      <w:lvlJc w:val="left"/>
      <w:pPr>
        <w:ind w:left="360" w:hanging="360"/>
      </w:pPr>
      <w:rPr>
        <w:rFonts w:hint="default"/>
        <w:b/>
        <w:sz w:val="28"/>
      </w:rPr>
    </w:lvl>
    <w:lvl w:ilvl="1">
      <w:start w:val="1"/>
      <w:numFmt w:val="decimal"/>
      <w:lvlText w:val="%1.%2."/>
      <w:lvlJc w:val="left"/>
      <w:pPr>
        <w:ind w:left="1004" w:hanging="72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1080" w:hanging="108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440" w:hanging="1440"/>
      </w:pPr>
      <w:rPr>
        <w:rFonts w:hint="default"/>
        <w:b/>
        <w:sz w:val="28"/>
      </w:rPr>
    </w:lvl>
    <w:lvl w:ilvl="6">
      <w:start w:val="1"/>
      <w:numFmt w:val="decimal"/>
      <w:lvlText w:val="%1.%2.%3.%4.%5.%6.%7."/>
      <w:lvlJc w:val="left"/>
      <w:pPr>
        <w:ind w:left="1800" w:hanging="1800"/>
      </w:pPr>
      <w:rPr>
        <w:rFonts w:hint="default"/>
        <w:b/>
        <w:sz w:val="28"/>
      </w:rPr>
    </w:lvl>
    <w:lvl w:ilvl="7">
      <w:start w:val="1"/>
      <w:numFmt w:val="decimal"/>
      <w:lvlText w:val="%1.%2.%3.%4.%5.%6.%7.%8."/>
      <w:lvlJc w:val="left"/>
      <w:pPr>
        <w:ind w:left="1800" w:hanging="1800"/>
      </w:pPr>
      <w:rPr>
        <w:rFonts w:hint="default"/>
        <w:b/>
        <w:sz w:val="28"/>
      </w:rPr>
    </w:lvl>
    <w:lvl w:ilvl="8">
      <w:start w:val="1"/>
      <w:numFmt w:val="decimal"/>
      <w:lvlText w:val="%1.%2.%3.%4.%5.%6.%7.%8.%9."/>
      <w:lvlJc w:val="left"/>
      <w:pPr>
        <w:ind w:left="2160" w:hanging="2160"/>
      </w:pPr>
      <w:rPr>
        <w:rFonts w:hint="default"/>
        <w:b/>
        <w:sz w:val="28"/>
      </w:rPr>
    </w:lvl>
  </w:abstractNum>
  <w:abstractNum w:abstractNumId="9"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Century Schoolbook" w:hAnsi="Century Schoolbook"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0" w15:restartNumberingAfterBreak="0">
    <w:nsid w:val="181F00CF"/>
    <w:multiLevelType w:val="hybridMultilevel"/>
    <w:tmpl w:val="45DC74E8"/>
    <w:lvl w:ilvl="0" w:tplc="92902790">
      <w:start w:val="1"/>
      <w:numFmt w:val="bullet"/>
      <w:lvlText w:val=""/>
      <w:lvlJc w:val="left"/>
      <w:pPr>
        <w:ind w:left="2771"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1" w15:restartNumberingAfterBreak="0">
    <w:nsid w:val="18C31377"/>
    <w:multiLevelType w:val="hybridMultilevel"/>
    <w:tmpl w:val="9ACAD060"/>
    <w:lvl w:ilvl="0" w:tplc="04190001">
      <w:start w:val="1"/>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12" w15:restartNumberingAfterBreak="0">
    <w:nsid w:val="1BE42C63"/>
    <w:multiLevelType w:val="hybridMultilevel"/>
    <w:tmpl w:val="F4EC82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FDB5CCE"/>
    <w:multiLevelType w:val="hybridMultilevel"/>
    <w:tmpl w:val="6AF0140A"/>
    <w:lvl w:ilvl="0" w:tplc="04190001">
      <w:numFmt w:val="bullet"/>
      <w:lvlText w:val=""/>
      <w:lvlJc w:val="left"/>
      <w:pPr>
        <w:ind w:left="720" w:hanging="360"/>
      </w:pPr>
      <w:rPr>
        <w:rFonts w:ascii="Century Schoolbook" w:eastAsia="Arial" w:hAnsi="Century Schoolbook" w:cs="Arial"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14" w15:restartNumberingAfterBreak="0">
    <w:nsid w:val="21770E4A"/>
    <w:multiLevelType w:val="multilevel"/>
    <w:tmpl w:val="A894BDAC"/>
    <w:lvl w:ilvl="0">
      <w:start w:val="1"/>
      <w:numFmt w:val="bullet"/>
      <w:lvlText w:val=""/>
      <w:lvlJc w:val="left"/>
      <w:pPr>
        <w:tabs>
          <w:tab w:val="num" w:pos="927"/>
        </w:tabs>
        <w:ind w:left="927" w:hanging="360"/>
      </w:pPr>
      <w:rPr>
        <w:rFonts w:ascii="Century Schoolbook" w:hAnsi="Century Schoolbook" w:hint="default"/>
        <w:sz w:val="20"/>
      </w:rPr>
    </w:lvl>
    <w:lvl w:ilvl="1" w:tentative="1">
      <w:start w:val="1"/>
      <w:numFmt w:val="bullet"/>
      <w:lvlText w:val="o"/>
      <w:lvlJc w:val="left"/>
      <w:pPr>
        <w:tabs>
          <w:tab w:val="num" w:pos="1647"/>
        </w:tabs>
        <w:ind w:left="1647" w:hanging="360"/>
      </w:pPr>
      <w:rPr>
        <w:rFonts w:ascii="Cambria" w:hAnsi="Cambria" w:hint="default"/>
        <w:sz w:val="20"/>
      </w:rPr>
    </w:lvl>
    <w:lvl w:ilvl="2" w:tentative="1">
      <w:start w:val="1"/>
      <w:numFmt w:val="bullet"/>
      <w:lvlText w:val=""/>
      <w:lvlJc w:val="left"/>
      <w:pPr>
        <w:tabs>
          <w:tab w:val="num" w:pos="2367"/>
        </w:tabs>
        <w:ind w:left="2367" w:hanging="360"/>
      </w:pPr>
      <w:rPr>
        <w:rFonts w:ascii="Calibri" w:hAnsi="Calibri" w:hint="default"/>
        <w:sz w:val="20"/>
      </w:rPr>
    </w:lvl>
    <w:lvl w:ilvl="3" w:tentative="1">
      <w:start w:val="1"/>
      <w:numFmt w:val="bullet"/>
      <w:lvlText w:val=""/>
      <w:lvlJc w:val="left"/>
      <w:pPr>
        <w:tabs>
          <w:tab w:val="num" w:pos="3087"/>
        </w:tabs>
        <w:ind w:left="3087" w:hanging="360"/>
      </w:pPr>
      <w:rPr>
        <w:rFonts w:ascii="Calibri" w:hAnsi="Calibri" w:hint="default"/>
        <w:sz w:val="20"/>
      </w:rPr>
    </w:lvl>
    <w:lvl w:ilvl="4" w:tentative="1">
      <w:start w:val="1"/>
      <w:numFmt w:val="bullet"/>
      <w:lvlText w:val=""/>
      <w:lvlJc w:val="left"/>
      <w:pPr>
        <w:tabs>
          <w:tab w:val="num" w:pos="3807"/>
        </w:tabs>
        <w:ind w:left="3807" w:hanging="360"/>
      </w:pPr>
      <w:rPr>
        <w:rFonts w:ascii="Calibri" w:hAnsi="Calibri" w:hint="default"/>
        <w:sz w:val="20"/>
      </w:rPr>
    </w:lvl>
    <w:lvl w:ilvl="5" w:tentative="1">
      <w:start w:val="1"/>
      <w:numFmt w:val="bullet"/>
      <w:lvlText w:val=""/>
      <w:lvlJc w:val="left"/>
      <w:pPr>
        <w:tabs>
          <w:tab w:val="num" w:pos="4527"/>
        </w:tabs>
        <w:ind w:left="4527" w:hanging="360"/>
      </w:pPr>
      <w:rPr>
        <w:rFonts w:ascii="Calibri" w:hAnsi="Calibri" w:hint="default"/>
        <w:sz w:val="20"/>
      </w:rPr>
    </w:lvl>
    <w:lvl w:ilvl="6" w:tentative="1">
      <w:start w:val="1"/>
      <w:numFmt w:val="bullet"/>
      <w:lvlText w:val=""/>
      <w:lvlJc w:val="left"/>
      <w:pPr>
        <w:tabs>
          <w:tab w:val="num" w:pos="5247"/>
        </w:tabs>
        <w:ind w:left="5247" w:hanging="360"/>
      </w:pPr>
      <w:rPr>
        <w:rFonts w:ascii="Calibri" w:hAnsi="Calibri" w:hint="default"/>
        <w:sz w:val="20"/>
      </w:rPr>
    </w:lvl>
    <w:lvl w:ilvl="7" w:tentative="1">
      <w:start w:val="1"/>
      <w:numFmt w:val="bullet"/>
      <w:lvlText w:val=""/>
      <w:lvlJc w:val="left"/>
      <w:pPr>
        <w:tabs>
          <w:tab w:val="num" w:pos="5967"/>
        </w:tabs>
        <w:ind w:left="5967" w:hanging="360"/>
      </w:pPr>
      <w:rPr>
        <w:rFonts w:ascii="Calibri" w:hAnsi="Calibri" w:hint="default"/>
        <w:sz w:val="20"/>
      </w:rPr>
    </w:lvl>
    <w:lvl w:ilvl="8" w:tentative="1">
      <w:start w:val="1"/>
      <w:numFmt w:val="bullet"/>
      <w:lvlText w:val=""/>
      <w:lvlJc w:val="left"/>
      <w:pPr>
        <w:tabs>
          <w:tab w:val="num" w:pos="6687"/>
        </w:tabs>
        <w:ind w:left="6687" w:hanging="360"/>
      </w:pPr>
      <w:rPr>
        <w:rFonts w:ascii="Calibri" w:hAnsi="Calibri" w:hint="default"/>
        <w:sz w:val="20"/>
      </w:rPr>
    </w:lvl>
  </w:abstractNum>
  <w:abstractNum w:abstractNumId="15" w15:restartNumberingAfterBreak="0">
    <w:nsid w:val="2A314B2D"/>
    <w:multiLevelType w:val="hybridMultilevel"/>
    <w:tmpl w:val="1A8CEC56"/>
    <w:lvl w:ilvl="0" w:tplc="8A601108">
      <w:start w:val="1"/>
      <w:numFmt w:val="decimal"/>
      <w:suff w:val="nothing"/>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EB3E63"/>
    <w:multiLevelType w:val="hybridMultilevel"/>
    <w:tmpl w:val="ABDEFC24"/>
    <w:lvl w:ilvl="0" w:tplc="8A601108">
      <w:start w:val="1"/>
      <w:numFmt w:val="decimal"/>
      <w:suff w:val="nothing"/>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E7E44D2"/>
    <w:multiLevelType w:val="hybridMultilevel"/>
    <w:tmpl w:val="1A8CEC56"/>
    <w:lvl w:ilvl="0" w:tplc="8A601108">
      <w:start w:val="1"/>
      <w:numFmt w:val="decimal"/>
      <w:suff w:val="nothing"/>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5172C7"/>
    <w:multiLevelType w:val="hybridMultilevel"/>
    <w:tmpl w:val="38F6B398"/>
    <w:lvl w:ilvl="0" w:tplc="04190001">
      <w:start w:val="1"/>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19" w15:restartNumberingAfterBreak="0">
    <w:nsid w:val="4A653EE1"/>
    <w:multiLevelType w:val="hybridMultilevel"/>
    <w:tmpl w:val="F006D650"/>
    <w:lvl w:ilvl="0" w:tplc="F4BED280">
      <w:start w:val="1"/>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20" w15:restartNumberingAfterBreak="0">
    <w:nsid w:val="4ECB044E"/>
    <w:multiLevelType w:val="hybridMultilevel"/>
    <w:tmpl w:val="5BB6E0EA"/>
    <w:lvl w:ilvl="0" w:tplc="CF00ABF4">
      <w:start w:val="1"/>
      <w:numFmt w:val="decimal"/>
      <w:lvlText w:val="%1."/>
      <w:lvlJc w:val="left"/>
      <w:pPr>
        <w:ind w:left="1185" w:hanging="360"/>
      </w:pPr>
      <w:rPr>
        <w:rFonts w:cs="Arial" w:hint="default"/>
      </w:rPr>
    </w:lvl>
    <w:lvl w:ilvl="1" w:tplc="04190019" w:tentative="1">
      <w:start w:val="1"/>
      <w:numFmt w:val="lowerLetter"/>
      <w:lvlText w:val="%2."/>
      <w:lvlJc w:val="left"/>
      <w:pPr>
        <w:ind w:left="1905" w:hanging="360"/>
      </w:pPr>
      <w:rPr>
        <w:rFonts w:cs="Arial"/>
      </w:rPr>
    </w:lvl>
    <w:lvl w:ilvl="2" w:tplc="0419001B" w:tentative="1">
      <w:start w:val="1"/>
      <w:numFmt w:val="lowerRoman"/>
      <w:lvlText w:val="%3."/>
      <w:lvlJc w:val="right"/>
      <w:pPr>
        <w:ind w:left="2625" w:hanging="180"/>
      </w:pPr>
      <w:rPr>
        <w:rFonts w:cs="Arial"/>
      </w:rPr>
    </w:lvl>
    <w:lvl w:ilvl="3" w:tplc="0419000F" w:tentative="1">
      <w:start w:val="1"/>
      <w:numFmt w:val="decimal"/>
      <w:lvlText w:val="%4."/>
      <w:lvlJc w:val="left"/>
      <w:pPr>
        <w:ind w:left="3345" w:hanging="360"/>
      </w:pPr>
      <w:rPr>
        <w:rFonts w:cs="Arial"/>
      </w:rPr>
    </w:lvl>
    <w:lvl w:ilvl="4" w:tplc="04190019" w:tentative="1">
      <w:start w:val="1"/>
      <w:numFmt w:val="lowerLetter"/>
      <w:lvlText w:val="%5."/>
      <w:lvlJc w:val="left"/>
      <w:pPr>
        <w:ind w:left="4065" w:hanging="360"/>
      </w:pPr>
      <w:rPr>
        <w:rFonts w:cs="Arial"/>
      </w:rPr>
    </w:lvl>
    <w:lvl w:ilvl="5" w:tplc="0419001B" w:tentative="1">
      <w:start w:val="1"/>
      <w:numFmt w:val="lowerRoman"/>
      <w:lvlText w:val="%6."/>
      <w:lvlJc w:val="right"/>
      <w:pPr>
        <w:ind w:left="4785" w:hanging="180"/>
      </w:pPr>
      <w:rPr>
        <w:rFonts w:cs="Arial"/>
      </w:rPr>
    </w:lvl>
    <w:lvl w:ilvl="6" w:tplc="0419000F" w:tentative="1">
      <w:start w:val="1"/>
      <w:numFmt w:val="decimal"/>
      <w:lvlText w:val="%7."/>
      <w:lvlJc w:val="left"/>
      <w:pPr>
        <w:ind w:left="5505" w:hanging="360"/>
      </w:pPr>
      <w:rPr>
        <w:rFonts w:cs="Arial"/>
      </w:rPr>
    </w:lvl>
    <w:lvl w:ilvl="7" w:tplc="04190019" w:tentative="1">
      <w:start w:val="1"/>
      <w:numFmt w:val="lowerLetter"/>
      <w:lvlText w:val="%8."/>
      <w:lvlJc w:val="left"/>
      <w:pPr>
        <w:ind w:left="6225" w:hanging="360"/>
      </w:pPr>
      <w:rPr>
        <w:rFonts w:cs="Arial"/>
      </w:rPr>
    </w:lvl>
    <w:lvl w:ilvl="8" w:tplc="0419001B" w:tentative="1">
      <w:start w:val="1"/>
      <w:numFmt w:val="lowerRoman"/>
      <w:lvlText w:val="%9."/>
      <w:lvlJc w:val="right"/>
      <w:pPr>
        <w:ind w:left="6945" w:hanging="180"/>
      </w:pPr>
      <w:rPr>
        <w:rFonts w:cs="Arial"/>
      </w:rPr>
    </w:lvl>
  </w:abstractNum>
  <w:abstractNum w:abstractNumId="21" w15:restartNumberingAfterBreak="0">
    <w:nsid w:val="539C5BC4"/>
    <w:multiLevelType w:val="hybridMultilevel"/>
    <w:tmpl w:val="5BE85FD8"/>
    <w:lvl w:ilvl="0" w:tplc="04190001">
      <w:start w:val="1"/>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22" w15:restartNumberingAfterBreak="0">
    <w:nsid w:val="551304E0"/>
    <w:multiLevelType w:val="hybridMultilevel"/>
    <w:tmpl w:val="3B046BCC"/>
    <w:lvl w:ilvl="0" w:tplc="BE44EED0">
      <w:start w:val="1"/>
      <w:numFmt w:val="decimal"/>
      <w:lvlText w:val="%1."/>
      <w:lvlJc w:val="left"/>
      <w:pPr>
        <w:ind w:left="1485" w:hanging="360"/>
      </w:pPr>
      <w:rPr>
        <w:rFonts w:cs="Arial" w:hint="default"/>
      </w:rPr>
    </w:lvl>
    <w:lvl w:ilvl="1" w:tplc="04190019" w:tentative="1">
      <w:start w:val="1"/>
      <w:numFmt w:val="lowerLetter"/>
      <w:lvlText w:val="%2."/>
      <w:lvlJc w:val="left"/>
      <w:pPr>
        <w:ind w:left="2205" w:hanging="360"/>
      </w:pPr>
      <w:rPr>
        <w:rFonts w:cs="Arial"/>
      </w:rPr>
    </w:lvl>
    <w:lvl w:ilvl="2" w:tplc="0419001B" w:tentative="1">
      <w:start w:val="1"/>
      <w:numFmt w:val="lowerRoman"/>
      <w:lvlText w:val="%3."/>
      <w:lvlJc w:val="right"/>
      <w:pPr>
        <w:ind w:left="2925" w:hanging="180"/>
      </w:pPr>
      <w:rPr>
        <w:rFonts w:cs="Arial"/>
      </w:rPr>
    </w:lvl>
    <w:lvl w:ilvl="3" w:tplc="0419000F" w:tentative="1">
      <w:start w:val="1"/>
      <w:numFmt w:val="decimal"/>
      <w:lvlText w:val="%4."/>
      <w:lvlJc w:val="left"/>
      <w:pPr>
        <w:ind w:left="3645" w:hanging="360"/>
      </w:pPr>
      <w:rPr>
        <w:rFonts w:cs="Arial"/>
      </w:rPr>
    </w:lvl>
    <w:lvl w:ilvl="4" w:tplc="04190019" w:tentative="1">
      <w:start w:val="1"/>
      <w:numFmt w:val="lowerLetter"/>
      <w:lvlText w:val="%5."/>
      <w:lvlJc w:val="left"/>
      <w:pPr>
        <w:ind w:left="4365" w:hanging="360"/>
      </w:pPr>
      <w:rPr>
        <w:rFonts w:cs="Arial"/>
      </w:rPr>
    </w:lvl>
    <w:lvl w:ilvl="5" w:tplc="0419001B" w:tentative="1">
      <w:start w:val="1"/>
      <w:numFmt w:val="lowerRoman"/>
      <w:lvlText w:val="%6."/>
      <w:lvlJc w:val="right"/>
      <w:pPr>
        <w:ind w:left="5085" w:hanging="180"/>
      </w:pPr>
      <w:rPr>
        <w:rFonts w:cs="Arial"/>
      </w:rPr>
    </w:lvl>
    <w:lvl w:ilvl="6" w:tplc="0419000F" w:tentative="1">
      <w:start w:val="1"/>
      <w:numFmt w:val="decimal"/>
      <w:lvlText w:val="%7."/>
      <w:lvlJc w:val="left"/>
      <w:pPr>
        <w:ind w:left="5805" w:hanging="360"/>
      </w:pPr>
      <w:rPr>
        <w:rFonts w:cs="Arial"/>
      </w:rPr>
    </w:lvl>
    <w:lvl w:ilvl="7" w:tplc="04190019" w:tentative="1">
      <w:start w:val="1"/>
      <w:numFmt w:val="lowerLetter"/>
      <w:lvlText w:val="%8."/>
      <w:lvlJc w:val="left"/>
      <w:pPr>
        <w:ind w:left="6525" w:hanging="360"/>
      </w:pPr>
      <w:rPr>
        <w:rFonts w:cs="Arial"/>
      </w:rPr>
    </w:lvl>
    <w:lvl w:ilvl="8" w:tplc="0419001B" w:tentative="1">
      <w:start w:val="1"/>
      <w:numFmt w:val="lowerRoman"/>
      <w:lvlText w:val="%9."/>
      <w:lvlJc w:val="right"/>
      <w:pPr>
        <w:ind w:left="7245" w:hanging="180"/>
      </w:pPr>
      <w:rPr>
        <w:rFonts w:cs="Arial"/>
      </w:rPr>
    </w:lvl>
  </w:abstractNum>
  <w:abstractNum w:abstractNumId="23" w15:restartNumberingAfterBreak="0">
    <w:nsid w:val="60FE4170"/>
    <w:multiLevelType w:val="hybridMultilevel"/>
    <w:tmpl w:val="1C80CCE6"/>
    <w:lvl w:ilvl="0" w:tplc="1A0A7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004D37"/>
    <w:multiLevelType w:val="hybridMultilevel"/>
    <w:tmpl w:val="1DE0A578"/>
    <w:lvl w:ilvl="0" w:tplc="04190001">
      <w:start w:val="1"/>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25" w15:restartNumberingAfterBreak="0">
    <w:nsid w:val="71A63B34"/>
    <w:multiLevelType w:val="hybridMultilevel"/>
    <w:tmpl w:val="2CD8CFB6"/>
    <w:lvl w:ilvl="0" w:tplc="04190001">
      <w:numFmt w:val="bullet"/>
      <w:lvlText w:val=""/>
      <w:lvlJc w:val="left"/>
      <w:pPr>
        <w:ind w:left="720" w:hanging="360"/>
      </w:pPr>
      <w:rPr>
        <w:rFonts w:ascii="Century Schoolbook" w:eastAsia="Arial" w:hAnsi="Century Schoolbook" w:cs="Arial" w:hint="default"/>
      </w:rPr>
    </w:lvl>
    <w:lvl w:ilvl="1" w:tplc="04190003" w:tentative="1">
      <w:start w:val="1"/>
      <w:numFmt w:val="bullet"/>
      <w:lvlText w:val="o"/>
      <w:lvlJc w:val="left"/>
      <w:pPr>
        <w:ind w:left="1440" w:hanging="360"/>
      </w:pPr>
      <w:rPr>
        <w:rFonts w:ascii="Cambria" w:hAnsi="Cambria" w:cs="Cambri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Century Schoolbook" w:hAnsi="Century Schoolbook" w:hint="default"/>
      </w:rPr>
    </w:lvl>
    <w:lvl w:ilvl="4" w:tplc="04190003" w:tentative="1">
      <w:start w:val="1"/>
      <w:numFmt w:val="bullet"/>
      <w:lvlText w:val="o"/>
      <w:lvlJc w:val="left"/>
      <w:pPr>
        <w:ind w:left="3600" w:hanging="360"/>
      </w:pPr>
      <w:rPr>
        <w:rFonts w:ascii="Cambria" w:hAnsi="Cambria" w:cs="Cambri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Century Schoolbook" w:hAnsi="Century Schoolbook" w:hint="default"/>
      </w:rPr>
    </w:lvl>
    <w:lvl w:ilvl="7" w:tplc="04190003" w:tentative="1">
      <w:start w:val="1"/>
      <w:numFmt w:val="bullet"/>
      <w:lvlText w:val="o"/>
      <w:lvlJc w:val="left"/>
      <w:pPr>
        <w:ind w:left="5760" w:hanging="360"/>
      </w:pPr>
      <w:rPr>
        <w:rFonts w:ascii="Cambria" w:hAnsi="Cambria" w:cs="Cambria" w:hint="default"/>
      </w:rPr>
    </w:lvl>
    <w:lvl w:ilvl="8" w:tplc="04190005" w:tentative="1">
      <w:start w:val="1"/>
      <w:numFmt w:val="bullet"/>
      <w:lvlText w:val=""/>
      <w:lvlJc w:val="left"/>
      <w:pPr>
        <w:ind w:left="6480" w:hanging="360"/>
      </w:pPr>
      <w:rPr>
        <w:rFonts w:ascii="Calibri" w:hAnsi="Calibri" w:hint="default"/>
      </w:rPr>
    </w:lvl>
  </w:abstractNum>
  <w:abstractNum w:abstractNumId="26" w15:restartNumberingAfterBreak="0">
    <w:nsid w:val="751E5AD0"/>
    <w:multiLevelType w:val="hybridMultilevel"/>
    <w:tmpl w:val="4C023D6C"/>
    <w:lvl w:ilvl="0" w:tplc="8A601108">
      <w:start w:val="1"/>
      <w:numFmt w:val="decimal"/>
      <w:suff w:val="nothing"/>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59C250C"/>
    <w:multiLevelType w:val="hybridMultilevel"/>
    <w:tmpl w:val="1C80CCE6"/>
    <w:lvl w:ilvl="0" w:tplc="1A0A7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6482617">
    <w:abstractNumId w:val="20"/>
  </w:num>
  <w:num w:numId="2" w16cid:durableId="1863279375">
    <w:abstractNumId w:val="22"/>
  </w:num>
  <w:num w:numId="3" w16cid:durableId="1822187404">
    <w:abstractNumId w:val="18"/>
  </w:num>
  <w:num w:numId="4" w16cid:durableId="230622272">
    <w:abstractNumId w:val="11"/>
  </w:num>
  <w:num w:numId="5" w16cid:durableId="1726832846">
    <w:abstractNumId w:val="9"/>
  </w:num>
  <w:num w:numId="6" w16cid:durableId="171800138">
    <w:abstractNumId w:val="21"/>
  </w:num>
  <w:num w:numId="7" w16cid:durableId="1900939068">
    <w:abstractNumId w:val="24"/>
  </w:num>
  <w:num w:numId="8" w16cid:durableId="1730112179">
    <w:abstractNumId w:val="6"/>
  </w:num>
  <w:num w:numId="9" w16cid:durableId="1411537120">
    <w:abstractNumId w:val="3"/>
  </w:num>
  <w:num w:numId="10" w16cid:durableId="712927284">
    <w:abstractNumId w:val="14"/>
  </w:num>
  <w:num w:numId="11" w16cid:durableId="2016422400">
    <w:abstractNumId w:val="0"/>
  </w:num>
  <w:num w:numId="12" w16cid:durableId="1416320390">
    <w:abstractNumId w:val="1"/>
  </w:num>
  <w:num w:numId="13" w16cid:durableId="1971086207">
    <w:abstractNumId w:val="2"/>
  </w:num>
  <w:num w:numId="14" w16cid:durableId="798643960">
    <w:abstractNumId w:val="19"/>
  </w:num>
  <w:num w:numId="15" w16cid:durableId="375473926">
    <w:abstractNumId w:val="25"/>
  </w:num>
  <w:num w:numId="16" w16cid:durableId="118257899">
    <w:abstractNumId w:val="13"/>
  </w:num>
  <w:num w:numId="17" w16cid:durableId="1780368471">
    <w:abstractNumId w:val="8"/>
  </w:num>
  <w:num w:numId="18" w16cid:durableId="1034765625">
    <w:abstractNumId w:val="27"/>
  </w:num>
  <w:num w:numId="19" w16cid:durableId="402608070">
    <w:abstractNumId w:val="12"/>
  </w:num>
  <w:num w:numId="20" w16cid:durableId="1384669803">
    <w:abstractNumId w:val="10"/>
  </w:num>
  <w:num w:numId="21" w16cid:durableId="851722630">
    <w:abstractNumId w:val="5"/>
  </w:num>
  <w:num w:numId="22" w16cid:durableId="1109087510">
    <w:abstractNumId w:val="4"/>
  </w:num>
  <w:num w:numId="23" w16cid:durableId="608973385">
    <w:abstractNumId w:val="16"/>
  </w:num>
  <w:num w:numId="24" w16cid:durableId="1446535045">
    <w:abstractNumId w:val="26"/>
  </w:num>
  <w:num w:numId="25" w16cid:durableId="305086729">
    <w:abstractNumId w:val="17"/>
  </w:num>
  <w:num w:numId="26" w16cid:durableId="1908876042">
    <w:abstractNumId w:val="15"/>
  </w:num>
  <w:num w:numId="27" w16cid:durableId="877667766">
    <w:abstractNumId w:val="7"/>
  </w:num>
  <w:num w:numId="28" w16cid:durableId="19569363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D09"/>
    <w:rsid w:val="00006642"/>
    <w:rsid w:val="00017B4F"/>
    <w:rsid w:val="0005136B"/>
    <w:rsid w:val="000B15AE"/>
    <w:rsid w:val="001657B8"/>
    <w:rsid w:val="00171595"/>
    <w:rsid w:val="002167B7"/>
    <w:rsid w:val="002964A8"/>
    <w:rsid w:val="002A2FFE"/>
    <w:rsid w:val="002D49C9"/>
    <w:rsid w:val="002D500C"/>
    <w:rsid w:val="003068EF"/>
    <w:rsid w:val="00314377"/>
    <w:rsid w:val="00325377"/>
    <w:rsid w:val="00343716"/>
    <w:rsid w:val="0038275F"/>
    <w:rsid w:val="003B126D"/>
    <w:rsid w:val="003C5E7B"/>
    <w:rsid w:val="003F6A0F"/>
    <w:rsid w:val="00440AD7"/>
    <w:rsid w:val="00460055"/>
    <w:rsid w:val="00466BEA"/>
    <w:rsid w:val="00481F55"/>
    <w:rsid w:val="004A45BD"/>
    <w:rsid w:val="004A521E"/>
    <w:rsid w:val="004B607B"/>
    <w:rsid w:val="00556AA1"/>
    <w:rsid w:val="0056617C"/>
    <w:rsid w:val="005A6149"/>
    <w:rsid w:val="005C1157"/>
    <w:rsid w:val="005C6BEA"/>
    <w:rsid w:val="00622E32"/>
    <w:rsid w:val="00626B34"/>
    <w:rsid w:val="00654763"/>
    <w:rsid w:val="00670B62"/>
    <w:rsid w:val="00724A30"/>
    <w:rsid w:val="00724E64"/>
    <w:rsid w:val="00753CCC"/>
    <w:rsid w:val="00777C00"/>
    <w:rsid w:val="00781D5B"/>
    <w:rsid w:val="007922F4"/>
    <w:rsid w:val="007B5064"/>
    <w:rsid w:val="007C736D"/>
    <w:rsid w:val="007F2B39"/>
    <w:rsid w:val="00855375"/>
    <w:rsid w:val="00891863"/>
    <w:rsid w:val="008A2C28"/>
    <w:rsid w:val="009414D2"/>
    <w:rsid w:val="00973F01"/>
    <w:rsid w:val="009F79C4"/>
    <w:rsid w:val="00A14E1B"/>
    <w:rsid w:val="00A776A8"/>
    <w:rsid w:val="00AD33E1"/>
    <w:rsid w:val="00AF40AE"/>
    <w:rsid w:val="00B00708"/>
    <w:rsid w:val="00B1597A"/>
    <w:rsid w:val="00B50E8C"/>
    <w:rsid w:val="00B50F47"/>
    <w:rsid w:val="00B54C02"/>
    <w:rsid w:val="00BD3863"/>
    <w:rsid w:val="00BF42A9"/>
    <w:rsid w:val="00C5105E"/>
    <w:rsid w:val="00C518E7"/>
    <w:rsid w:val="00C576A9"/>
    <w:rsid w:val="00C6752A"/>
    <w:rsid w:val="00C90EA9"/>
    <w:rsid w:val="00C934B2"/>
    <w:rsid w:val="00CB351B"/>
    <w:rsid w:val="00CD4526"/>
    <w:rsid w:val="00CD7632"/>
    <w:rsid w:val="00D159BC"/>
    <w:rsid w:val="00D6641A"/>
    <w:rsid w:val="00D7163F"/>
    <w:rsid w:val="00DC4787"/>
    <w:rsid w:val="00DD6336"/>
    <w:rsid w:val="00E0142C"/>
    <w:rsid w:val="00E058D0"/>
    <w:rsid w:val="00E57FBF"/>
    <w:rsid w:val="00EB1311"/>
    <w:rsid w:val="00EB68A4"/>
    <w:rsid w:val="00EC4E75"/>
    <w:rsid w:val="00EE7156"/>
    <w:rsid w:val="00F017DD"/>
    <w:rsid w:val="00F04CAE"/>
    <w:rsid w:val="00FB772C"/>
    <w:rsid w:val="00FC0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E2248"/>
  <w15:chartTrackingRefBased/>
  <w15:docId w15:val="{D060C737-610D-45F4-969D-2E9CC0FE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rial"/>
        <w:iCs/>
        <w:color w:val="000000"/>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C0D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FC0D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FC0D09"/>
    <w:pPr>
      <w:keepNext/>
      <w:keepLines/>
      <w:spacing w:before="160" w:after="80"/>
      <w:outlineLvl w:val="2"/>
    </w:pPr>
    <w:rPr>
      <w:rFonts w:asciiTheme="minorHAnsi" w:eastAsiaTheme="majorEastAsia" w:hAnsiTheme="minorHAnsi" w:cstheme="majorBidi"/>
      <w:color w:val="2F5496" w:themeColor="accent1" w:themeShade="BF"/>
    </w:rPr>
  </w:style>
  <w:style w:type="paragraph" w:styleId="4">
    <w:name w:val="heading 4"/>
    <w:basedOn w:val="a"/>
    <w:next w:val="a"/>
    <w:link w:val="40"/>
    <w:uiPriority w:val="9"/>
    <w:semiHidden/>
    <w:unhideWhenUsed/>
    <w:qFormat/>
    <w:rsid w:val="00FC0D09"/>
    <w:pPr>
      <w:keepNext/>
      <w:keepLines/>
      <w:spacing w:before="80" w:after="40"/>
      <w:outlineLvl w:val="3"/>
    </w:pPr>
    <w:rPr>
      <w:rFonts w:asciiTheme="minorHAnsi" w:eastAsiaTheme="majorEastAsia" w:hAnsiTheme="minorHAnsi" w:cstheme="majorBidi"/>
      <w:i/>
      <w:iCs w:val="0"/>
      <w:color w:val="2F5496" w:themeColor="accent1" w:themeShade="BF"/>
    </w:rPr>
  </w:style>
  <w:style w:type="paragraph" w:styleId="5">
    <w:name w:val="heading 5"/>
    <w:basedOn w:val="a"/>
    <w:next w:val="a"/>
    <w:link w:val="50"/>
    <w:uiPriority w:val="9"/>
    <w:semiHidden/>
    <w:unhideWhenUsed/>
    <w:qFormat/>
    <w:rsid w:val="00FC0D09"/>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nhideWhenUsed/>
    <w:qFormat/>
    <w:rsid w:val="00FC0D09"/>
    <w:pPr>
      <w:keepNext/>
      <w:keepLines/>
      <w:spacing w:before="40" w:after="0"/>
      <w:outlineLvl w:val="5"/>
    </w:pPr>
    <w:rPr>
      <w:rFonts w:asciiTheme="minorHAnsi" w:eastAsiaTheme="majorEastAsia" w:hAnsiTheme="minorHAnsi" w:cstheme="majorBidi"/>
      <w:i/>
      <w:iCs w:val="0"/>
      <w:color w:val="595959" w:themeColor="text1" w:themeTint="A6"/>
    </w:rPr>
  </w:style>
  <w:style w:type="paragraph" w:styleId="7">
    <w:name w:val="heading 7"/>
    <w:basedOn w:val="a"/>
    <w:next w:val="a"/>
    <w:link w:val="70"/>
    <w:uiPriority w:val="9"/>
    <w:semiHidden/>
    <w:unhideWhenUsed/>
    <w:qFormat/>
    <w:rsid w:val="00FC0D0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C0D09"/>
    <w:pPr>
      <w:keepNext/>
      <w:keepLines/>
      <w:spacing w:after="0"/>
      <w:outlineLvl w:val="7"/>
    </w:pPr>
    <w:rPr>
      <w:rFonts w:asciiTheme="minorHAnsi" w:eastAsiaTheme="majorEastAsia" w:hAnsiTheme="minorHAnsi" w:cstheme="majorBidi"/>
      <w:i/>
      <w:iCs w:val="0"/>
      <w:color w:val="272727" w:themeColor="text1" w:themeTint="D8"/>
    </w:rPr>
  </w:style>
  <w:style w:type="paragraph" w:styleId="9">
    <w:name w:val="heading 9"/>
    <w:basedOn w:val="a"/>
    <w:next w:val="a"/>
    <w:link w:val="90"/>
    <w:uiPriority w:val="9"/>
    <w:semiHidden/>
    <w:unhideWhenUsed/>
    <w:qFormat/>
    <w:rsid w:val="00FC0D0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0D0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FC0D0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C0D09"/>
    <w:rPr>
      <w:rFonts w:asciiTheme="minorHAnsi" w:eastAsiaTheme="majorEastAsia" w:hAnsiTheme="minorHAnsi" w:cstheme="majorBidi"/>
      <w:color w:val="2F5496" w:themeColor="accent1" w:themeShade="BF"/>
    </w:rPr>
  </w:style>
  <w:style w:type="character" w:customStyle="1" w:styleId="40">
    <w:name w:val="Заголовок 4 Знак"/>
    <w:basedOn w:val="a0"/>
    <w:link w:val="4"/>
    <w:uiPriority w:val="9"/>
    <w:semiHidden/>
    <w:rsid w:val="00FC0D09"/>
    <w:rPr>
      <w:rFonts w:asciiTheme="minorHAnsi" w:eastAsiaTheme="majorEastAsia" w:hAnsiTheme="minorHAnsi" w:cstheme="majorBidi"/>
      <w:i/>
      <w:iCs w:val="0"/>
      <w:color w:val="2F5496" w:themeColor="accent1" w:themeShade="BF"/>
    </w:rPr>
  </w:style>
  <w:style w:type="character" w:customStyle="1" w:styleId="50">
    <w:name w:val="Заголовок 5 Знак"/>
    <w:basedOn w:val="a0"/>
    <w:link w:val="5"/>
    <w:uiPriority w:val="9"/>
    <w:semiHidden/>
    <w:rsid w:val="00FC0D09"/>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rsid w:val="00FC0D09"/>
    <w:rPr>
      <w:rFonts w:asciiTheme="minorHAnsi" w:eastAsiaTheme="majorEastAsia" w:hAnsiTheme="minorHAnsi" w:cstheme="majorBidi"/>
      <w:i/>
      <w:iCs w:val="0"/>
      <w:color w:val="595959" w:themeColor="text1" w:themeTint="A6"/>
    </w:rPr>
  </w:style>
  <w:style w:type="character" w:customStyle="1" w:styleId="70">
    <w:name w:val="Заголовок 7 Знак"/>
    <w:basedOn w:val="a0"/>
    <w:link w:val="7"/>
    <w:uiPriority w:val="9"/>
    <w:semiHidden/>
    <w:rsid w:val="00FC0D09"/>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C0D09"/>
    <w:rPr>
      <w:rFonts w:asciiTheme="minorHAnsi" w:eastAsiaTheme="majorEastAsia" w:hAnsiTheme="minorHAnsi" w:cstheme="majorBidi"/>
      <w:i/>
      <w:iCs w:val="0"/>
      <w:color w:val="272727" w:themeColor="text1" w:themeTint="D8"/>
    </w:rPr>
  </w:style>
  <w:style w:type="character" w:customStyle="1" w:styleId="90">
    <w:name w:val="Заголовок 9 Знак"/>
    <w:basedOn w:val="a0"/>
    <w:link w:val="9"/>
    <w:uiPriority w:val="9"/>
    <w:semiHidden/>
    <w:rsid w:val="00FC0D0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C0D09"/>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Заголовок Знак"/>
    <w:basedOn w:val="a0"/>
    <w:link w:val="a3"/>
    <w:uiPriority w:val="10"/>
    <w:rsid w:val="00FC0D09"/>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FC0D09"/>
    <w:pPr>
      <w:numPr>
        <w:ilvl w:val="1"/>
      </w:numPr>
    </w:pPr>
    <w:rPr>
      <w:rFonts w:asciiTheme="minorHAnsi" w:eastAsiaTheme="majorEastAsia" w:hAnsiTheme="minorHAnsi" w:cstheme="majorBidi"/>
      <w:color w:val="595959" w:themeColor="text1" w:themeTint="A6"/>
      <w:spacing w:val="15"/>
    </w:rPr>
  </w:style>
  <w:style w:type="character" w:customStyle="1" w:styleId="a6">
    <w:name w:val="Подзаголовок Знак"/>
    <w:basedOn w:val="a0"/>
    <w:link w:val="a5"/>
    <w:uiPriority w:val="11"/>
    <w:rsid w:val="00FC0D09"/>
    <w:rPr>
      <w:rFonts w:asciiTheme="minorHAnsi" w:eastAsiaTheme="majorEastAsia" w:hAnsiTheme="minorHAnsi" w:cstheme="majorBidi"/>
      <w:color w:val="595959" w:themeColor="text1" w:themeTint="A6"/>
      <w:spacing w:val="15"/>
    </w:rPr>
  </w:style>
  <w:style w:type="paragraph" w:styleId="21">
    <w:name w:val="Quote"/>
    <w:basedOn w:val="a"/>
    <w:next w:val="a"/>
    <w:link w:val="22"/>
    <w:uiPriority w:val="29"/>
    <w:qFormat/>
    <w:rsid w:val="00FC0D09"/>
    <w:pPr>
      <w:spacing w:before="160"/>
      <w:jc w:val="center"/>
    </w:pPr>
    <w:rPr>
      <w:i/>
      <w:iCs w:val="0"/>
      <w:color w:val="404040" w:themeColor="text1" w:themeTint="BF"/>
    </w:rPr>
  </w:style>
  <w:style w:type="character" w:customStyle="1" w:styleId="22">
    <w:name w:val="Цитата 2 Знак"/>
    <w:basedOn w:val="a0"/>
    <w:link w:val="21"/>
    <w:uiPriority w:val="29"/>
    <w:rsid w:val="00FC0D09"/>
    <w:rPr>
      <w:i/>
      <w:iCs w:val="0"/>
      <w:color w:val="404040" w:themeColor="text1" w:themeTint="BF"/>
    </w:rPr>
  </w:style>
  <w:style w:type="paragraph" w:styleId="a7">
    <w:name w:val="List Paragraph"/>
    <w:basedOn w:val="a"/>
    <w:link w:val="a8"/>
    <w:uiPriority w:val="34"/>
    <w:qFormat/>
    <w:rsid w:val="00FC0D09"/>
    <w:pPr>
      <w:ind w:left="720"/>
      <w:contextualSpacing/>
    </w:pPr>
  </w:style>
  <w:style w:type="character" w:styleId="a9">
    <w:name w:val="Intense Emphasis"/>
    <w:basedOn w:val="a0"/>
    <w:uiPriority w:val="21"/>
    <w:qFormat/>
    <w:rsid w:val="00FC0D09"/>
    <w:rPr>
      <w:i/>
      <w:iCs w:val="0"/>
      <w:color w:val="2F5496" w:themeColor="accent1" w:themeShade="BF"/>
    </w:rPr>
  </w:style>
  <w:style w:type="paragraph" w:styleId="aa">
    <w:name w:val="Intense Quote"/>
    <w:basedOn w:val="a"/>
    <w:next w:val="a"/>
    <w:link w:val="ab"/>
    <w:uiPriority w:val="30"/>
    <w:qFormat/>
    <w:rsid w:val="00FC0D09"/>
    <w:pPr>
      <w:pBdr>
        <w:top w:val="single" w:sz="4" w:space="10" w:color="2F5496" w:themeColor="accent1" w:themeShade="BF"/>
        <w:bottom w:val="single" w:sz="4" w:space="10" w:color="2F5496" w:themeColor="accent1" w:themeShade="BF"/>
      </w:pBdr>
      <w:spacing w:before="360" w:after="360"/>
      <w:ind w:left="864" w:right="864"/>
      <w:jc w:val="center"/>
    </w:pPr>
    <w:rPr>
      <w:i/>
      <w:iCs w:val="0"/>
      <w:color w:val="2F5496" w:themeColor="accent1" w:themeShade="BF"/>
    </w:rPr>
  </w:style>
  <w:style w:type="character" w:customStyle="1" w:styleId="ab">
    <w:name w:val="Выделенная цитата Знак"/>
    <w:basedOn w:val="a0"/>
    <w:link w:val="aa"/>
    <w:uiPriority w:val="30"/>
    <w:rsid w:val="00FC0D09"/>
    <w:rPr>
      <w:i/>
      <w:iCs w:val="0"/>
      <w:color w:val="2F5496" w:themeColor="accent1" w:themeShade="BF"/>
    </w:rPr>
  </w:style>
  <w:style w:type="character" w:styleId="ac">
    <w:name w:val="Intense Reference"/>
    <w:basedOn w:val="a0"/>
    <w:uiPriority w:val="32"/>
    <w:qFormat/>
    <w:rsid w:val="00FC0D09"/>
    <w:rPr>
      <w:b/>
      <w:bCs/>
      <w:smallCaps/>
      <w:color w:val="2F5496" w:themeColor="accent1" w:themeShade="BF"/>
      <w:spacing w:val="5"/>
    </w:rPr>
  </w:style>
  <w:style w:type="numbering" w:customStyle="1" w:styleId="11">
    <w:name w:val="Нет списка1"/>
    <w:next w:val="a2"/>
    <w:uiPriority w:val="99"/>
    <w:semiHidden/>
    <w:unhideWhenUsed/>
    <w:rsid w:val="00B00708"/>
  </w:style>
  <w:style w:type="paragraph" w:styleId="ad">
    <w:name w:val="No Spacing"/>
    <w:link w:val="ae"/>
    <w:uiPriority w:val="99"/>
    <w:qFormat/>
    <w:rsid w:val="00B00708"/>
    <w:pPr>
      <w:spacing w:after="0" w:line="240" w:lineRule="auto"/>
    </w:pPr>
    <w:rPr>
      <w:rFonts w:ascii="Arial Unicode MS" w:eastAsia="Arial" w:hAnsi="Arial Unicode MS"/>
      <w:iCs w:val="0"/>
      <w:color w:val="auto"/>
      <w:sz w:val="22"/>
      <w:szCs w:val="20"/>
      <w:lang w:eastAsia="ru-RU"/>
    </w:rPr>
  </w:style>
  <w:style w:type="character" w:customStyle="1" w:styleId="ae">
    <w:name w:val="Без интервала Знак"/>
    <w:link w:val="ad"/>
    <w:uiPriority w:val="99"/>
    <w:locked/>
    <w:rsid w:val="00B00708"/>
    <w:rPr>
      <w:rFonts w:ascii="Arial Unicode MS" w:eastAsia="Arial" w:hAnsi="Arial Unicode MS"/>
      <w:iCs w:val="0"/>
      <w:color w:val="auto"/>
      <w:sz w:val="22"/>
      <w:szCs w:val="20"/>
      <w:lang w:eastAsia="ru-RU"/>
    </w:rPr>
  </w:style>
  <w:style w:type="paragraph" w:styleId="af">
    <w:name w:val="Balloon Text"/>
    <w:basedOn w:val="a"/>
    <w:link w:val="af0"/>
    <w:uiPriority w:val="99"/>
    <w:semiHidden/>
    <w:rsid w:val="00B00708"/>
    <w:pPr>
      <w:spacing w:after="0" w:line="240" w:lineRule="auto"/>
    </w:pPr>
    <w:rPr>
      <w:rFonts w:ascii="Segoe UI" w:eastAsia="Arial Unicode MS" w:hAnsi="Segoe UI" w:cs="Times New Roman"/>
      <w:iCs w:val="0"/>
      <w:color w:val="auto"/>
      <w:sz w:val="16"/>
      <w:szCs w:val="20"/>
    </w:rPr>
  </w:style>
  <w:style w:type="character" w:customStyle="1" w:styleId="af0">
    <w:name w:val="Текст выноски Знак"/>
    <w:basedOn w:val="a0"/>
    <w:link w:val="af"/>
    <w:uiPriority w:val="99"/>
    <w:semiHidden/>
    <w:rsid w:val="00B00708"/>
    <w:rPr>
      <w:rFonts w:ascii="Segoe UI" w:eastAsia="Arial Unicode MS" w:hAnsi="Segoe UI" w:cs="Times New Roman"/>
      <w:iCs w:val="0"/>
      <w:color w:val="auto"/>
      <w:sz w:val="16"/>
      <w:szCs w:val="20"/>
    </w:rPr>
  </w:style>
  <w:style w:type="table" w:styleId="af1">
    <w:name w:val="Table Grid"/>
    <w:basedOn w:val="a1"/>
    <w:rsid w:val="00B00708"/>
    <w:pPr>
      <w:spacing w:after="0" w:line="240" w:lineRule="auto"/>
    </w:pPr>
    <w:rPr>
      <w:rFonts w:ascii="Arial Unicode MS" w:eastAsia="Arial Unicode MS" w:hAnsi="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B00708"/>
    <w:rPr>
      <w:rFonts w:cs="Arial"/>
      <w:b/>
    </w:rPr>
  </w:style>
  <w:style w:type="character" w:customStyle="1" w:styleId="apple-converted-space">
    <w:name w:val="apple-converted-space"/>
    <w:rsid w:val="00B00708"/>
  </w:style>
  <w:style w:type="paragraph" w:styleId="af3">
    <w:name w:val="header"/>
    <w:basedOn w:val="a"/>
    <w:link w:val="af4"/>
    <w:uiPriority w:val="99"/>
    <w:rsid w:val="00B00708"/>
    <w:pPr>
      <w:tabs>
        <w:tab w:val="center" w:pos="4677"/>
        <w:tab w:val="right" w:pos="9355"/>
      </w:tabs>
      <w:spacing w:after="0" w:line="240" w:lineRule="auto"/>
    </w:pPr>
    <w:rPr>
      <w:rFonts w:ascii="Arial Unicode MS" w:eastAsia="Arial Unicode MS" w:hAnsi="Arial Unicode MS" w:cs="Times New Roman"/>
      <w:iCs w:val="0"/>
      <w:color w:val="auto"/>
      <w:sz w:val="20"/>
      <w:szCs w:val="20"/>
    </w:rPr>
  </w:style>
  <w:style w:type="character" w:customStyle="1" w:styleId="af4">
    <w:name w:val="Верхний колонтитул Знак"/>
    <w:basedOn w:val="a0"/>
    <w:link w:val="af3"/>
    <w:uiPriority w:val="99"/>
    <w:rsid w:val="00B00708"/>
    <w:rPr>
      <w:rFonts w:ascii="Arial Unicode MS" w:eastAsia="Arial Unicode MS" w:hAnsi="Arial Unicode MS" w:cs="Times New Roman"/>
      <w:iCs w:val="0"/>
      <w:color w:val="auto"/>
      <w:sz w:val="20"/>
      <w:szCs w:val="20"/>
    </w:rPr>
  </w:style>
  <w:style w:type="paragraph" w:styleId="af5">
    <w:name w:val="footer"/>
    <w:basedOn w:val="a"/>
    <w:link w:val="af6"/>
    <w:uiPriority w:val="99"/>
    <w:rsid w:val="00B00708"/>
    <w:pPr>
      <w:tabs>
        <w:tab w:val="center" w:pos="4677"/>
        <w:tab w:val="right" w:pos="9355"/>
      </w:tabs>
      <w:spacing w:after="0" w:line="240" w:lineRule="auto"/>
    </w:pPr>
    <w:rPr>
      <w:rFonts w:ascii="Arial Unicode MS" w:eastAsia="Arial Unicode MS" w:hAnsi="Arial Unicode MS" w:cs="Times New Roman"/>
      <w:iCs w:val="0"/>
      <w:color w:val="auto"/>
      <w:sz w:val="20"/>
      <w:szCs w:val="20"/>
    </w:rPr>
  </w:style>
  <w:style w:type="character" w:customStyle="1" w:styleId="af6">
    <w:name w:val="Нижний колонтитул Знак"/>
    <w:basedOn w:val="a0"/>
    <w:link w:val="af5"/>
    <w:uiPriority w:val="99"/>
    <w:rsid w:val="00B00708"/>
    <w:rPr>
      <w:rFonts w:ascii="Arial Unicode MS" w:eastAsia="Arial Unicode MS" w:hAnsi="Arial Unicode MS" w:cs="Times New Roman"/>
      <w:iCs w:val="0"/>
      <w:color w:val="auto"/>
      <w:sz w:val="20"/>
      <w:szCs w:val="20"/>
    </w:rPr>
  </w:style>
  <w:style w:type="paragraph" w:styleId="af7">
    <w:name w:val="Normal (Web)"/>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character" w:customStyle="1" w:styleId="apple-style-span">
    <w:name w:val="apple-style-span"/>
    <w:uiPriority w:val="99"/>
    <w:rsid w:val="00B00708"/>
  </w:style>
  <w:style w:type="paragraph" w:customStyle="1" w:styleId="p16">
    <w:name w:val="p16"/>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character" w:styleId="af8">
    <w:name w:val="Hyperlink"/>
    <w:uiPriority w:val="99"/>
    <w:rsid w:val="00B00708"/>
    <w:rPr>
      <w:rFonts w:cs="Arial"/>
      <w:color w:val="0000FF"/>
      <w:u w:val="single"/>
    </w:rPr>
  </w:style>
  <w:style w:type="paragraph" w:customStyle="1" w:styleId="p17">
    <w:name w:val="p17"/>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character" w:customStyle="1" w:styleId="s2">
    <w:name w:val="s2"/>
    <w:uiPriority w:val="99"/>
    <w:rsid w:val="00B00708"/>
  </w:style>
  <w:style w:type="paragraph" w:customStyle="1" w:styleId="p8">
    <w:name w:val="p8"/>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character" w:customStyle="1" w:styleId="s3">
    <w:name w:val="s3"/>
    <w:uiPriority w:val="99"/>
    <w:rsid w:val="00B00708"/>
  </w:style>
  <w:style w:type="character" w:customStyle="1" w:styleId="s4">
    <w:name w:val="s4"/>
    <w:uiPriority w:val="99"/>
    <w:rsid w:val="00B00708"/>
  </w:style>
  <w:style w:type="paragraph" w:customStyle="1" w:styleId="p6">
    <w:name w:val="p6"/>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paragraph" w:customStyle="1" w:styleId="p10">
    <w:name w:val="p10"/>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paragraph" w:customStyle="1" w:styleId="default">
    <w:name w:val="default"/>
    <w:basedOn w:val="a"/>
    <w:uiPriority w:val="99"/>
    <w:rsid w:val="00B00708"/>
    <w:pPr>
      <w:spacing w:before="100" w:beforeAutospacing="1" w:after="100" w:afterAutospacing="1" w:line="240" w:lineRule="auto"/>
    </w:pPr>
    <w:rPr>
      <w:rFonts w:ascii="Arial" w:eastAsia="Arial" w:hAnsi="Arial"/>
      <w:iCs w:val="0"/>
      <w:color w:val="auto"/>
      <w:sz w:val="24"/>
      <w:szCs w:val="24"/>
      <w:lang w:eastAsia="ru-RU"/>
    </w:rPr>
  </w:style>
  <w:style w:type="table" w:customStyle="1" w:styleId="12">
    <w:name w:val="Сетка таблицы1"/>
    <w:rsid w:val="00B00708"/>
    <w:pPr>
      <w:spacing w:after="0" w:line="240" w:lineRule="auto"/>
    </w:pPr>
    <w:rPr>
      <w:rFonts w:ascii="Arial" w:eastAsia="Arial" w:hAnsi="Arial"/>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rsid w:val="00B00708"/>
    <w:pPr>
      <w:spacing w:after="0" w:line="240" w:lineRule="auto"/>
    </w:pPr>
    <w:rPr>
      <w:rFonts w:ascii="Arial" w:eastAsia="Arial" w:hAnsi="Arial"/>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00708"/>
    <w:pPr>
      <w:autoSpaceDE w:val="0"/>
      <w:autoSpaceDN w:val="0"/>
      <w:adjustRightInd w:val="0"/>
      <w:spacing w:after="0" w:line="240" w:lineRule="auto"/>
    </w:pPr>
    <w:rPr>
      <w:rFonts w:ascii="Arial" w:eastAsia="Arial" w:hAnsi="Arial"/>
      <w:iCs w:val="0"/>
      <w:sz w:val="24"/>
      <w:szCs w:val="24"/>
      <w:lang w:eastAsia="ru-RU"/>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B00708"/>
    <w:rPr>
      <w:sz w:val="24"/>
    </w:rPr>
  </w:style>
  <w:style w:type="paragraph" w:styleId="af9">
    <w:name w:val="Body Text"/>
    <w:aliases w:val="Знак,Знак1 Знак,Основной текст1,Основной текст1 Знак Знак"/>
    <w:basedOn w:val="a"/>
    <w:link w:val="afa"/>
    <w:rsid w:val="00B00708"/>
    <w:pPr>
      <w:spacing w:after="0" w:line="240" w:lineRule="auto"/>
    </w:pPr>
    <w:rPr>
      <w:rFonts w:ascii="Arial Unicode MS" w:eastAsia="Arial Unicode MS" w:hAnsi="Arial Unicode MS" w:cs="Times New Roman"/>
      <w:iCs w:val="0"/>
      <w:color w:val="auto"/>
      <w:sz w:val="20"/>
      <w:szCs w:val="20"/>
    </w:rPr>
  </w:style>
  <w:style w:type="character" w:customStyle="1" w:styleId="afa">
    <w:name w:val="Основной текст Знак"/>
    <w:aliases w:val="Знак Знак,Знак1 Знак Знак,Основной текст1 Знак,Основной текст1 Знак Знак Знак"/>
    <w:basedOn w:val="a0"/>
    <w:link w:val="af9"/>
    <w:rsid w:val="00B00708"/>
    <w:rPr>
      <w:rFonts w:ascii="Arial Unicode MS" w:eastAsia="Arial Unicode MS" w:hAnsi="Arial Unicode MS" w:cs="Times New Roman"/>
      <w:iCs w:val="0"/>
      <w:color w:val="auto"/>
      <w:sz w:val="20"/>
      <w:szCs w:val="20"/>
    </w:rPr>
  </w:style>
  <w:style w:type="character" w:customStyle="1" w:styleId="13">
    <w:name w:val="Основной текст Знак1"/>
    <w:aliases w:val="Знак Знак1,Знак1 Знак Знак1,Основной текст1 Знак1,Основной текст1 Знак Знак Знак1"/>
    <w:uiPriority w:val="99"/>
    <w:semiHidden/>
    <w:rsid w:val="00B00708"/>
  </w:style>
  <w:style w:type="paragraph" w:styleId="afb">
    <w:name w:val="Body Text Indent"/>
    <w:basedOn w:val="a"/>
    <w:link w:val="afc"/>
    <w:uiPriority w:val="99"/>
    <w:semiHidden/>
    <w:rsid w:val="00B00708"/>
    <w:pPr>
      <w:spacing w:after="120" w:line="240" w:lineRule="auto"/>
      <w:ind w:left="283"/>
    </w:pPr>
    <w:rPr>
      <w:rFonts w:ascii="Arial" w:eastAsia="Arial Unicode MS" w:hAnsi="Arial" w:cs="Times New Roman"/>
      <w:iCs w:val="0"/>
      <w:color w:val="auto"/>
      <w:sz w:val="24"/>
      <w:szCs w:val="20"/>
      <w:lang w:eastAsia="ru-RU"/>
    </w:rPr>
  </w:style>
  <w:style w:type="character" w:customStyle="1" w:styleId="afc">
    <w:name w:val="Основной текст с отступом Знак"/>
    <w:basedOn w:val="a0"/>
    <w:link w:val="afb"/>
    <w:uiPriority w:val="99"/>
    <w:semiHidden/>
    <w:rsid w:val="00B00708"/>
    <w:rPr>
      <w:rFonts w:ascii="Arial" w:eastAsia="Arial Unicode MS" w:hAnsi="Arial" w:cs="Times New Roman"/>
      <w:iCs w:val="0"/>
      <w:color w:val="auto"/>
      <w:sz w:val="24"/>
      <w:szCs w:val="20"/>
      <w:lang w:eastAsia="ru-RU"/>
    </w:rPr>
  </w:style>
  <w:style w:type="paragraph" w:styleId="24">
    <w:name w:val="Body Text Indent 2"/>
    <w:basedOn w:val="a"/>
    <w:link w:val="25"/>
    <w:semiHidden/>
    <w:rsid w:val="00B00708"/>
    <w:pPr>
      <w:spacing w:after="120" w:line="480" w:lineRule="auto"/>
      <w:ind w:left="283"/>
    </w:pPr>
    <w:rPr>
      <w:rFonts w:ascii="Arial" w:eastAsia="Arial Unicode MS" w:hAnsi="Arial" w:cs="Times New Roman"/>
      <w:iCs w:val="0"/>
      <w:color w:val="auto"/>
      <w:sz w:val="24"/>
      <w:szCs w:val="20"/>
      <w:lang w:eastAsia="ru-RU"/>
    </w:rPr>
  </w:style>
  <w:style w:type="character" w:customStyle="1" w:styleId="25">
    <w:name w:val="Основной текст с отступом 2 Знак"/>
    <w:basedOn w:val="a0"/>
    <w:link w:val="24"/>
    <w:semiHidden/>
    <w:rsid w:val="00B00708"/>
    <w:rPr>
      <w:rFonts w:ascii="Arial" w:eastAsia="Arial Unicode MS" w:hAnsi="Arial" w:cs="Times New Roman"/>
      <w:iCs w:val="0"/>
      <w:color w:val="auto"/>
      <w:sz w:val="24"/>
      <w:szCs w:val="20"/>
      <w:lang w:eastAsia="ru-RU"/>
    </w:rPr>
  </w:style>
  <w:style w:type="paragraph" w:customStyle="1" w:styleId="14">
    <w:name w:val="Заголовок оглавления1"/>
    <w:basedOn w:val="1"/>
    <w:next w:val="a"/>
    <w:uiPriority w:val="99"/>
    <w:rsid w:val="00B00708"/>
    <w:pPr>
      <w:keepNext w:val="0"/>
      <w:keepLines w:val="0"/>
      <w:pBdr>
        <w:bottom w:val="thinThickSmallGap" w:sz="12" w:space="1" w:color="943634"/>
      </w:pBdr>
      <w:spacing w:before="400" w:after="200" w:line="252" w:lineRule="auto"/>
      <w:jc w:val="center"/>
      <w:outlineLvl w:val="9"/>
    </w:pPr>
    <w:rPr>
      <w:rFonts w:ascii="Verdana" w:eastAsia="Arial Unicode MS" w:hAnsi="Verdana" w:cs="Times New Roman"/>
      <w:iCs w:val="0"/>
      <w:caps/>
      <w:color w:val="632423"/>
      <w:spacing w:val="20"/>
      <w:sz w:val="28"/>
      <w:szCs w:val="20"/>
      <w:lang w:val="en-US"/>
    </w:rPr>
  </w:style>
  <w:style w:type="table" w:customStyle="1" w:styleId="31">
    <w:name w:val="Сетка таблицы3"/>
    <w:uiPriority w:val="99"/>
    <w:rsid w:val="00B00708"/>
    <w:pPr>
      <w:spacing w:after="0" w:line="240" w:lineRule="auto"/>
    </w:pPr>
    <w:rPr>
      <w:rFonts w:ascii="Arial" w:eastAsia="Arial" w:hAnsi="Arial"/>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00708"/>
    <w:pPr>
      <w:spacing w:after="0" w:line="240" w:lineRule="auto"/>
    </w:pPr>
    <w:rPr>
      <w:rFonts w:ascii="Arial" w:eastAsia="Arial" w:hAnsi="Arial"/>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Emphasis"/>
    <w:uiPriority w:val="99"/>
    <w:qFormat/>
    <w:rsid w:val="00B00708"/>
    <w:rPr>
      <w:rFonts w:cs="Arial"/>
      <w:i/>
    </w:rPr>
  </w:style>
  <w:style w:type="character" w:styleId="afe">
    <w:name w:val="Subtle Emphasis"/>
    <w:uiPriority w:val="99"/>
    <w:qFormat/>
    <w:rsid w:val="00B00708"/>
    <w:rPr>
      <w:rFonts w:cs="Arial"/>
      <w:i/>
      <w:color w:val="808080"/>
    </w:rPr>
  </w:style>
  <w:style w:type="table" w:customStyle="1" w:styleId="51">
    <w:name w:val="Сетка таблицы5"/>
    <w:uiPriority w:val="99"/>
    <w:rsid w:val="00B00708"/>
    <w:pPr>
      <w:spacing w:after="0" w:line="240" w:lineRule="auto"/>
    </w:pPr>
    <w:rPr>
      <w:rFonts w:ascii="Arial" w:eastAsia="Arial" w:hAnsi="Arial"/>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uiPriority w:val="99"/>
    <w:rsid w:val="00B00708"/>
    <w:rPr>
      <w:rFonts w:cs="Arial"/>
      <w:color w:val="800080"/>
      <w:u w:val="single"/>
    </w:rPr>
  </w:style>
  <w:style w:type="paragraph" w:customStyle="1" w:styleId="xl65">
    <w:name w:val="xl65"/>
    <w:basedOn w:val="a"/>
    <w:rsid w:val="00B00708"/>
    <w:pPr>
      <w:shd w:val="clear" w:color="000000" w:fill="95B3D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66">
    <w:name w:val="xl66"/>
    <w:basedOn w:val="a"/>
    <w:rsid w:val="00B00708"/>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67">
    <w:name w:val="xl67"/>
    <w:basedOn w:val="a"/>
    <w:rsid w:val="00B00708"/>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68">
    <w:name w:val="xl68"/>
    <w:basedOn w:val="a"/>
    <w:rsid w:val="00B00708"/>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69">
    <w:name w:val="xl69"/>
    <w:basedOn w:val="a"/>
    <w:rsid w:val="00B00708"/>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70">
    <w:name w:val="xl70"/>
    <w:basedOn w:val="a"/>
    <w:rsid w:val="00B00708"/>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71">
    <w:name w:val="xl71"/>
    <w:basedOn w:val="a"/>
    <w:rsid w:val="00B00708"/>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72">
    <w:name w:val="xl72"/>
    <w:basedOn w:val="a"/>
    <w:rsid w:val="00B0070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73">
    <w:name w:val="xl73"/>
    <w:basedOn w:val="a"/>
    <w:rsid w:val="00B00708"/>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74">
    <w:name w:val="xl74"/>
    <w:basedOn w:val="a"/>
    <w:rsid w:val="00B00708"/>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75">
    <w:name w:val="xl75"/>
    <w:basedOn w:val="a"/>
    <w:rsid w:val="00B00708"/>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76">
    <w:name w:val="xl76"/>
    <w:basedOn w:val="a"/>
    <w:rsid w:val="00B00708"/>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77">
    <w:name w:val="xl77"/>
    <w:basedOn w:val="a"/>
    <w:rsid w:val="00B00708"/>
    <w:pP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78">
    <w:name w:val="xl78"/>
    <w:basedOn w:val="a"/>
    <w:rsid w:val="00B00708"/>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79">
    <w:name w:val="xl79"/>
    <w:basedOn w:val="a"/>
    <w:rsid w:val="00B00708"/>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80">
    <w:name w:val="xl80"/>
    <w:basedOn w:val="a"/>
    <w:rsid w:val="00B00708"/>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81">
    <w:name w:val="xl81"/>
    <w:basedOn w:val="a"/>
    <w:rsid w:val="00B00708"/>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82">
    <w:name w:val="xl82"/>
    <w:basedOn w:val="a"/>
    <w:rsid w:val="00B00708"/>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83">
    <w:name w:val="xl83"/>
    <w:basedOn w:val="a"/>
    <w:rsid w:val="00B00708"/>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84">
    <w:name w:val="xl84"/>
    <w:basedOn w:val="a"/>
    <w:rsid w:val="00B00708"/>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Symbol" w:eastAsia="Arial" w:hAnsi="Symbol" w:cs="Symbol"/>
      <w:iCs w:val="0"/>
      <w:color w:val="auto"/>
      <w:sz w:val="18"/>
      <w:szCs w:val="18"/>
      <w:lang w:eastAsia="ru-RU"/>
    </w:rPr>
  </w:style>
  <w:style w:type="paragraph" w:customStyle="1" w:styleId="xl85">
    <w:name w:val="xl85"/>
    <w:basedOn w:val="a"/>
    <w:rsid w:val="00B00708"/>
    <w:pPr>
      <w:pBdr>
        <w:left w:val="single" w:sz="4" w:space="0" w:color="auto"/>
        <w:bottom w:val="single" w:sz="4" w:space="0" w:color="auto"/>
      </w:pBdr>
      <w:shd w:val="clear" w:color="000000" w:fill="B8CCE4"/>
      <w:spacing w:before="100" w:beforeAutospacing="1" w:after="100" w:afterAutospacing="1" w:line="240" w:lineRule="auto"/>
      <w:jc w:val="center"/>
    </w:pPr>
    <w:rPr>
      <w:rFonts w:ascii="Arial" w:eastAsia="Arial" w:hAnsi="Arial"/>
      <w:iCs w:val="0"/>
      <w:color w:val="auto"/>
      <w:sz w:val="24"/>
      <w:szCs w:val="24"/>
      <w:lang w:eastAsia="ru-RU"/>
    </w:rPr>
  </w:style>
  <w:style w:type="paragraph" w:customStyle="1" w:styleId="xl86">
    <w:name w:val="xl86"/>
    <w:basedOn w:val="a"/>
    <w:rsid w:val="00B00708"/>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Arial" w:eastAsia="Arial" w:hAnsi="Arial"/>
      <w:iCs w:val="0"/>
      <w:color w:val="auto"/>
      <w:sz w:val="24"/>
      <w:szCs w:val="24"/>
      <w:lang w:eastAsia="ru-RU"/>
    </w:rPr>
  </w:style>
  <w:style w:type="paragraph" w:customStyle="1" w:styleId="xl87">
    <w:name w:val="xl87"/>
    <w:basedOn w:val="a"/>
    <w:rsid w:val="00B00708"/>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w:eastAsia="Arial" w:hAnsi="Arial"/>
      <w:b/>
      <w:bCs/>
      <w:iCs w:val="0"/>
      <w:color w:val="auto"/>
      <w:sz w:val="24"/>
      <w:szCs w:val="24"/>
      <w:lang w:eastAsia="ru-RU"/>
    </w:rPr>
  </w:style>
  <w:style w:type="paragraph" w:customStyle="1" w:styleId="xl88">
    <w:name w:val="xl88"/>
    <w:basedOn w:val="a"/>
    <w:rsid w:val="00B00708"/>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89">
    <w:name w:val="xl89"/>
    <w:basedOn w:val="a"/>
    <w:rsid w:val="00B00708"/>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90">
    <w:name w:val="xl90"/>
    <w:basedOn w:val="a"/>
    <w:rsid w:val="00B00708"/>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1">
    <w:name w:val="xl91"/>
    <w:basedOn w:val="a"/>
    <w:rsid w:val="00B0070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2">
    <w:name w:val="xl92"/>
    <w:basedOn w:val="a"/>
    <w:rsid w:val="00B00708"/>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3">
    <w:name w:val="xl93"/>
    <w:basedOn w:val="a"/>
    <w:rsid w:val="00B00708"/>
    <w:pPr>
      <w:pBdr>
        <w:bottom w:val="single" w:sz="4" w:space="0" w:color="auto"/>
        <w:right w:val="single" w:sz="4"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4">
    <w:name w:val="xl94"/>
    <w:basedOn w:val="a"/>
    <w:rsid w:val="00B00708"/>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95">
    <w:name w:val="xl95"/>
    <w:basedOn w:val="a"/>
    <w:rsid w:val="00B00708"/>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6">
    <w:name w:val="xl96"/>
    <w:basedOn w:val="a"/>
    <w:rsid w:val="00B00708"/>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7">
    <w:name w:val="xl97"/>
    <w:basedOn w:val="a"/>
    <w:rsid w:val="00B00708"/>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8">
    <w:name w:val="xl98"/>
    <w:basedOn w:val="a"/>
    <w:rsid w:val="00B00708"/>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99">
    <w:name w:val="xl99"/>
    <w:basedOn w:val="a"/>
    <w:rsid w:val="00B00708"/>
    <w:pPr>
      <w:pBdr>
        <w:left w:val="single" w:sz="4" w:space="0" w:color="auto"/>
      </w:pBdr>
      <w:shd w:val="clear" w:color="000000" w:fill="B8CCE4"/>
      <w:spacing w:before="100" w:beforeAutospacing="1" w:after="100" w:afterAutospacing="1" w:line="240" w:lineRule="auto"/>
      <w:jc w:val="center"/>
    </w:pPr>
    <w:rPr>
      <w:rFonts w:ascii="Arial" w:eastAsia="Arial" w:hAnsi="Arial"/>
      <w:iCs w:val="0"/>
      <w:color w:val="auto"/>
      <w:sz w:val="24"/>
      <w:szCs w:val="24"/>
      <w:lang w:eastAsia="ru-RU"/>
    </w:rPr>
  </w:style>
  <w:style w:type="paragraph" w:customStyle="1" w:styleId="xl100">
    <w:name w:val="xl100"/>
    <w:basedOn w:val="a"/>
    <w:rsid w:val="00B00708"/>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1">
    <w:name w:val="xl101"/>
    <w:basedOn w:val="a"/>
    <w:rsid w:val="00B00708"/>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2">
    <w:name w:val="xl102"/>
    <w:basedOn w:val="a"/>
    <w:rsid w:val="00B00708"/>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3">
    <w:name w:val="xl103"/>
    <w:basedOn w:val="a"/>
    <w:rsid w:val="00B00708"/>
    <w:pPr>
      <w:pBdr>
        <w:right w:val="single" w:sz="4"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4">
    <w:name w:val="xl104"/>
    <w:basedOn w:val="a"/>
    <w:rsid w:val="00B00708"/>
    <w:pPr>
      <w:pBdr>
        <w:left w:val="single" w:sz="4" w:space="0" w:color="auto"/>
        <w:right w:val="single" w:sz="4"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5">
    <w:name w:val="xl105"/>
    <w:basedOn w:val="a"/>
    <w:rsid w:val="00B00708"/>
    <w:pPr>
      <w:pBdr>
        <w:left w:val="single" w:sz="4" w:space="0" w:color="auto"/>
        <w:right w:val="single" w:sz="8"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6">
    <w:name w:val="xl106"/>
    <w:basedOn w:val="a"/>
    <w:rsid w:val="00B00708"/>
    <w:pPr>
      <w:pBdr>
        <w:left w:val="single" w:sz="8" w:space="0" w:color="auto"/>
        <w:right w:val="single" w:sz="4" w:space="0" w:color="auto"/>
      </w:pBdr>
      <w:shd w:val="clear" w:color="000000" w:fill="B8CCE4"/>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07">
    <w:name w:val="xl107"/>
    <w:basedOn w:val="a"/>
    <w:rsid w:val="00B00708"/>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08">
    <w:name w:val="xl108"/>
    <w:basedOn w:val="a"/>
    <w:rsid w:val="00B00708"/>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w:eastAsia="Arial" w:hAnsi="Arial"/>
      <w:b/>
      <w:bCs/>
      <w:iCs w:val="0"/>
      <w:color w:val="auto"/>
      <w:sz w:val="24"/>
      <w:szCs w:val="24"/>
      <w:lang w:eastAsia="ru-RU"/>
    </w:rPr>
  </w:style>
  <w:style w:type="paragraph" w:customStyle="1" w:styleId="xl109">
    <w:name w:val="xl109"/>
    <w:basedOn w:val="a"/>
    <w:rsid w:val="00B00708"/>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10">
    <w:name w:val="xl110"/>
    <w:basedOn w:val="a"/>
    <w:rsid w:val="00B00708"/>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11">
    <w:name w:val="xl111"/>
    <w:basedOn w:val="a"/>
    <w:rsid w:val="00B00708"/>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12">
    <w:name w:val="xl112"/>
    <w:basedOn w:val="a"/>
    <w:rsid w:val="00B00708"/>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13">
    <w:name w:val="xl113"/>
    <w:basedOn w:val="a"/>
    <w:rsid w:val="00B00708"/>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14">
    <w:name w:val="xl114"/>
    <w:basedOn w:val="a"/>
    <w:rsid w:val="00B00708"/>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15">
    <w:name w:val="xl115"/>
    <w:basedOn w:val="a"/>
    <w:rsid w:val="00B00708"/>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16">
    <w:name w:val="xl116"/>
    <w:basedOn w:val="a"/>
    <w:rsid w:val="00B00708"/>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17">
    <w:name w:val="xl117"/>
    <w:basedOn w:val="a"/>
    <w:rsid w:val="00B00708"/>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18">
    <w:name w:val="xl118"/>
    <w:basedOn w:val="a"/>
    <w:rsid w:val="00B00708"/>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Arial" w:eastAsia="Arial" w:hAnsi="Arial"/>
      <w:b/>
      <w:bCs/>
      <w:iCs w:val="0"/>
      <w:color w:val="auto"/>
      <w:sz w:val="24"/>
      <w:szCs w:val="24"/>
      <w:lang w:eastAsia="ru-RU"/>
    </w:rPr>
  </w:style>
  <w:style w:type="paragraph" w:customStyle="1" w:styleId="xl119">
    <w:name w:val="xl119"/>
    <w:basedOn w:val="a"/>
    <w:rsid w:val="00B00708"/>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20">
    <w:name w:val="xl120"/>
    <w:basedOn w:val="a"/>
    <w:rsid w:val="00B00708"/>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21">
    <w:name w:val="xl121"/>
    <w:basedOn w:val="a"/>
    <w:rsid w:val="00B00708"/>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Arial" w:eastAsia="Arial" w:hAnsi="Arial"/>
      <w:b/>
      <w:bCs/>
      <w:iCs w:val="0"/>
      <w:color w:val="auto"/>
      <w:sz w:val="18"/>
      <w:szCs w:val="18"/>
      <w:lang w:eastAsia="ru-RU"/>
    </w:rPr>
  </w:style>
  <w:style w:type="paragraph" w:customStyle="1" w:styleId="xl122">
    <w:name w:val="xl122"/>
    <w:basedOn w:val="a"/>
    <w:rsid w:val="00B0070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3">
    <w:name w:val="xl123"/>
    <w:basedOn w:val="a"/>
    <w:rsid w:val="00B00708"/>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4">
    <w:name w:val="xl124"/>
    <w:basedOn w:val="a"/>
    <w:rsid w:val="00B00708"/>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5">
    <w:name w:val="xl125"/>
    <w:basedOn w:val="a"/>
    <w:rsid w:val="00B00708"/>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6">
    <w:name w:val="xl126"/>
    <w:basedOn w:val="a"/>
    <w:rsid w:val="00B00708"/>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7">
    <w:name w:val="xl127"/>
    <w:basedOn w:val="a"/>
    <w:rsid w:val="00B00708"/>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8">
    <w:name w:val="xl128"/>
    <w:basedOn w:val="a"/>
    <w:rsid w:val="00B00708"/>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29">
    <w:name w:val="xl129"/>
    <w:basedOn w:val="a"/>
    <w:rsid w:val="00B0070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30">
    <w:name w:val="xl130"/>
    <w:basedOn w:val="a"/>
    <w:rsid w:val="00B00708"/>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31">
    <w:name w:val="xl131"/>
    <w:basedOn w:val="a"/>
    <w:rsid w:val="00B00708"/>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32">
    <w:name w:val="xl132"/>
    <w:basedOn w:val="a"/>
    <w:rsid w:val="00B00708"/>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33">
    <w:name w:val="xl133"/>
    <w:basedOn w:val="a"/>
    <w:rsid w:val="00B00708"/>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34">
    <w:name w:val="xl134"/>
    <w:basedOn w:val="a"/>
    <w:rsid w:val="00B00708"/>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iCs w:val="0"/>
      <w:sz w:val="18"/>
      <w:szCs w:val="18"/>
      <w:lang w:eastAsia="ru-RU"/>
    </w:rPr>
  </w:style>
  <w:style w:type="paragraph" w:customStyle="1" w:styleId="xl135">
    <w:name w:val="xl135"/>
    <w:basedOn w:val="a"/>
    <w:rsid w:val="00B00708"/>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iCs w:val="0"/>
      <w:sz w:val="18"/>
      <w:szCs w:val="18"/>
      <w:lang w:eastAsia="ru-RU"/>
    </w:rPr>
  </w:style>
  <w:style w:type="paragraph" w:customStyle="1" w:styleId="xl136">
    <w:name w:val="xl136"/>
    <w:basedOn w:val="a"/>
    <w:rsid w:val="00B00708"/>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iCs w:val="0"/>
      <w:sz w:val="18"/>
      <w:szCs w:val="18"/>
      <w:lang w:eastAsia="ru-RU"/>
    </w:rPr>
  </w:style>
  <w:style w:type="paragraph" w:customStyle="1" w:styleId="xl137">
    <w:name w:val="xl137"/>
    <w:basedOn w:val="a"/>
    <w:rsid w:val="00B00708"/>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Arial" w:hAnsi="Arial"/>
      <w:iCs w:val="0"/>
      <w:color w:val="auto"/>
      <w:sz w:val="18"/>
      <w:szCs w:val="18"/>
      <w:lang w:eastAsia="ru-RU"/>
    </w:rPr>
  </w:style>
  <w:style w:type="paragraph" w:customStyle="1" w:styleId="xl138">
    <w:name w:val="xl138"/>
    <w:basedOn w:val="a"/>
    <w:rsid w:val="00B00708"/>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39">
    <w:name w:val="xl139"/>
    <w:basedOn w:val="a"/>
    <w:rsid w:val="00B00708"/>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40">
    <w:name w:val="xl140"/>
    <w:basedOn w:val="a"/>
    <w:rsid w:val="00B00708"/>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41">
    <w:name w:val="xl141"/>
    <w:basedOn w:val="a"/>
    <w:rsid w:val="00B00708"/>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42">
    <w:name w:val="xl142"/>
    <w:basedOn w:val="a"/>
    <w:rsid w:val="00B00708"/>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43">
    <w:name w:val="xl143"/>
    <w:basedOn w:val="a"/>
    <w:rsid w:val="00B00708"/>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44">
    <w:name w:val="xl144"/>
    <w:basedOn w:val="a"/>
    <w:rsid w:val="00B00708"/>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45">
    <w:name w:val="xl145"/>
    <w:basedOn w:val="a"/>
    <w:rsid w:val="00B0070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b/>
      <w:bCs/>
      <w:iCs w:val="0"/>
      <w:color w:val="auto"/>
      <w:sz w:val="24"/>
      <w:szCs w:val="24"/>
      <w:lang w:eastAsia="ru-RU"/>
    </w:rPr>
  </w:style>
  <w:style w:type="paragraph" w:customStyle="1" w:styleId="xl146">
    <w:name w:val="xl146"/>
    <w:basedOn w:val="a"/>
    <w:rsid w:val="00B00708"/>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47">
    <w:name w:val="xl147"/>
    <w:basedOn w:val="a"/>
    <w:rsid w:val="00B0070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48">
    <w:name w:val="xl148"/>
    <w:basedOn w:val="a"/>
    <w:rsid w:val="00B00708"/>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49">
    <w:name w:val="xl149"/>
    <w:basedOn w:val="a"/>
    <w:rsid w:val="00B00708"/>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50">
    <w:name w:val="xl150"/>
    <w:basedOn w:val="a"/>
    <w:rsid w:val="00B00708"/>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51">
    <w:name w:val="xl151"/>
    <w:basedOn w:val="a"/>
    <w:rsid w:val="00B00708"/>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eastAsia="Arial" w:hAnsi="Arial"/>
      <w:iCs w:val="0"/>
      <w:color w:val="auto"/>
      <w:sz w:val="24"/>
      <w:szCs w:val="24"/>
      <w:lang w:eastAsia="ru-RU"/>
    </w:rPr>
  </w:style>
  <w:style w:type="numbering" w:customStyle="1" w:styleId="110">
    <w:name w:val="Нет списка11"/>
    <w:next w:val="a2"/>
    <w:uiPriority w:val="99"/>
    <w:semiHidden/>
    <w:unhideWhenUsed/>
    <w:rsid w:val="00B00708"/>
  </w:style>
  <w:style w:type="paragraph" w:customStyle="1" w:styleId="15">
    <w:name w:val="Обычный1"/>
    <w:rsid w:val="00B00708"/>
    <w:pPr>
      <w:widowControl w:val="0"/>
      <w:suppressAutoHyphens/>
      <w:overflowPunct w:val="0"/>
      <w:autoSpaceDE w:val="0"/>
      <w:spacing w:after="0" w:line="240" w:lineRule="auto"/>
    </w:pPr>
    <w:rPr>
      <w:rFonts w:ascii="Arial" w:eastAsia="Arial" w:hAnsi="Arial"/>
      <w:iCs w:val="0"/>
      <w:color w:val="auto"/>
      <w:sz w:val="20"/>
      <w:szCs w:val="20"/>
      <w:lang w:eastAsia="ar-SA"/>
    </w:rPr>
  </w:style>
  <w:style w:type="paragraph" w:customStyle="1" w:styleId="16">
    <w:name w:val="Основной текст с отступом1"/>
    <w:basedOn w:val="a"/>
    <w:rsid w:val="00B00708"/>
    <w:pPr>
      <w:widowControl w:val="0"/>
      <w:tabs>
        <w:tab w:val="left" w:pos="3600"/>
      </w:tabs>
      <w:suppressAutoHyphens/>
      <w:overflowPunct w:val="0"/>
      <w:autoSpaceDE w:val="0"/>
      <w:spacing w:after="0" w:line="240" w:lineRule="auto"/>
      <w:ind w:left="3600" w:hanging="2700"/>
    </w:pPr>
    <w:rPr>
      <w:rFonts w:ascii="Arial" w:eastAsia="Arial" w:hAnsi="Arial"/>
      <w:iCs w:val="0"/>
      <w:color w:val="auto"/>
      <w:szCs w:val="20"/>
      <w:lang w:eastAsia="ar-SA"/>
    </w:rPr>
  </w:style>
  <w:style w:type="numbering" w:customStyle="1" w:styleId="111">
    <w:name w:val="Нет списка111"/>
    <w:next w:val="a2"/>
    <w:semiHidden/>
    <w:rsid w:val="00B00708"/>
  </w:style>
  <w:style w:type="paragraph" w:styleId="17">
    <w:name w:val="toc 1"/>
    <w:basedOn w:val="a"/>
    <w:next w:val="a"/>
    <w:autoRedefine/>
    <w:rsid w:val="00B00708"/>
    <w:pPr>
      <w:widowControl w:val="0"/>
      <w:autoSpaceDE w:val="0"/>
      <w:autoSpaceDN w:val="0"/>
      <w:adjustRightInd w:val="0"/>
      <w:spacing w:after="0" w:line="240" w:lineRule="auto"/>
    </w:pPr>
    <w:rPr>
      <w:rFonts w:ascii="Arial" w:eastAsia="Arial" w:hAnsi="Arial"/>
      <w:iCs w:val="0"/>
      <w:color w:val="auto"/>
      <w:sz w:val="24"/>
      <w:szCs w:val="20"/>
      <w:lang w:eastAsia="ru-RU"/>
    </w:rPr>
  </w:style>
  <w:style w:type="paragraph" w:styleId="26">
    <w:name w:val="toc 2"/>
    <w:basedOn w:val="a"/>
    <w:next w:val="a"/>
    <w:autoRedefine/>
    <w:rsid w:val="00B00708"/>
    <w:pPr>
      <w:widowControl w:val="0"/>
      <w:autoSpaceDE w:val="0"/>
      <w:autoSpaceDN w:val="0"/>
      <w:adjustRightInd w:val="0"/>
      <w:spacing w:after="0" w:line="240" w:lineRule="auto"/>
      <w:ind w:left="200"/>
    </w:pPr>
    <w:rPr>
      <w:rFonts w:ascii="Arial" w:eastAsia="Arial" w:hAnsi="Arial"/>
      <w:iCs w:val="0"/>
      <w:color w:val="auto"/>
      <w:sz w:val="24"/>
      <w:szCs w:val="20"/>
      <w:lang w:eastAsia="ru-RU"/>
    </w:rPr>
  </w:style>
  <w:style w:type="paragraph" w:styleId="32">
    <w:name w:val="toc 3"/>
    <w:basedOn w:val="a"/>
    <w:next w:val="a"/>
    <w:autoRedefine/>
    <w:rsid w:val="00B00708"/>
    <w:pPr>
      <w:autoSpaceDE w:val="0"/>
      <w:autoSpaceDN w:val="0"/>
      <w:adjustRightInd w:val="0"/>
      <w:spacing w:after="0" w:line="240" w:lineRule="auto"/>
      <w:ind w:left="403"/>
    </w:pPr>
    <w:rPr>
      <w:rFonts w:ascii="Arial" w:eastAsia="Arial" w:hAnsi="Arial"/>
      <w:iCs w:val="0"/>
      <w:color w:val="auto"/>
      <w:sz w:val="24"/>
      <w:szCs w:val="20"/>
      <w:lang w:eastAsia="ru-RU"/>
    </w:rPr>
  </w:style>
  <w:style w:type="paragraph" w:customStyle="1" w:styleId="aff0">
    <w:name w:val="Нормальный"/>
    <w:rsid w:val="00B00708"/>
    <w:pPr>
      <w:autoSpaceDE w:val="0"/>
      <w:autoSpaceDN w:val="0"/>
      <w:spacing w:after="0" w:line="240" w:lineRule="auto"/>
      <w:jc w:val="center"/>
    </w:pPr>
    <w:rPr>
      <w:rFonts w:ascii="Arial" w:eastAsia="Arial" w:hAnsi="Arial"/>
      <w:iCs w:val="0"/>
      <w:color w:val="auto"/>
      <w:sz w:val="24"/>
      <w:szCs w:val="20"/>
      <w:lang w:eastAsia="ru-RU"/>
    </w:rPr>
  </w:style>
  <w:style w:type="paragraph" w:customStyle="1" w:styleId="aff1">
    <w:name w:val="Под формулой"/>
    <w:basedOn w:val="aff0"/>
    <w:rsid w:val="00B00708"/>
    <w:pPr>
      <w:ind w:left="567"/>
      <w:jc w:val="left"/>
    </w:pPr>
    <w:rPr>
      <w:sz w:val="22"/>
    </w:rPr>
  </w:style>
  <w:style w:type="paragraph" w:styleId="aff2">
    <w:name w:val="Plain Text"/>
    <w:basedOn w:val="a"/>
    <w:link w:val="aff3"/>
    <w:rsid w:val="00B00708"/>
    <w:pPr>
      <w:suppressAutoHyphens/>
      <w:spacing w:after="0" w:line="240" w:lineRule="auto"/>
      <w:jc w:val="both"/>
    </w:pPr>
    <w:rPr>
      <w:rFonts w:ascii="Arial" w:eastAsia="Arial" w:hAnsi="Arial" w:cs="Times New Roman"/>
      <w:iCs w:val="0"/>
      <w:color w:val="auto"/>
      <w:sz w:val="22"/>
      <w:szCs w:val="20"/>
    </w:rPr>
  </w:style>
  <w:style w:type="character" w:customStyle="1" w:styleId="aff3">
    <w:name w:val="Текст Знак"/>
    <w:basedOn w:val="a0"/>
    <w:link w:val="aff2"/>
    <w:rsid w:val="00B00708"/>
    <w:rPr>
      <w:rFonts w:ascii="Arial" w:eastAsia="Arial" w:hAnsi="Arial" w:cs="Times New Roman"/>
      <w:iCs w:val="0"/>
      <w:color w:val="auto"/>
      <w:sz w:val="22"/>
      <w:szCs w:val="20"/>
    </w:rPr>
  </w:style>
  <w:style w:type="paragraph" w:styleId="27">
    <w:name w:val="Body Text 2"/>
    <w:basedOn w:val="a"/>
    <w:link w:val="28"/>
    <w:rsid w:val="00B00708"/>
    <w:pPr>
      <w:suppressAutoHyphens/>
      <w:spacing w:after="0" w:line="240" w:lineRule="auto"/>
      <w:jc w:val="both"/>
    </w:pPr>
    <w:rPr>
      <w:rFonts w:ascii="Arial" w:eastAsia="Arial" w:hAnsi="Arial" w:cs="Times New Roman"/>
      <w:b/>
      <w:i/>
      <w:iCs w:val="0"/>
      <w:color w:val="auto"/>
      <w:sz w:val="24"/>
      <w:szCs w:val="20"/>
    </w:rPr>
  </w:style>
  <w:style w:type="character" w:customStyle="1" w:styleId="28">
    <w:name w:val="Основной текст 2 Знак"/>
    <w:basedOn w:val="a0"/>
    <w:link w:val="27"/>
    <w:rsid w:val="00B00708"/>
    <w:rPr>
      <w:rFonts w:ascii="Arial" w:eastAsia="Arial" w:hAnsi="Arial" w:cs="Times New Roman"/>
      <w:b/>
      <w:i/>
      <w:iCs w:val="0"/>
      <w:color w:val="auto"/>
      <w:sz w:val="24"/>
      <w:szCs w:val="20"/>
    </w:rPr>
  </w:style>
  <w:style w:type="character" w:styleId="aff4">
    <w:name w:val="page number"/>
    <w:rsid w:val="00B00708"/>
  </w:style>
  <w:style w:type="paragraph" w:styleId="18">
    <w:name w:val="index 1"/>
    <w:basedOn w:val="a"/>
    <w:next w:val="a"/>
    <w:autoRedefine/>
    <w:semiHidden/>
    <w:rsid w:val="00B00708"/>
    <w:pPr>
      <w:spacing w:after="0" w:line="240" w:lineRule="auto"/>
      <w:ind w:left="240" w:hanging="240"/>
    </w:pPr>
    <w:rPr>
      <w:rFonts w:ascii="Arial" w:eastAsia="Arial" w:hAnsi="Arial"/>
      <w:iCs w:val="0"/>
      <w:color w:val="auto"/>
      <w:sz w:val="24"/>
      <w:szCs w:val="24"/>
      <w:lang w:eastAsia="ru-RU"/>
    </w:rPr>
  </w:style>
  <w:style w:type="paragraph" w:styleId="aff5">
    <w:name w:val="index heading"/>
    <w:basedOn w:val="a"/>
    <w:next w:val="18"/>
    <w:semiHidden/>
    <w:rsid w:val="00B00708"/>
    <w:pPr>
      <w:suppressAutoHyphens/>
      <w:spacing w:after="0" w:line="240" w:lineRule="auto"/>
      <w:jc w:val="both"/>
    </w:pPr>
    <w:rPr>
      <w:rFonts w:ascii="Arial" w:eastAsia="Arial" w:hAnsi="Arial"/>
      <w:iCs w:val="0"/>
      <w:color w:val="auto"/>
      <w:sz w:val="22"/>
      <w:szCs w:val="24"/>
      <w:lang w:eastAsia="ru-RU"/>
    </w:rPr>
  </w:style>
  <w:style w:type="paragraph" w:customStyle="1" w:styleId="19">
    <w:name w:val="Знак Знак Знак Знак Знак Знак1 Знак"/>
    <w:basedOn w:val="a"/>
    <w:rsid w:val="00B00708"/>
    <w:pPr>
      <w:spacing w:after="0" w:line="240" w:lineRule="auto"/>
    </w:pPr>
    <w:rPr>
      <w:rFonts w:ascii="Courier New" w:eastAsia="Arial" w:hAnsi="Courier New" w:cs="Courier New"/>
      <w:iCs w:val="0"/>
      <w:color w:val="auto"/>
      <w:sz w:val="20"/>
      <w:szCs w:val="20"/>
      <w:lang w:val="en-US"/>
    </w:rPr>
  </w:style>
  <w:style w:type="numbering" w:customStyle="1" w:styleId="29">
    <w:name w:val="Нет списка2"/>
    <w:next w:val="a2"/>
    <w:uiPriority w:val="99"/>
    <w:semiHidden/>
    <w:unhideWhenUsed/>
    <w:rsid w:val="00B00708"/>
  </w:style>
  <w:style w:type="numbering" w:customStyle="1" w:styleId="1111">
    <w:name w:val="Нет списка1111"/>
    <w:next w:val="a2"/>
    <w:uiPriority w:val="99"/>
    <w:semiHidden/>
    <w:unhideWhenUsed/>
    <w:rsid w:val="00B00708"/>
  </w:style>
  <w:style w:type="numbering" w:customStyle="1" w:styleId="11111">
    <w:name w:val="Нет списка11111"/>
    <w:next w:val="a2"/>
    <w:uiPriority w:val="99"/>
    <w:semiHidden/>
    <w:unhideWhenUsed/>
    <w:rsid w:val="00B00708"/>
  </w:style>
  <w:style w:type="paragraph" w:styleId="aff6">
    <w:name w:val="caption"/>
    <w:basedOn w:val="a"/>
    <w:next w:val="a"/>
    <w:qFormat/>
    <w:rsid w:val="00B00708"/>
    <w:pPr>
      <w:tabs>
        <w:tab w:val="num" w:pos="1080"/>
      </w:tabs>
      <w:suppressAutoHyphens/>
      <w:spacing w:before="120" w:after="0" w:line="240" w:lineRule="auto"/>
      <w:ind w:left="357"/>
      <w:jc w:val="center"/>
    </w:pPr>
    <w:rPr>
      <w:rFonts w:ascii="Arial" w:eastAsia="Arial" w:hAnsi="Arial"/>
      <w:b/>
      <w:bCs/>
      <w:iCs w:val="0"/>
      <w:color w:val="auto"/>
      <w:sz w:val="22"/>
      <w:szCs w:val="24"/>
      <w:lang w:eastAsia="ru-RU"/>
    </w:rPr>
  </w:style>
  <w:style w:type="table" w:customStyle="1" w:styleId="310">
    <w:name w:val="Сетка таблицы31"/>
    <w:basedOn w:val="a1"/>
    <w:next w:val="af1"/>
    <w:rsid w:val="00B00708"/>
    <w:pPr>
      <w:spacing w:after="0" w:line="240" w:lineRule="auto"/>
    </w:pPr>
    <w:rPr>
      <w:rFonts w:ascii="Arial" w:eastAsia="Arial Unicode MS"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Основной текст (2)_"/>
    <w:link w:val="2b"/>
    <w:rsid w:val="00B00708"/>
    <w:rPr>
      <w:rFonts w:ascii="Cambria Math" w:eastAsia="Cambria Math" w:hAnsi="Cambria Math" w:cs="Cambria Math"/>
      <w:sz w:val="15"/>
      <w:szCs w:val="15"/>
      <w:shd w:val="clear" w:color="auto" w:fill="FFFFFF"/>
    </w:rPr>
  </w:style>
  <w:style w:type="paragraph" w:customStyle="1" w:styleId="2b">
    <w:name w:val="Основной текст (2)"/>
    <w:basedOn w:val="a"/>
    <w:link w:val="2a"/>
    <w:rsid w:val="00B00708"/>
    <w:pPr>
      <w:shd w:val="clear" w:color="auto" w:fill="FFFFFF"/>
      <w:spacing w:after="0" w:line="0" w:lineRule="atLeast"/>
    </w:pPr>
    <w:rPr>
      <w:rFonts w:ascii="Cambria Math" w:eastAsia="Cambria Math" w:hAnsi="Cambria Math" w:cs="Cambria Math"/>
      <w:sz w:val="15"/>
      <w:szCs w:val="15"/>
    </w:rPr>
  </w:style>
  <w:style w:type="numbering" w:customStyle="1" w:styleId="33">
    <w:name w:val="Нет списка3"/>
    <w:next w:val="a2"/>
    <w:uiPriority w:val="99"/>
    <w:semiHidden/>
    <w:unhideWhenUsed/>
    <w:rsid w:val="00B00708"/>
  </w:style>
  <w:style w:type="table" w:customStyle="1" w:styleId="410">
    <w:name w:val="Сетка таблицы41"/>
    <w:basedOn w:val="a1"/>
    <w:next w:val="af1"/>
    <w:rsid w:val="00B00708"/>
    <w:pPr>
      <w:spacing w:after="0" w:line="240" w:lineRule="auto"/>
    </w:pPr>
    <w:rPr>
      <w:rFonts w:ascii="Arial" w:eastAsia="Arial Unicode MS"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B00708"/>
  </w:style>
  <w:style w:type="table" w:customStyle="1" w:styleId="510">
    <w:name w:val="Сетка таблицы51"/>
    <w:basedOn w:val="a1"/>
    <w:next w:val="af1"/>
    <w:rsid w:val="00B00708"/>
    <w:pPr>
      <w:spacing w:after="0" w:line="240" w:lineRule="auto"/>
    </w:pPr>
    <w:rPr>
      <w:rFonts w:ascii="Arial" w:eastAsia="Arial Unicode MS"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1"/>
    <w:uiPriority w:val="59"/>
    <w:rsid w:val="00B00708"/>
    <w:pPr>
      <w:spacing w:after="0" w:line="240" w:lineRule="auto"/>
    </w:pPr>
    <w:rPr>
      <w:rFonts w:ascii="Arial Unicode MS" w:eastAsia="Arial Unicode MS" w:hAnsi="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f1"/>
    <w:rsid w:val="00B00708"/>
    <w:pPr>
      <w:spacing w:after="0" w:line="240" w:lineRule="auto"/>
    </w:pPr>
    <w:rPr>
      <w:rFonts w:ascii="Arial" w:eastAsia="Arial"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1"/>
    <w:rsid w:val="00B00708"/>
    <w:pPr>
      <w:spacing w:after="0" w:line="240" w:lineRule="auto"/>
    </w:pPr>
    <w:rPr>
      <w:rFonts w:ascii="Arial" w:eastAsia="Arial"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B00708"/>
  </w:style>
  <w:style w:type="numbering" w:customStyle="1" w:styleId="120">
    <w:name w:val="Нет списка12"/>
    <w:next w:val="a2"/>
    <w:semiHidden/>
    <w:rsid w:val="00B00708"/>
  </w:style>
  <w:style w:type="numbering" w:customStyle="1" w:styleId="211">
    <w:name w:val="Нет списка21"/>
    <w:next w:val="a2"/>
    <w:uiPriority w:val="99"/>
    <w:semiHidden/>
    <w:unhideWhenUsed/>
    <w:rsid w:val="00B00708"/>
  </w:style>
  <w:style w:type="numbering" w:customStyle="1" w:styleId="1120">
    <w:name w:val="Нет списка112"/>
    <w:next w:val="a2"/>
    <w:uiPriority w:val="99"/>
    <w:semiHidden/>
    <w:unhideWhenUsed/>
    <w:rsid w:val="00B00708"/>
  </w:style>
  <w:style w:type="numbering" w:customStyle="1" w:styleId="1112">
    <w:name w:val="Нет списка1112"/>
    <w:next w:val="a2"/>
    <w:uiPriority w:val="99"/>
    <w:semiHidden/>
    <w:unhideWhenUsed/>
    <w:rsid w:val="00B00708"/>
  </w:style>
  <w:style w:type="table" w:customStyle="1" w:styleId="320">
    <w:name w:val="Сетка таблицы32"/>
    <w:basedOn w:val="a1"/>
    <w:next w:val="af1"/>
    <w:rsid w:val="00B00708"/>
    <w:pPr>
      <w:spacing w:after="0" w:line="240" w:lineRule="auto"/>
    </w:pPr>
    <w:rPr>
      <w:rFonts w:ascii="Arial" w:eastAsia="Arial Unicode MS"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B00708"/>
  </w:style>
  <w:style w:type="table" w:customStyle="1" w:styleId="420">
    <w:name w:val="Сетка таблицы42"/>
    <w:basedOn w:val="a1"/>
    <w:next w:val="af1"/>
    <w:rsid w:val="00B00708"/>
    <w:pPr>
      <w:spacing w:after="0" w:line="240" w:lineRule="auto"/>
    </w:pPr>
    <w:rPr>
      <w:rFonts w:ascii="Arial" w:eastAsia="Arial Unicode MS"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2"/>
    <w:uiPriority w:val="99"/>
    <w:semiHidden/>
    <w:unhideWhenUsed/>
    <w:rsid w:val="00B00708"/>
  </w:style>
  <w:style w:type="table" w:customStyle="1" w:styleId="520">
    <w:name w:val="Сетка таблицы52"/>
    <w:basedOn w:val="a1"/>
    <w:next w:val="af1"/>
    <w:rsid w:val="00B00708"/>
    <w:pPr>
      <w:spacing w:after="0" w:line="240" w:lineRule="auto"/>
    </w:pPr>
    <w:rPr>
      <w:rFonts w:ascii="Arial" w:eastAsia="Arial Unicode MS" w:hAnsi="Arial"/>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00708"/>
    <w:pPr>
      <w:widowControl w:val="0"/>
      <w:suppressAutoHyphens/>
      <w:autoSpaceDE w:val="0"/>
      <w:spacing w:after="0" w:line="240" w:lineRule="auto"/>
      <w:ind w:firstLine="720"/>
    </w:pPr>
    <w:rPr>
      <w:rFonts w:ascii="Symbol" w:eastAsia="Symbol" w:hAnsi="Symbol" w:cs="Symbol"/>
      <w:iCs w:val="0"/>
      <w:color w:val="auto"/>
      <w:sz w:val="20"/>
      <w:szCs w:val="20"/>
      <w:lang w:eastAsia="ar-SA"/>
    </w:rPr>
  </w:style>
  <w:style w:type="paragraph" w:customStyle="1" w:styleId="font5">
    <w:name w:val="font5"/>
    <w:basedOn w:val="a"/>
    <w:rsid w:val="00B00708"/>
    <w:pPr>
      <w:spacing w:before="100" w:beforeAutospacing="1" w:after="100" w:afterAutospacing="1" w:line="240" w:lineRule="auto"/>
    </w:pPr>
    <w:rPr>
      <w:rFonts w:ascii="Arial" w:eastAsia="Arial" w:hAnsi="Arial"/>
      <w:iCs w:val="0"/>
      <w:color w:val="auto"/>
      <w:sz w:val="20"/>
      <w:szCs w:val="20"/>
      <w:lang w:eastAsia="ru-RU"/>
    </w:rPr>
  </w:style>
  <w:style w:type="paragraph" w:customStyle="1" w:styleId="font6">
    <w:name w:val="font6"/>
    <w:basedOn w:val="a"/>
    <w:rsid w:val="00B00708"/>
    <w:pPr>
      <w:spacing w:before="100" w:beforeAutospacing="1" w:after="100" w:afterAutospacing="1" w:line="240" w:lineRule="auto"/>
    </w:pPr>
    <w:rPr>
      <w:rFonts w:ascii="Arial" w:eastAsia="Arial" w:hAnsi="Arial"/>
      <w:b/>
      <w:bCs/>
      <w:iCs w:val="0"/>
      <w:color w:val="auto"/>
      <w:sz w:val="20"/>
      <w:szCs w:val="20"/>
      <w:lang w:eastAsia="ru-RU"/>
    </w:rPr>
  </w:style>
  <w:style w:type="paragraph" w:customStyle="1" w:styleId="font7">
    <w:name w:val="font7"/>
    <w:basedOn w:val="a"/>
    <w:rsid w:val="00B00708"/>
    <w:pPr>
      <w:spacing w:before="100" w:beforeAutospacing="1" w:after="100" w:afterAutospacing="1" w:line="240" w:lineRule="auto"/>
    </w:pPr>
    <w:rPr>
      <w:rFonts w:ascii="Arial" w:eastAsia="Arial" w:hAnsi="Arial"/>
      <w:b/>
      <w:bCs/>
      <w:iCs w:val="0"/>
      <w:color w:val="auto"/>
      <w:sz w:val="22"/>
      <w:szCs w:val="22"/>
      <w:lang w:eastAsia="ru-RU"/>
    </w:rPr>
  </w:style>
  <w:style w:type="paragraph" w:customStyle="1" w:styleId="font8">
    <w:name w:val="font8"/>
    <w:basedOn w:val="a"/>
    <w:rsid w:val="00B00708"/>
    <w:pPr>
      <w:spacing w:before="100" w:beforeAutospacing="1" w:after="100" w:afterAutospacing="1" w:line="240" w:lineRule="auto"/>
    </w:pPr>
    <w:rPr>
      <w:rFonts w:ascii="Arial" w:eastAsia="Arial" w:hAnsi="Arial"/>
      <w:iCs w:val="0"/>
      <w:color w:val="auto"/>
      <w:sz w:val="16"/>
      <w:szCs w:val="16"/>
      <w:lang w:eastAsia="ru-RU"/>
    </w:rPr>
  </w:style>
  <w:style w:type="paragraph" w:customStyle="1" w:styleId="font9">
    <w:name w:val="font9"/>
    <w:basedOn w:val="a"/>
    <w:rsid w:val="00B00708"/>
    <w:pPr>
      <w:spacing w:before="100" w:beforeAutospacing="1" w:after="100" w:afterAutospacing="1" w:line="240" w:lineRule="auto"/>
    </w:pPr>
    <w:rPr>
      <w:rFonts w:ascii="Arial" w:eastAsia="Arial" w:hAnsi="Arial"/>
      <w:iCs w:val="0"/>
      <w:color w:val="auto"/>
      <w:sz w:val="18"/>
      <w:szCs w:val="18"/>
      <w:lang w:eastAsia="ru-RU"/>
    </w:rPr>
  </w:style>
  <w:style w:type="paragraph" w:customStyle="1" w:styleId="font10">
    <w:name w:val="font10"/>
    <w:basedOn w:val="a"/>
    <w:rsid w:val="00B00708"/>
    <w:pPr>
      <w:spacing w:before="100" w:beforeAutospacing="1" w:after="100" w:afterAutospacing="1" w:line="240" w:lineRule="auto"/>
    </w:pPr>
    <w:rPr>
      <w:rFonts w:ascii="Arial" w:eastAsia="Arial" w:hAnsi="Arial"/>
      <w:b/>
      <w:bCs/>
      <w:iCs w:val="0"/>
      <w:color w:val="auto"/>
      <w:sz w:val="18"/>
      <w:szCs w:val="18"/>
      <w:lang w:eastAsia="ru-RU"/>
    </w:rPr>
  </w:style>
  <w:style w:type="paragraph" w:customStyle="1" w:styleId="font11">
    <w:name w:val="font11"/>
    <w:basedOn w:val="a"/>
    <w:rsid w:val="00B00708"/>
    <w:pPr>
      <w:spacing w:before="100" w:beforeAutospacing="1" w:after="100" w:afterAutospacing="1" w:line="240" w:lineRule="auto"/>
    </w:pPr>
    <w:rPr>
      <w:rFonts w:ascii="Arial" w:eastAsia="Arial" w:hAnsi="Arial"/>
      <w:iCs w:val="0"/>
      <w:color w:val="auto"/>
      <w:sz w:val="20"/>
      <w:szCs w:val="20"/>
      <w:lang w:eastAsia="ru-RU"/>
    </w:rPr>
  </w:style>
  <w:style w:type="paragraph" w:customStyle="1" w:styleId="font12">
    <w:name w:val="font12"/>
    <w:basedOn w:val="a"/>
    <w:rsid w:val="00B00708"/>
    <w:pPr>
      <w:spacing w:before="100" w:beforeAutospacing="1" w:after="100" w:afterAutospacing="1" w:line="240" w:lineRule="auto"/>
    </w:pPr>
    <w:rPr>
      <w:rFonts w:ascii="Arial" w:eastAsia="Arial" w:hAnsi="Arial"/>
      <w:b/>
      <w:bCs/>
      <w:iCs w:val="0"/>
      <w:color w:val="auto"/>
      <w:sz w:val="14"/>
      <w:szCs w:val="14"/>
      <w:lang w:eastAsia="ru-RU"/>
    </w:rPr>
  </w:style>
  <w:style w:type="paragraph" w:customStyle="1" w:styleId="font13">
    <w:name w:val="font13"/>
    <w:basedOn w:val="a"/>
    <w:rsid w:val="00B00708"/>
    <w:pPr>
      <w:spacing w:before="100" w:beforeAutospacing="1" w:after="100" w:afterAutospacing="1" w:line="240" w:lineRule="auto"/>
    </w:pPr>
    <w:rPr>
      <w:rFonts w:ascii="Arial" w:eastAsia="Arial" w:hAnsi="Arial"/>
      <w:iCs w:val="0"/>
      <w:color w:val="auto"/>
      <w:sz w:val="14"/>
      <w:szCs w:val="14"/>
      <w:lang w:eastAsia="ru-RU"/>
    </w:rPr>
  </w:style>
  <w:style w:type="paragraph" w:customStyle="1" w:styleId="font14">
    <w:name w:val="font14"/>
    <w:basedOn w:val="a"/>
    <w:rsid w:val="00B00708"/>
    <w:pPr>
      <w:spacing w:before="100" w:beforeAutospacing="1" w:after="100" w:afterAutospacing="1" w:line="240" w:lineRule="auto"/>
    </w:pPr>
    <w:rPr>
      <w:rFonts w:ascii="Arial" w:eastAsia="Arial" w:hAnsi="Arial"/>
      <w:b/>
      <w:bCs/>
      <w:iCs w:val="0"/>
      <w:color w:val="auto"/>
      <w:sz w:val="14"/>
      <w:szCs w:val="14"/>
      <w:lang w:eastAsia="ru-RU"/>
    </w:rPr>
  </w:style>
  <w:style w:type="paragraph" w:customStyle="1" w:styleId="font15">
    <w:name w:val="font15"/>
    <w:basedOn w:val="a"/>
    <w:rsid w:val="00B00708"/>
    <w:pPr>
      <w:spacing w:before="100" w:beforeAutospacing="1" w:after="100" w:afterAutospacing="1" w:line="240" w:lineRule="auto"/>
    </w:pPr>
    <w:rPr>
      <w:rFonts w:ascii="Arial" w:eastAsia="Arial" w:hAnsi="Arial"/>
      <w:b/>
      <w:bCs/>
      <w:iCs w:val="0"/>
      <w:color w:val="auto"/>
      <w:sz w:val="14"/>
      <w:szCs w:val="14"/>
      <w:lang w:eastAsia="ru-RU"/>
    </w:rPr>
  </w:style>
  <w:style w:type="paragraph" w:customStyle="1" w:styleId="font16">
    <w:name w:val="font16"/>
    <w:basedOn w:val="a"/>
    <w:rsid w:val="00B00708"/>
    <w:pPr>
      <w:spacing w:before="100" w:beforeAutospacing="1" w:after="100" w:afterAutospacing="1" w:line="240" w:lineRule="auto"/>
    </w:pPr>
    <w:rPr>
      <w:rFonts w:ascii="Arial" w:eastAsia="Arial" w:hAnsi="Arial"/>
      <w:iCs w:val="0"/>
      <w:color w:val="auto"/>
      <w:sz w:val="18"/>
      <w:szCs w:val="18"/>
      <w:lang w:eastAsia="ru-RU"/>
    </w:rPr>
  </w:style>
  <w:style w:type="paragraph" w:customStyle="1" w:styleId="font17">
    <w:name w:val="font17"/>
    <w:basedOn w:val="a"/>
    <w:rsid w:val="00B00708"/>
    <w:pPr>
      <w:spacing w:before="100" w:beforeAutospacing="1" w:after="100" w:afterAutospacing="1" w:line="240" w:lineRule="auto"/>
    </w:pPr>
    <w:rPr>
      <w:rFonts w:ascii="Arial" w:eastAsia="Arial" w:hAnsi="Arial"/>
      <w:iCs w:val="0"/>
      <w:color w:val="auto"/>
      <w:sz w:val="14"/>
      <w:szCs w:val="14"/>
      <w:lang w:eastAsia="ru-RU"/>
    </w:rPr>
  </w:style>
  <w:style w:type="paragraph" w:customStyle="1" w:styleId="font18">
    <w:name w:val="font18"/>
    <w:basedOn w:val="a"/>
    <w:rsid w:val="00B00708"/>
    <w:pPr>
      <w:spacing w:before="100" w:beforeAutospacing="1" w:after="100" w:afterAutospacing="1" w:line="240" w:lineRule="auto"/>
    </w:pPr>
    <w:rPr>
      <w:rFonts w:ascii="Arial" w:eastAsia="Arial" w:hAnsi="Arial"/>
      <w:iCs w:val="0"/>
      <w:color w:val="auto"/>
      <w:sz w:val="20"/>
      <w:szCs w:val="20"/>
      <w:lang w:eastAsia="ru-RU"/>
    </w:rPr>
  </w:style>
  <w:style w:type="paragraph" w:customStyle="1" w:styleId="font19">
    <w:name w:val="font19"/>
    <w:basedOn w:val="a"/>
    <w:rsid w:val="00B00708"/>
    <w:pPr>
      <w:spacing w:before="100" w:beforeAutospacing="1" w:after="100" w:afterAutospacing="1" w:line="240" w:lineRule="auto"/>
    </w:pPr>
    <w:rPr>
      <w:rFonts w:ascii="Arial" w:eastAsia="Arial" w:hAnsi="Arial"/>
      <w:b/>
      <w:bCs/>
      <w:iCs w:val="0"/>
      <w:color w:val="auto"/>
      <w:sz w:val="20"/>
      <w:szCs w:val="20"/>
      <w:lang w:eastAsia="ru-RU"/>
    </w:rPr>
  </w:style>
  <w:style w:type="paragraph" w:customStyle="1" w:styleId="font20">
    <w:name w:val="font20"/>
    <w:basedOn w:val="a"/>
    <w:rsid w:val="00B00708"/>
    <w:pPr>
      <w:spacing w:before="100" w:beforeAutospacing="1" w:after="100" w:afterAutospacing="1" w:line="240" w:lineRule="auto"/>
    </w:pPr>
    <w:rPr>
      <w:rFonts w:ascii="Arial" w:eastAsia="Arial" w:hAnsi="Arial"/>
      <w:iCs w:val="0"/>
      <w:color w:val="auto"/>
      <w:sz w:val="16"/>
      <w:szCs w:val="16"/>
      <w:lang w:eastAsia="ru-RU"/>
    </w:rPr>
  </w:style>
  <w:style w:type="paragraph" w:customStyle="1" w:styleId="font21">
    <w:name w:val="font21"/>
    <w:basedOn w:val="a"/>
    <w:rsid w:val="00B00708"/>
    <w:pPr>
      <w:spacing w:before="100" w:beforeAutospacing="1" w:after="100" w:afterAutospacing="1" w:line="240" w:lineRule="auto"/>
    </w:pPr>
    <w:rPr>
      <w:rFonts w:ascii="Arial" w:eastAsia="Arial" w:hAnsi="Arial"/>
      <w:iCs w:val="0"/>
      <w:color w:val="auto"/>
      <w:sz w:val="16"/>
      <w:szCs w:val="16"/>
      <w:lang w:eastAsia="ru-RU"/>
    </w:rPr>
  </w:style>
  <w:style w:type="paragraph" w:customStyle="1" w:styleId="font22">
    <w:name w:val="font22"/>
    <w:basedOn w:val="a"/>
    <w:rsid w:val="00B00708"/>
    <w:pPr>
      <w:spacing w:before="100" w:beforeAutospacing="1" w:after="100" w:afterAutospacing="1" w:line="240" w:lineRule="auto"/>
    </w:pPr>
    <w:rPr>
      <w:rFonts w:ascii="Arial" w:eastAsia="Arial" w:hAnsi="Arial"/>
      <w:iCs w:val="0"/>
      <w:color w:val="0000FF"/>
      <w:sz w:val="16"/>
      <w:szCs w:val="16"/>
      <w:lang w:eastAsia="ru-RU"/>
    </w:rPr>
  </w:style>
  <w:style w:type="paragraph" w:customStyle="1" w:styleId="font23">
    <w:name w:val="font23"/>
    <w:basedOn w:val="a"/>
    <w:rsid w:val="00B00708"/>
    <w:pPr>
      <w:spacing w:before="100" w:beforeAutospacing="1" w:after="100" w:afterAutospacing="1" w:line="240" w:lineRule="auto"/>
    </w:pPr>
    <w:rPr>
      <w:rFonts w:ascii="Arial" w:eastAsia="Arial" w:hAnsi="Arial"/>
      <w:b/>
      <w:bCs/>
      <w:iCs w:val="0"/>
      <w:color w:val="auto"/>
      <w:sz w:val="18"/>
      <w:szCs w:val="18"/>
      <w:lang w:eastAsia="ru-RU"/>
    </w:rPr>
  </w:style>
  <w:style w:type="paragraph" w:customStyle="1" w:styleId="font24">
    <w:name w:val="font24"/>
    <w:basedOn w:val="a"/>
    <w:rsid w:val="00B00708"/>
    <w:pPr>
      <w:spacing w:before="100" w:beforeAutospacing="1" w:after="100" w:afterAutospacing="1" w:line="240" w:lineRule="auto"/>
    </w:pPr>
    <w:rPr>
      <w:rFonts w:ascii="Arial" w:eastAsia="Arial" w:hAnsi="Arial"/>
      <w:b/>
      <w:bCs/>
      <w:iCs w:val="0"/>
      <w:color w:val="0000FF"/>
      <w:sz w:val="18"/>
      <w:szCs w:val="18"/>
      <w:lang w:eastAsia="ru-RU"/>
    </w:rPr>
  </w:style>
  <w:style w:type="paragraph" w:customStyle="1" w:styleId="font25">
    <w:name w:val="font25"/>
    <w:basedOn w:val="a"/>
    <w:rsid w:val="00B00708"/>
    <w:pPr>
      <w:spacing w:before="100" w:beforeAutospacing="1" w:after="100" w:afterAutospacing="1" w:line="240" w:lineRule="auto"/>
    </w:pPr>
    <w:rPr>
      <w:rFonts w:ascii="Arial" w:eastAsia="Arial" w:hAnsi="Arial"/>
      <w:b/>
      <w:bCs/>
      <w:iCs w:val="0"/>
      <w:color w:val="0000FF"/>
      <w:sz w:val="14"/>
      <w:szCs w:val="14"/>
      <w:lang w:eastAsia="ru-RU"/>
    </w:rPr>
  </w:style>
  <w:style w:type="paragraph" w:customStyle="1" w:styleId="xl152">
    <w:name w:val="xl152"/>
    <w:basedOn w:val="a"/>
    <w:rsid w:val="00B00708"/>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Arial" w:hAnsi="Arial"/>
      <w:b/>
      <w:bCs/>
      <w:iCs w:val="0"/>
      <w:color w:val="auto"/>
      <w:sz w:val="20"/>
      <w:szCs w:val="20"/>
      <w:lang w:eastAsia="ru-RU"/>
    </w:rPr>
  </w:style>
  <w:style w:type="paragraph" w:customStyle="1" w:styleId="xl153">
    <w:name w:val="xl153"/>
    <w:basedOn w:val="a"/>
    <w:rsid w:val="00B00708"/>
    <w:pPr>
      <w:pBdr>
        <w:left w:val="single" w:sz="4" w:space="0" w:color="auto"/>
        <w:right w:val="single" w:sz="8" w:space="0" w:color="auto"/>
      </w:pBdr>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54">
    <w:name w:val="xl154"/>
    <w:basedOn w:val="a"/>
    <w:rsid w:val="00B00708"/>
    <w:pPr>
      <w:pBdr>
        <w:left w:val="single" w:sz="4" w:space="0" w:color="auto"/>
        <w:bottom w:val="single" w:sz="8" w:space="0" w:color="auto"/>
        <w:right w:val="single" w:sz="8" w:space="0" w:color="auto"/>
      </w:pBdr>
      <w:spacing w:before="100" w:beforeAutospacing="1" w:after="100" w:afterAutospacing="1" w:line="240" w:lineRule="auto"/>
    </w:pPr>
    <w:rPr>
      <w:rFonts w:ascii="Arial" w:eastAsia="Arial" w:hAnsi="Arial"/>
      <w:iCs w:val="0"/>
      <w:color w:val="auto"/>
      <w:sz w:val="24"/>
      <w:szCs w:val="24"/>
      <w:lang w:eastAsia="ru-RU"/>
    </w:rPr>
  </w:style>
  <w:style w:type="paragraph" w:customStyle="1" w:styleId="xl155">
    <w:name w:val="xl155"/>
    <w:basedOn w:val="a"/>
    <w:rsid w:val="00B0070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Arial" w:hAnsi="Arial"/>
      <w:iCs w:val="0"/>
      <w:color w:val="auto"/>
      <w:sz w:val="20"/>
      <w:szCs w:val="20"/>
      <w:lang w:eastAsia="ru-RU"/>
    </w:rPr>
  </w:style>
  <w:style w:type="paragraph" w:customStyle="1" w:styleId="xl156">
    <w:name w:val="xl156"/>
    <w:basedOn w:val="a"/>
    <w:rsid w:val="00B00708"/>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Arial" w:hAnsi="Arial"/>
      <w:b/>
      <w:bCs/>
      <w:iCs w:val="0"/>
      <w:color w:val="auto"/>
      <w:sz w:val="20"/>
      <w:szCs w:val="20"/>
      <w:lang w:eastAsia="ru-RU"/>
    </w:rPr>
  </w:style>
  <w:style w:type="paragraph" w:customStyle="1" w:styleId="s1">
    <w:name w:val="s_1"/>
    <w:basedOn w:val="a"/>
    <w:rsid w:val="00B00708"/>
    <w:pPr>
      <w:spacing w:before="100" w:beforeAutospacing="1" w:after="100" w:afterAutospacing="1" w:line="240" w:lineRule="auto"/>
    </w:pPr>
    <w:rPr>
      <w:rFonts w:ascii="Arial" w:eastAsia="Arial" w:hAnsi="Arial"/>
      <w:iCs w:val="0"/>
      <w:color w:val="auto"/>
      <w:sz w:val="24"/>
      <w:szCs w:val="24"/>
      <w:lang w:eastAsia="ru-RU"/>
    </w:rPr>
  </w:style>
  <w:style w:type="character" w:customStyle="1" w:styleId="s10">
    <w:name w:val="s_10"/>
    <w:basedOn w:val="a0"/>
    <w:rsid w:val="00B00708"/>
  </w:style>
  <w:style w:type="paragraph" w:customStyle="1" w:styleId="1a">
    <w:name w:val="Абзац списка1"/>
    <w:basedOn w:val="a"/>
    <w:qFormat/>
    <w:rsid w:val="00B00708"/>
    <w:pPr>
      <w:suppressAutoHyphens/>
      <w:spacing w:after="0" w:line="240" w:lineRule="auto"/>
      <w:ind w:left="720"/>
    </w:pPr>
    <w:rPr>
      <w:rFonts w:ascii="Arial Unicode MS" w:eastAsia="Arial" w:hAnsi="Arial Unicode MS"/>
      <w:iCs w:val="0"/>
      <w:color w:val="auto"/>
      <w:sz w:val="24"/>
      <w:szCs w:val="24"/>
      <w:lang w:val="en-US" w:eastAsia="ar-SA"/>
    </w:rPr>
  </w:style>
  <w:style w:type="paragraph" w:customStyle="1" w:styleId="111111">
    <w:name w:val="111111Рондо"/>
    <w:basedOn w:val="a"/>
    <w:link w:val="1111110"/>
    <w:qFormat/>
    <w:rsid w:val="00B00708"/>
    <w:pPr>
      <w:spacing w:before="120" w:after="120" w:line="360" w:lineRule="auto"/>
      <w:ind w:firstLine="709"/>
      <w:jc w:val="both"/>
    </w:pPr>
    <w:rPr>
      <w:rFonts w:ascii="Symbol" w:eastAsia="Arial" w:hAnsi="Symbol" w:cs="Times New Roman"/>
      <w:iCs w:val="0"/>
      <w:color w:val="auto"/>
      <w:sz w:val="24"/>
      <w:szCs w:val="24"/>
    </w:rPr>
  </w:style>
  <w:style w:type="character" w:customStyle="1" w:styleId="1111110">
    <w:name w:val="111111Рондо Знак"/>
    <w:link w:val="111111"/>
    <w:rsid w:val="00B00708"/>
    <w:rPr>
      <w:rFonts w:ascii="Symbol" w:eastAsia="Arial" w:hAnsi="Symbol" w:cs="Times New Roman"/>
      <w:iCs w:val="0"/>
      <w:color w:val="auto"/>
      <w:sz w:val="24"/>
      <w:szCs w:val="24"/>
    </w:rPr>
  </w:style>
  <w:style w:type="character" w:customStyle="1" w:styleId="aff7">
    <w:name w:val="Основной текст_"/>
    <w:link w:val="43"/>
    <w:rsid w:val="00B00708"/>
    <w:rPr>
      <w:rFonts w:ascii="Arial" w:eastAsia="Arial" w:hAnsi="Arial"/>
      <w:shd w:val="clear" w:color="auto" w:fill="FFFFFF"/>
    </w:rPr>
  </w:style>
  <w:style w:type="paragraph" w:customStyle="1" w:styleId="43">
    <w:name w:val="Основной текст4"/>
    <w:basedOn w:val="a"/>
    <w:link w:val="aff7"/>
    <w:rsid w:val="00B00708"/>
    <w:pPr>
      <w:widowControl w:val="0"/>
      <w:shd w:val="clear" w:color="auto" w:fill="FFFFFF"/>
      <w:spacing w:after="300" w:line="274" w:lineRule="exact"/>
      <w:ind w:hanging="400"/>
      <w:jc w:val="right"/>
    </w:pPr>
    <w:rPr>
      <w:rFonts w:ascii="Arial" w:eastAsia="Arial" w:hAnsi="Arial"/>
    </w:rPr>
  </w:style>
  <w:style w:type="paragraph" w:customStyle="1" w:styleId="ConsNormal">
    <w:name w:val="ConsNormal"/>
    <w:uiPriority w:val="99"/>
    <w:rsid w:val="00B00708"/>
    <w:pPr>
      <w:widowControl w:val="0"/>
      <w:autoSpaceDE w:val="0"/>
      <w:autoSpaceDN w:val="0"/>
      <w:adjustRightInd w:val="0"/>
      <w:spacing w:after="0" w:line="240" w:lineRule="auto"/>
      <w:ind w:right="19772" w:firstLine="720"/>
    </w:pPr>
    <w:rPr>
      <w:rFonts w:ascii="Symbol" w:eastAsia="Arial" w:hAnsi="Symbol" w:cs="Symbol"/>
      <w:iCs w:val="0"/>
      <w:color w:val="auto"/>
      <w:sz w:val="20"/>
      <w:szCs w:val="20"/>
      <w:lang w:eastAsia="ru-RU"/>
    </w:rPr>
  </w:style>
  <w:style w:type="character" w:customStyle="1" w:styleId="resnum">
    <w:name w:val="res_num"/>
    <w:rsid w:val="00B00708"/>
  </w:style>
  <w:style w:type="character" w:customStyle="1" w:styleId="FontStyle12">
    <w:name w:val="Font Style12"/>
    <w:rsid w:val="00B00708"/>
    <w:rPr>
      <w:rFonts w:ascii="Arial" w:hAnsi="Arial" w:cs="Arial"/>
      <w:sz w:val="20"/>
      <w:szCs w:val="20"/>
    </w:rPr>
  </w:style>
  <w:style w:type="table" w:customStyle="1" w:styleId="71">
    <w:name w:val="Сетка таблицы7"/>
    <w:basedOn w:val="a1"/>
    <w:next w:val="af1"/>
    <w:uiPriority w:val="39"/>
    <w:rsid w:val="00B00708"/>
    <w:pPr>
      <w:spacing w:after="0" w:line="240" w:lineRule="auto"/>
    </w:pPr>
    <w:rPr>
      <w:rFonts w:ascii="Calibri" w:eastAsia="Calibri" w:hAnsi="Calibri" w:cs="Times New Roman"/>
      <w:iCs w:val="0"/>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uiPriority w:val="99"/>
    <w:semiHidden/>
    <w:unhideWhenUsed/>
    <w:rsid w:val="00B00708"/>
  </w:style>
  <w:style w:type="table" w:customStyle="1" w:styleId="81">
    <w:name w:val="Сетка таблицы8"/>
    <w:basedOn w:val="a1"/>
    <w:next w:val="af1"/>
    <w:uiPriority w:val="59"/>
    <w:rsid w:val="00B00708"/>
    <w:pPr>
      <w:spacing w:after="0" w:line="240" w:lineRule="auto"/>
    </w:pPr>
    <w:rPr>
      <w:rFonts w:ascii="Verdana" w:eastAsia="Verdana" w:hAnsi="Verdana"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rsid w:val="00B00708"/>
    <w:pPr>
      <w:spacing w:after="0" w:line="240" w:lineRule="auto"/>
    </w:pPr>
    <w:rPr>
      <w:rFonts w:ascii="Arial Unicode MS" w:eastAsia="Arial Unicode MS" w:hAnsi="Arial Unicode MS" w:cs="Arial Unicode MS"/>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rsid w:val="00B00708"/>
    <w:pPr>
      <w:spacing w:after="0" w:line="240" w:lineRule="auto"/>
    </w:pPr>
    <w:rPr>
      <w:rFonts w:ascii="Arial Unicode MS" w:eastAsia="Arial Unicode MS" w:hAnsi="Arial Unicode MS" w:cs="Arial Unicode MS"/>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uiPriority w:val="99"/>
    <w:rsid w:val="00B00708"/>
    <w:pPr>
      <w:spacing w:after="0" w:line="240" w:lineRule="auto"/>
    </w:pPr>
    <w:rPr>
      <w:rFonts w:ascii="Arial Unicode MS" w:eastAsia="Arial Unicode MS" w:hAnsi="Arial Unicode MS" w:cs="Arial Unicode MS"/>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B00708"/>
    <w:pPr>
      <w:spacing w:after="0" w:line="240" w:lineRule="auto"/>
    </w:pPr>
    <w:rPr>
      <w:rFonts w:ascii="Arial Unicode MS" w:eastAsia="Arial Unicode MS" w:hAnsi="Arial Unicode MS" w:cs="Arial Unicode MS"/>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uiPriority w:val="99"/>
    <w:rsid w:val="00B00708"/>
    <w:pPr>
      <w:spacing w:after="0" w:line="240" w:lineRule="auto"/>
    </w:pPr>
    <w:rPr>
      <w:rFonts w:ascii="Arial Unicode MS" w:eastAsia="Arial Unicode MS" w:hAnsi="Arial Unicode MS" w:cs="Arial Unicode MS"/>
      <w:iCs w:val="0"/>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B00708"/>
  </w:style>
  <w:style w:type="numbering" w:customStyle="1" w:styleId="113">
    <w:name w:val="Нет списка113"/>
    <w:next w:val="a2"/>
    <w:semiHidden/>
    <w:rsid w:val="00B00708"/>
  </w:style>
  <w:style w:type="numbering" w:customStyle="1" w:styleId="221">
    <w:name w:val="Нет списка22"/>
    <w:next w:val="a2"/>
    <w:uiPriority w:val="99"/>
    <w:semiHidden/>
    <w:unhideWhenUsed/>
    <w:rsid w:val="00B00708"/>
  </w:style>
  <w:style w:type="numbering" w:customStyle="1" w:styleId="1113">
    <w:name w:val="Нет списка1113"/>
    <w:next w:val="a2"/>
    <w:uiPriority w:val="99"/>
    <w:semiHidden/>
    <w:unhideWhenUsed/>
    <w:rsid w:val="00B00708"/>
  </w:style>
  <w:style w:type="numbering" w:customStyle="1" w:styleId="1111111">
    <w:name w:val="Нет списка111111"/>
    <w:next w:val="a2"/>
    <w:uiPriority w:val="99"/>
    <w:semiHidden/>
    <w:unhideWhenUsed/>
    <w:rsid w:val="00B00708"/>
  </w:style>
  <w:style w:type="table" w:customStyle="1" w:styleId="3110">
    <w:name w:val="Сетка таблицы311"/>
    <w:basedOn w:val="a1"/>
    <w:next w:val="af1"/>
    <w:rsid w:val="00B00708"/>
    <w:pPr>
      <w:spacing w:after="0" w:line="240" w:lineRule="auto"/>
    </w:pPr>
    <w:rPr>
      <w:rFonts w:ascii="Arial Unicode MS" w:eastAsia="Verdana"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2"/>
    <w:uiPriority w:val="99"/>
    <w:semiHidden/>
    <w:unhideWhenUsed/>
    <w:rsid w:val="00B00708"/>
  </w:style>
  <w:style w:type="table" w:customStyle="1" w:styleId="4110">
    <w:name w:val="Сетка таблицы411"/>
    <w:basedOn w:val="a1"/>
    <w:next w:val="af1"/>
    <w:rsid w:val="00B00708"/>
    <w:pPr>
      <w:spacing w:after="0" w:line="240" w:lineRule="auto"/>
    </w:pPr>
    <w:rPr>
      <w:rFonts w:ascii="Arial Unicode MS" w:eastAsia="Verdana"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2"/>
    <w:uiPriority w:val="99"/>
    <w:semiHidden/>
    <w:unhideWhenUsed/>
    <w:rsid w:val="00B00708"/>
  </w:style>
  <w:style w:type="table" w:customStyle="1" w:styleId="511">
    <w:name w:val="Сетка таблицы511"/>
    <w:basedOn w:val="a1"/>
    <w:next w:val="af1"/>
    <w:rsid w:val="00B00708"/>
    <w:pPr>
      <w:spacing w:after="0" w:line="240" w:lineRule="auto"/>
    </w:pPr>
    <w:rPr>
      <w:rFonts w:ascii="Arial Unicode MS" w:eastAsia="Verdana"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B00708"/>
    <w:pPr>
      <w:spacing w:after="0" w:line="240" w:lineRule="auto"/>
    </w:pPr>
    <w:rPr>
      <w:rFonts w:ascii="Verdana" w:eastAsia="Verdana" w:hAnsi="Verdana"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f1"/>
    <w:rsid w:val="00B00708"/>
    <w:pPr>
      <w:spacing w:after="0" w:line="240" w:lineRule="auto"/>
    </w:pPr>
    <w:rPr>
      <w:rFonts w:ascii="Arial Unicode MS" w:eastAsia="Arial Unicode MS"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1"/>
    <w:rsid w:val="00B00708"/>
    <w:pPr>
      <w:spacing w:after="0" w:line="240" w:lineRule="auto"/>
    </w:pPr>
    <w:rPr>
      <w:rFonts w:ascii="Arial Unicode MS" w:eastAsia="Arial Unicode MS"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2"/>
    <w:uiPriority w:val="99"/>
    <w:semiHidden/>
    <w:unhideWhenUsed/>
    <w:rsid w:val="00B00708"/>
  </w:style>
  <w:style w:type="numbering" w:customStyle="1" w:styleId="1210">
    <w:name w:val="Нет списка121"/>
    <w:next w:val="a2"/>
    <w:semiHidden/>
    <w:rsid w:val="00B00708"/>
  </w:style>
  <w:style w:type="numbering" w:customStyle="1" w:styleId="2111">
    <w:name w:val="Нет списка211"/>
    <w:next w:val="a2"/>
    <w:uiPriority w:val="99"/>
    <w:semiHidden/>
    <w:unhideWhenUsed/>
    <w:rsid w:val="00B00708"/>
  </w:style>
  <w:style w:type="numbering" w:customStyle="1" w:styleId="1121">
    <w:name w:val="Нет списка1121"/>
    <w:next w:val="a2"/>
    <w:uiPriority w:val="99"/>
    <w:semiHidden/>
    <w:unhideWhenUsed/>
    <w:rsid w:val="00B00708"/>
  </w:style>
  <w:style w:type="numbering" w:customStyle="1" w:styleId="11121">
    <w:name w:val="Нет списка11121"/>
    <w:next w:val="a2"/>
    <w:uiPriority w:val="99"/>
    <w:semiHidden/>
    <w:unhideWhenUsed/>
    <w:rsid w:val="00B00708"/>
  </w:style>
  <w:style w:type="table" w:customStyle="1" w:styleId="3210">
    <w:name w:val="Сетка таблицы321"/>
    <w:basedOn w:val="a1"/>
    <w:next w:val="af1"/>
    <w:rsid w:val="00B00708"/>
    <w:pPr>
      <w:spacing w:after="0" w:line="240" w:lineRule="auto"/>
    </w:pPr>
    <w:rPr>
      <w:rFonts w:ascii="Arial Unicode MS" w:eastAsia="Verdana"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2"/>
    <w:uiPriority w:val="99"/>
    <w:semiHidden/>
    <w:unhideWhenUsed/>
    <w:rsid w:val="00B00708"/>
  </w:style>
  <w:style w:type="table" w:customStyle="1" w:styleId="4210">
    <w:name w:val="Сетка таблицы421"/>
    <w:basedOn w:val="a1"/>
    <w:next w:val="af1"/>
    <w:rsid w:val="00B00708"/>
    <w:pPr>
      <w:spacing w:after="0" w:line="240" w:lineRule="auto"/>
    </w:pPr>
    <w:rPr>
      <w:rFonts w:ascii="Arial Unicode MS" w:eastAsia="Verdana"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2"/>
    <w:uiPriority w:val="99"/>
    <w:semiHidden/>
    <w:unhideWhenUsed/>
    <w:rsid w:val="00B00708"/>
  </w:style>
  <w:style w:type="table" w:customStyle="1" w:styleId="521">
    <w:name w:val="Сетка таблицы521"/>
    <w:basedOn w:val="a1"/>
    <w:next w:val="af1"/>
    <w:rsid w:val="00B00708"/>
    <w:pPr>
      <w:spacing w:after="0" w:line="240" w:lineRule="auto"/>
    </w:pPr>
    <w:rPr>
      <w:rFonts w:ascii="Arial Unicode MS" w:eastAsia="Verdana" w:hAnsi="Arial Unicode MS" w:cs="Arial Unicode MS"/>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rsid w:val="00B00708"/>
    <w:pPr>
      <w:spacing w:after="0" w:line="240" w:lineRule="auto"/>
    </w:pPr>
    <w:rPr>
      <w:rFonts w:ascii="Verdana" w:eastAsia="Verdana" w:hAnsi="Verdana" w:cs="Arial Unicode MS"/>
      <w:iCs w:val="0"/>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34"/>
    <w:locked/>
    <w:rsid w:val="00B00708"/>
  </w:style>
  <w:style w:type="paragraph" w:customStyle="1" w:styleId="msonormal0">
    <w:name w:val="msonormal"/>
    <w:basedOn w:val="a"/>
    <w:rsid w:val="00B00708"/>
    <w:pPr>
      <w:spacing w:before="100" w:beforeAutospacing="1" w:after="100" w:afterAutospacing="1" w:line="240" w:lineRule="auto"/>
    </w:pPr>
    <w:rPr>
      <w:rFonts w:eastAsia="Times New Roman" w:cs="Times New Roman"/>
      <w:iCs w:val="0"/>
      <w:color w:val="auto"/>
      <w:sz w:val="24"/>
      <w:szCs w:val="24"/>
      <w:lang w:eastAsia="ru-RU"/>
    </w:rPr>
  </w:style>
  <w:style w:type="paragraph" w:customStyle="1" w:styleId="aff8">
    <w:name w:val="Таблица"/>
    <w:basedOn w:val="a"/>
    <w:link w:val="aff9"/>
    <w:qFormat/>
    <w:rsid w:val="00B00708"/>
    <w:pPr>
      <w:spacing w:before="120" w:after="0" w:line="360" w:lineRule="auto"/>
      <w:ind w:firstLine="567"/>
      <w:jc w:val="both"/>
    </w:pPr>
    <w:rPr>
      <w:rFonts w:ascii="Arial" w:eastAsia="Times New Roman" w:hAnsi="Arial" w:cs="Times New Roman"/>
      <w:iCs w:val="0"/>
      <w:color w:val="auto"/>
      <w:sz w:val="24"/>
      <w:szCs w:val="24"/>
    </w:rPr>
  </w:style>
  <w:style w:type="character" w:customStyle="1" w:styleId="aff9">
    <w:name w:val="Таблица Знак"/>
    <w:link w:val="aff8"/>
    <w:rsid w:val="00B00708"/>
    <w:rPr>
      <w:rFonts w:ascii="Arial" w:eastAsia="Times New Roman" w:hAnsi="Arial" w:cs="Times New Roman"/>
      <w:iCs w:val="0"/>
      <w:color w:val="auto"/>
      <w:sz w:val="24"/>
      <w:szCs w:val="24"/>
    </w:rPr>
  </w:style>
  <w:style w:type="paragraph" w:customStyle="1" w:styleId="formattext">
    <w:name w:val="formattext"/>
    <w:basedOn w:val="a"/>
    <w:qFormat/>
    <w:rsid w:val="00B00708"/>
    <w:pPr>
      <w:spacing w:before="100" w:beforeAutospacing="1" w:after="100" w:afterAutospacing="1" w:line="240" w:lineRule="auto"/>
      <w:ind w:firstLine="709"/>
      <w:jc w:val="both"/>
    </w:pPr>
    <w:rPr>
      <w:rFonts w:eastAsia="Times New Roman" w:cs="Times New Roman"/>
      <w:iCs w:val="0"/>
      <w:color w:val="auto"/>
      <w:szCs w:val="24"/>
      <w:lang w:val="en-US"/>
    </w:rPr>
  </w:style>
  <w:style w:type="paragraph" w:customStyle="1" w:styleId="34">
    <w:name w:val="Стиль3"/>
    <w:basedOn w:val="a"/>
    <w:link w:val="35"/>
    <w:qFormat/>
    <w:rsid w:val="00B00708"/>
    <w:pPr>
      <w:spacing w:after="0" w:line="360" w:lineRule="auto"/>
      <w:ind w:firstLine="720"/>
      <w:jc w:val="both"/>
    </w:pPr>
    <w:rPr>
      <w:rFonts w:ascii="Arial" w:eastAsia="Times New Roman" w:hAnsi="Arial" w:cs="Times New Roman"/>
      <w:iCs w:val="0"/>
      <w:snapToGrid w:val="0"/>
      <w:sz w:val="24"/>
      <w:szCs w:val="24"/>
    </w:rPr>
  </w:style>
  <w:style w:type="character" w:customStyle="1" w:styleId="35">
    <w:name w:val="Стиль3 Знак"/>
    <w:link w:val="34"/>
    <w:rsid w:val="00B00708"/>
    <w:rPr>
      <w:rFonts w:ascii="Arial" w:eastAsia="Times New Roman" w:hAnsi="Arial" w:cs="Times New Roman"/>
      <w:iCs w:val="0"/>
      <w:snapToGrid w:val="0"/>
      <w:sz w:val="24"/>
      <w:szCs w:val="24"/>
    </w:rPr>
  </w:style>
  <w:style w:type="table" w:customStyle="1" w:styleId="91">
    <w:name w:val="Сетка таблицы9"/>
    <w:basedOn w:val="a1"/>
    <w:next w:val="af1"/>
    <w:rsid w:val="00B00708"/>
    <w:pPr>
      <w:spacing w:after="200" w:line="276" w:lineRule="auto"/>
    </w:pPr>
    <w:rPr>
      <w:rFonts w:ascii="Calibri" w:eastAsia="Calibri" w:hAnsi="Calibri" w:cs="Times New Roman"/>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rsid w:val="00B00708"/>
    <w:pPr>
      <w:spacing w:after="200" w:line="276" w:lineRule="auto"/>
    </w:pPr>
    <w:rPr>
      <w:rFonts w:ascii="Calibri" w:eastAsia="Calibri" w:hAnsi="Calibri" w:cs="Times New Roman"/>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f1"/>
    <w:rsid w:val="00B00708"/>
    <w:pPr>
      <w:spacing w:after="200" w:line="276" w:lineRule="auto"/>
    </w:pPr>
    <w:rPr>
      <w:rFonts w:ascii="Calibri" w:eastAsia="Calibri" w:hAnsi="Calibri" w:cs="Times New Roman"/>
      <w:iCs w:val="0"/>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1"/>
    <w:next w:val="af1"/>
    <w:uiPriority w:val="59"/>
    <w:rsid w:val="00B00708"/>
    <w:pPr>
      <w:suppressAutoHyphens/>
      <w:spacing w:after="0" w:line="240" w:lineRule="auto"/>
    </w:pPr>
    <w:rPr>
      <w:rFonts w:ascii="Calibri" w:eastAsia="Calibri" w:hAnsi="Calibri" w:cs="Times New Roman"/>
      <w:iCs w:val="0"/>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2"/>
    <w:uiPriority w:val="99"/>
    <w:semiHidden/>
    <w:unhideWhenUsed/>
    <w:rsid w:val="00B00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ru.wikipedia.org/wiki/%D0%A2%D0%B0%D1%80%D0%B8%D1%84"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ru.wikipedia.org/wiki/%D0%98%D0%BD%D0%B2%D0%B5%D1%81%D1%82%D0%B8%D1%86%D0%B8%D0%B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D%D0%BD%D0%B5%D1%80%D0%B3%D0%BE%D1%81%D0%B1%D0%B5%D1%80%D0%B5%D0%B6%D0%B5%D0%BD%D0%B8%D0%B5"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ru.wikipedia.org/wiki/%D0%A2%D0%B5%D0%BF%D0%BB%D0%BE%D1%81%D0%BD%D0%B0%D0%B1%D0%B6%D0%B5%D0%BD%D0%B8%D0%B5" TargetMode="External"/><Relationship Id="rId4" Type="http://schemas.openxmlformats.org/officeDocument/2006/relationships/webSettings" Target="webSettings.xml"/><Relationship Id="rId9" Type="http://schemas.openxmlformats.org/officeDocument/2006/relationships/hyperlink" Target="http://ru.wikipedia.org/wiki/%D0%9F%D0%BE%D1%81%D0%B5%D0%BB%D0%B5%D0%BD%D0%B8%D0%B5" TargetMode="External"/><Relationship Id="rId14" Type="http://schemas.openxmlformats.org/officeDocument/2006/relationships/hyperlink" Target="http://ru.wikipedia.org/wiki/%D0%9A%D0%BE%D0%BC%D0%BC%D1%83%D0%BD%D0%B0%D0%BB%D1%8C%D0%BD%D0%BE%D0%B5_%D1%85%D0%BE%D0%B7%D1%8F%D0%B9%D1%81%D1%82%D0%B2%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49</Pages>
  <Words>12581</Words>
  <Characters>71717</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furtuna</dc:creator>
  <cp:keywords/>
  <dc:description/>
  <cp:lastModifiedBy>furtuna</cp:lastModifiedBy>
  <cp:revision>33</cp:revision>
  <dcterms:created xsi:type="dcterms:W3CDTF">2026-02-03T07:40:00Z</dcterms:created>
  <dcterms:modified xsi:type="dcterms:W3CDTF">2026-05-12T03:26:00Z</dcterms:modified>
</cp:coreProperties>
</file>